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Default Extension="gif" ContentType="image/gif"/>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7BD" w:rsidRPr="0018352E" w:rsidRDefault="00BE2EEC">
      <w:pPr>
        <w:jc w:val="center"/>
        <w:rPr>
          <w:rFonts w:eastAsia="華康隸書體W3(P)"/>
          <w:sz w:val="50"/>
        </w:rPr>
      </w:pPr>
      <w:r w:rsidRPr="0018352E">
        <w:rPr>
          <w:noProof/>
        </w:rPr>
        <w:drawing>
          <wp:anchor distT="0" distB="0" distL="114300" distR="114300" simplePos="0" relativeHeight="251662848" behindDoc="0" locked="0" layoutInCell="1" allowOverlap="1">
            <wp:simplePos x="0" y="0"/>
            <wp:positionH relativeFrom="column">
              <wp:posOffset>-10160</wp:posOffset>
            </wp:positionH>
            <wp:positionV relativeFrom="paragraph">
              <wp:posOffset>-19685</wp:posOffset>
            </wp:positionV>
            <wp:extent cx="5142230" cy="2874010"/>
            <wp:effectExtent l="0" t="0" r="1270" b="2540"/>
            <wp:wrapNone/>
            <wp:docPr id="1" name="圖片 312"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image001"/>
                    <pic:cNvPicPr>
                      <a:picLocks noChangeAspect="1" noChangeArrowheads="1"/>
                    </pic:cNvPicPr>
                  </pic:nvPicPr>
                  <pic:blipFill>
                    <a:blip r:embed="rId7" cstate="print">
                      <a:clrChange>
                        <a:clrFrom>
                          <a:srgbClr val="FFFFFF"/>
                        </a:clrFrom>
                        <a:clrTo>
                          <a:srgbClr val="FFFFFF">
                            <a:alpha val="0"/>
                          </a:srgbClr>
                        </a:clrTo>
                      </a:clrChange>
                      <a:grayscl/>
                      <a:biLevel thresh="50000"/>
                    </a:blip>
                    <a:srcRect/>
                    <a:stretch>
                      <a:fillRect/>
                    </a:stretch>
                  </pic:blipFill>
                  <pic:spPr bwMode="auto">
                    <a:xfrm>
                      <a:off x="0" y="0"/>
                      <a:ext cx="5142230" cy="2874010"/>
                    </a:xfrm>
                    <a:prstGeom prst="rect">
                      <a:avLst/>
                    </a:prstGeom>
                    <a:noFill/>
                    <a:ln w="9525">
                      <a:noFill/>
                      <a:miter lim="800000"/>
                      <a:headEnd/>
                      <a:tailEnd/>
                    </a:ln>
                  </pic:spPr>
                </pic:pic>
              </a:graphicData>
            </a:graphic>
          </wp:anchor>
        </w:drawing>
      </w:r>
    </w:p>
    <w:p w:rsidR="000867BD" w:rsidRPr="0018352E" w:rsidRDefault="000867BD">
      <w:pPr>
        <w:jc w:val="center"/>
        <w:rPr>
          <w:rFonts w:eastAsia="華康隸書體W3(P)"/>
          <w:sz w:val="50"/>
        </w:rPr>
      </w:pPr>
    </w:p>
    <w:p w:rsidR="000867BD" w:rsidRPr="0018352E" w:rsidRDefault="000867BD">
      <w:pPr>
        <w:jc w:val="center"/>
        <w:rPr>
          <w:rFonts w:eastAsia="華康隸書體W3(P)"/>
          <w:sz w:val="50"/>
        </w:rPr>
      </w:pPr>
    </w:p>
    <w:p w:rsidR="000867BD" w:rsidRPr="0018352E" w:rsidRDefault="000867BD">
      <w:pPr>
        <w:jc w:val="center"/>
        <w:rPr>
          <w:rFonts w:eastAsia="華康隸書體W3(P)"/>
          <w:sz w:val="50"/>
        </w:rPr>
      </w:pPr>
    </w:p>
    <w:p w:rsidR="000867BD" w:rsidRPr="0018352E" w:rsidRDefault="000867BD">
      <w:pPr>
        <w:jc w:val="center"/>
        <w:rPr>
          <w:rFonts w:eastAsia="華康隸書體W3(P)"/>
          <w:sz w:val="50"/>
        </w:rPr>
      </w:pPr>
    </w:p>
    <w:p w:rsidR="000867BD" w:rsidRPr="0018352E" w:rsidRDefault="000867BD">
      <w:pPr>
        <w:jc w:val="center"/>
        <w:rPr>
          <w:rFonts w:eastAsia="華康隸書體W3(P)"/>
          <w:sz w:val="50"/>
        </w:rPr>
      </w:pPr>
    </w:p>
    <w:p w:rsidR="000867BD" w:rsidRPr="0018352E" w:rsidRDefault="000867BD">
      <w:pPr>
        <w:jc w:val="center"/>
        <w:rPr>
          <w:rFonts w:eastAsia="華康隸書體W3(P)"/>
          <w:sz w:val="50"/>
        </w:rPr>
      </w:pPr>
    </w:p>
    <w:p w:rsidR="000867BD" w:rsidRPr="0018352E" w:rsidRDefault="000867BD">
      <w:pPr>
        <w:jc w:val="center"/>
        <w:rPr>
          <w:rFonts w:eastAsia="華康隸書體W3(P)"/>
          <w:sz w:val="50"/>
        </w:rPr>
      </w:pPr>
    </w:p>
    <w:p w:rsidR="000867BD" w:rsidRPr="0018352E" w:rsidRDefault="000867BD">
      <w:pPr>
        <w:jc w:val="center"/>
        <w:rPr>
          <w:rFonts w:eastAsia="華康隸書體W3(P)"/>
          <w:sz w:val="50"/>
        </w:rPr>
      </w:pPr>
    </w:p>
    <w:p w:rsidR="000867BD" w:rsidRPr="0018352E" w:rsidRDefault="000867BD" w:rsidP="00C078EE">
      <w:pPr>
        <w:spacing w:line="240" w:lineRule="auto"/>
        <w:jc w:val="right"/>
        <w:rPr>
          <w:rFonts w:eastAsia="華康隸書體W3(P)"/>
          <w:sz w:val="50"/>
        </w:rPr>
      </w:pPr>
    </w:p>
    <w:p w:rsidR="000867BD" w:rsidRPr="0018352E" w:rsidRDefault="000867BD">
      <w:pPr>
        <w:jc w:val="center"/>
        <w:rPr>
          <w:rFonts w:eastAsia="華康隸書體W3(P)"/>
          <w:sz w:val="50"/>
        </w:rPr>
      </w:pPr>
    </w:p>
    <w:p w:rsidR="000867BD" w:rsidRPr="0018352E" w:rsidRDefault="000867BD">
      <w:pPr>
        <w:jc w:val="center"/>
        <w:rPr>
          <w:rFonts w:eastAsia="華康隸書體W3(P)"/>
          <w:sz w:val="50"/>
        </w:rPr>
      </w:pPr>
    </w:p>
    <w:p w:rsidR="000F1A0A" w:rsidRPr="0018352E" w:rsidRDefault="000F1A0A">
      <w:pPr>
        <w:jc w:val="center"/>
        <w:rPr>
          <w:rFonts w:eastAsia="華康隸書體W3(P)"/>
          <w:sz w:val="50"/>
        </w:rPr>
      </w:pPr>
    </w:p>
    <w:p w:rsidR="000867BD" w:rsidRPr="0018352E" w:rsidRDefault="000867BD">
      <w:pPr>
        <w:jc w:val="center"/>
        <w:rPr>
          <w:rFonts w:eastAsia="華康隸書體W3(P)"/>
          <w:sz w:val="50"/>
        </w:rPr>
      </w:pPr>
    </w:p>
    <w:p w:rsidR="00BE2EEC" w:rsidRPr="0018352E" w:rsidRDefault="00BE2EEC">
      <w:pPr>
        <w:jc w:val="center"/>
        <w:rPr>
          <w:rFonts w:eastAsia="華康隸書體W3(P)"/>
          <w:sz w:val="50"/>
        </w:rPr>
      </w:pPr>
    </w:p>
    <w:p w:rsidR="00BE2EEC" w:rsidRPr="0018352E" w:rsidRDefault="00BE2EEC">
      <w:pPr>
        <w:jc w:val="center"/>
        <w:rPr>
          <w:rFonts w:eastAsia="華康隸書體W3(P)"/>
          <w:sz w:val="50"/>
        </w:rPr>
      </w:pPr>
    </w:p>
    <w:p w:rsidR="000867BD" w:rsidRPr="0018352E" w:rsidRDefault="00F21774" w:rsidP="00760232">
      <w:pPr>
        <w:spacing w:beforeLines="150"/>
        <w:jc w:val="center"/>
        <w:rPr>
          <w:rFonts w:ascii="華康隸書體W3" w:eastAsia="華康隸書體W3"/>
          <w:sz w:val="50"/>
        </w:rPr>
      </w:pPr>
      <w:r w:rsidRPr="0018352E">
        <w:rPr>
          <w:rFonts w:ascii="華康隸書體W3" w:eastAsia="華康隸書體W3" w:hint="eastAsia"/>
          <w:sz w:val="50"/>
        </w:rPr>
        <w:t>11</w:t>
      </w:r>
      <w:r w:rsidR="005D3A45" w:rsidRPr="0018352E">
        <w:rPr>
          <w:rFonts w:ascii="華康隸書體W3" w:eastAsia="華康隸書體W3" w:hint="eastAsia"/>
          <w:sz w:val="50"/>
        </w:rPr>
        <w:t>4</w:t>
      </w:r>
      <w:r w:rsidR="000867BD" w:rsidRPr="0018352E">
        <w:rPr>
          <w:rFonts w:ascii="華康隸書體W3" w:eastAsia="華康隸書體W3" w:hint="eastAsia"/>
          <w:sz w:val="50"/>
        </w:rPr>
        <w:t>年 第</w:t>
      </w:r>
      <w:r w:rsidR="006803B6" w:rsidRPr="0018352E">
        <w:rPr>
          <w:rFonts w:ascii="華康隸書體W3" w:eastAsia="華康隸書體W3" w:hint="eastAsia"/>
          <w:sz w:val="50"/>
        </w:rPr>
        <w:t>1</w:t>
      </w:r>
      <w:r w:rsidR="002075F6" w:rsidRPr="0018352E">
        <w:rPr>
          <w:rFonts w:ascii="華康隸書體W3" w:eastAsia="華康隸書體W3" w:hint="eastAsia"/>
          <w:sz w:val="50"/>
        </w:rPr>
        <w:t>2</w:t>
      </w:r>
      <w:r w:rsidR="000867BD" w:rsidRPr="0018352E">
        <w:rPr>
          <w:rFonts w:ascii="華康隸書體W3" w:eastAsia="華康隸書體W3" w:hint="eastAsia"/>
          <w:sz w:val="50"/>
        </w:rPr>
        <w:t>期</w:t>
      </w:r>
    </w:p>
    <w:p w:rsidR="00BE2EEC" w:rsidRPr="0018352E" w:rsidRDefault="00BE2EEC" w:rsidP="00760232">
      <w:pPr>
        <w:spacing w:beforeLines="150"/>
        <w:jc w:val="center"/>
        <w:rPr>
          <w:rFonts w:ascii="華康隸書體W3" w:eastAsia="華康隸書體W3"/>
          <w:sz w:val="50"/>
        </w:rPr>
      </w:pPr>
    </w:p>
    <w:p w:rsidR="00BE2EEC" w:rsidRPr="0018352E" w:rsidRDefault="00BE2EEC" w:rsidP="00760232">
      <w:pPr>
        <w:spacing w:beforeLines="150"/>
        <w:jc w:val="center"/>
        <w:rPr>
          <w:rFonts w:ascii="華康隸書體W3" w:eastAsia="華康隸書體W3"/>
          <w:sz w:val="50"/>
        </w:rPr>
      </w:pPr>
    </w:p>
    <w:p w:rsidR="00BE2EEC" w:rsidRPr="0018352E" w:rsidRDefault="00BE2EEC" w:rsidP="00760232">
      <w:pPr>
        <w:spacing w:beforeLines="150"/>
        <w:jc w:val="center"/>
        <w:rPr>
          <w:rFonts w:ascii="華康隸書體W3" w:eastAsia="華康隸書體W3"/>
          <w:sz w:val="50"/>
        </w:rPr>
      </w:pPr>
    </w:p>
    <w:p w:rsidR="00BE2EEC" w:rsidRPr="0018352E" w:rsidRDefault="00BE2EEC" w:rsidP="00760232">
      <w:pPr>
        <w:spacing w:beforeLines="150"/>
        <w:jc w:val="center"/>
        <w:rPr>
          <w:rFonts w:ascii="華康隸書體W3" w:eastAsia="華康隸書體W3"/>
          <w:sz w:val="50"/>
        </w:rPr>
      </w:pPr>
    </w:p>
    <w:p w:rsidR="00BE2EEC" w:rsidRPr="0018352E" w:rsidRDefault="00BE2EEC" w:rsidP="00760232">
      <w:pPr>
        <w:spacing w:beforeLines="150"/>
        <w:jc w:val="center"/>
        <w:rPr>
          <w:rFonts w:ascii="華康隸書體W3" w:eastAsia="華康隸書體W3"/>
          <w:sz w:val="50"/>
        </w:rPr>
      </w:pPr>
    </w:p>
    <w:p w:rsidR="00BE2EEC" w:rsidRPr="0018352E" w:rsidRDefault="00BE2EEC" w:rsidP="00760232">
      <w:pPr>
        <w:spacing w:beforeLines="150"/>
        <w:jc w:val="center"/>
        <w:rPr>
          <w:rFonts w:ascii="華康隸書體W3" w:eastAsia="華康隸書體W3"/>
          <w:sz w:val="50"/>
        </w:rPr>
      </w:pPr>
    </w:p>
    <w:p w:rsidR="00BE2EEC" w:rsidRPr="0018352E" w:rsidRDefault="00BE2EEC" w:rsidP="00BE2EEC">
      <w:pPr>
        <w:jc w:val="center"/>
        <w:rPr>
          <w:rFonts w:ascii="華康隸書體W3" w:eastAsia="華康隸書體W3"/>
          <w:sz w:val="38"/>
        </w:rPr>
      </w:pPr>
      <w:r w:rsidRPr="0018352E">
        <w:rPr>
          <w:rFonts w:ascii="華康隸書體W3" w:eastAsia="華康隸書體W3" w:hint="eastAsia"/>
          <w:sz w:val="38"/>
        </w:rPr>
        <w:t>中華民國1</w:t>
      </w:r>
      <w:r w:rsidR="00F21774" w:rsidRPr="0018352E">
        <w:rPr>
          <w:rFonts w:ascii="華康隸書體W3" w:eastAsia="華康隸書體W3" w:hint="eastAsia"/>
          <w:sz w:val="38"/>
        </w:rPr>
        <w:t>1</w:t>
      </w:r>
      <w:r w:rsidR="005D3A45" w:rsidRPr="0018352E">
        <w:rPr>
          <w:rFonts w:ascii="華康隸書體W3" w:eastAsia="華康隸書體W3" w:hint="eastAsia"/>
          <w:sz w:val="38"/>
        </w:rPr>
        <w:t>4</w:t>
      </w:r>
      <w:r w:rsidRPr="0018352E">
        <w:rPr>
          <w:rFonts w:ascii="華康隸書體W3" w:eastAsia="華康隸書體W3" w:hint="eastAsia"/>
          <w:sz w:val="38"/>
        </w:rPr>
        <w:t>年</w:t>
      </w:r>
      <w:r w:rsidR="006803B6" w:rsidRPr="0018352E">
        <w:rPr>
          <w:rFonts w:ascii="華康隸書體W3" w:eastAsia="華康隸書體W3" w:hint="eastAsia"/>
          <w:sz w:val="38"/>
        </w:rPr>
        <w:t>1</w:t>
      </w:r>
      <w:r w:rsidR="002075F6" w:rsidRPr="0018352E">
        <w:rPr>
          <w:rFonts w:ascii="華康隸書體W3" w:eastAsia="華康隸書體W3" w:hint="eastAsia"/>
          <w:sz w:val="38"/>
        </w:rPr>
        <w:t>2</w:t>
      </w:r>
      <w:r w:rsidRPr="0018352E">
        <w:rPr>
          <w:rFonts w:ascii="華康隸書體W3" w:eastAsia="華康隸書體W3" w:hint="eastAsia"/>
          <w:sz w:val="38"/>
        </w:rPr>
        <w:t>月16日 出版</w:t>
      </w:r>
    </w:p>
    <w:p w:rsidR="00BE2EEC" w:rsidRPr="0018352E" w:rsidRDefault="00BE2EEC" w:rsidP="00760232">
      <w:pPr>
        <w:spacing w:beforeLines="150"/>
        <w:jc w:val="center"/>
        <w:rPr>
          <w:rFonts w:eastAsia="華康隸書體W3"/>
          <w:sz w:val="50"/>
        </w:rPr>
        <w:sectPr w:rsidR="00BE2EEC" w:rsidRPr="0018352E">
          <w:type w:val="continuous"/>
          <w:pgSz w:w="10660" w:h="14742" w:code="132"/>
          <w:pgMar w:top="1531" w:right="1276" w:bottom="1304" w:left="1276" w:header="680" w:footer="794" w:gutter="0"/>
          <w:cols w:space="425"/>
          <w:docGrid w:linePitch="360" w:charSpace="134328"/>
        </w:sectPr>
      </w:pPr>
    </w:p>
    <w:p w:rsidR="000867BD" w:rsidRPr="0018352E" w:rsidRDefault="000867BD">
      <w:pPr>
        <w:pStyle w:val="a4"/>
        <w:tabs>
          <w:tab w:val="left" w:leader="middleDot" w:pos="8222"/>
        </w:tabs>
        <w:topLinePunct/>
        <w:spacing w:after="0" w:line="500" w:lineRule="exact"/>
      </w:pPr>
      <w:r w:rsidRPr="0018352E">
        <w:lastRenderedPageBreak/>
        <w:t>本　　期　　目　　錄</w:t>
      </w:r>
    </w:p>
    <w:p w:rsidR="002075F6" w:rsidRPr="0018352E" w:rsidRDefault="00E45626" w:rsidP="002075F6">
      <w:pPr>
        <w:pStyle w:val="a5"/>
        <w:rPr>
          <w:rFonts w:ascii="Times New Roman" w:hAnsi="Times New Roman"/>
        </w:rPr>
      </w:pPr>
      <w:r>
        <w:rPr>
          <w:rFonts w:ascii="Times New Roman" w:hAnsi="Times New Roman"/>
          <w:noProof/>
        </w:rPr>
        <w:pict>
          <v:roundrect id="_x0000_s1405" style="position:absolute;left:0;text-align:left;margin-left:.75pt;margin-top:12.35pt;width:73.7pt;height:22.7pt;z-index:251659776" arcsize="10923f" filled="f" strokeweight="3pt">
            <v:stroke r:id="rId8" o:title="" filltype="pattern" endcap="round"/>
            <v:textbox inset=",1.8mm"/>
          </v:roundrect>
        </w:pict>
      </w:r>
      <w:r w:rsidR="002075F6" w:rsidRPr="0018352E">
        <w:rPr>
          <w:rFonts w:ascii="Times New Roman"/>
        </w:rPr>
        <w:t>專　載</w:t>
      </w:r>
    </w:p>
    <w:p w:rsidR="002075F6" w:rsidRPr="0018352E" w:rsidRDefault="002075F6" w:rsidP="002075F6">
      <w:pPr>
        <w:pStyle w:val="affffffffff6"/>
      </w:pPr>
      <w:r w:rsidRPr="0018352E">
        <w:t>澎湖縣議會第</w:t>
      </w:r>
      <w:r w:rsidRPr="0018352E">
        <w:t>20</w:t>
      </w:r>
      <w:r w:rsidRPr="0018352E">
        <w:t>屆第</w:t>
      </w:r>
      <w:r w:rsidRPr="0018352E">
        <w:t>6</w:t>
      </w:r>
      <w:r w:rsidRPr="0018352E">
        <w:t>次定期會澎湖縣政府施政報告</w:t>
      </w:r>
      <w:r w:rsidRPr="0018352E">
        <w:tab/>
      </w:r>
      <w:r w:rsidR="00B97DB4">
        <w:rPr>
          <w:rFonts w:hint="eastAsia"/>
        </w:rPr>
        <w:t>1</w:t>
      </w:r>
    </w:p>
    <w:p w:rsidR="002075F6" w:rsidRPr="0018352E" w:rsidRDefault="00E45626" w:rsidP="002075F6">
      <w:pPr>
        <w:pStyle w:val="a5"/>
        <w:rPr>
          <w:rFonts w:ascii="Times New Roman" w:hAnsi="Times New Roman"/>
        </w:rPr>
      </w:pPr>
      <w:r>
        <w:rPr>
          <w:rFonts w:ascii="Times New Roman" w:hAnsi="Times New Roman"/>
          <w:noProof/>
        </w:rPr>
        <w:pict>
          <v:roundrect id="_x0000_s1414" style="position:absolute;left:0;text-align:left;margin-left:.2pt;margin-top:12.75pt;width:73.7pt;height:22.7pt;z-index:251663872" arcsize="10923f" filled="f" strokeweight="3pt">
            <v:stroke r:id="rId8" o:title="" filltype="pattern" endcap="round"/>
            <v:textbox inset=",1.8mm"/>
          </v:roundrect>
        </w:pict>
      </w:r>
      <w:r w:rsidR="002075F6" w:rsidRPr="0018352E">
        <w:rPr>
          <w:rFonts w:ascii="Times New Roman"/>
        </w:rPr>
        <w:t>法　規</w:t>
      </w:r>
    </w:p>
    <w:p w:rsidR="002075F6" w:rsidRPr="0018352E" w:rsidRDefault="002075F6" w:rsidP="002075F6">
      <w:pPr>
        <w:pStyle w:val="affffffffff6"/>
      </w:pPr>
      <w:r w:rsidRPr="0018352E">
        <w:t>縣</w:t>
      </w:r>
      <w:r w:rsidRPr="0018352E">
        <w:t xml:space="preserve"> </w:t>
      </w:r>
      <w:r w:rsidRPr="0018352E">
        <w:t>法</w:t>
      </w:r>
      <w:r w:rsidRPr="0018352E">
        <w:t xml:space="preserve"> </w:t>
      </w:r>
      <w:r w:rsidRPr="0018352E">
        <w:t>規：訂定「澎湖縣簡易自來水用戶申裝自來水延管用水設備內線設計圖繪製補助要點」，自即日起生效</w:t>
      </w:r>
      <w:r w:rsidRPr="0018352E">
        <w:tab/>
      </w:r>
      <w:r w:rsidR="00B97DB4">
        <w:rPr>
          <w:rFonts w:hint="eastAsia"/>
        </w:rPr>
        <w:t>46</w:t>
      </w:r>
    </w:p>
    <w:p w:rsidR="002075F6" w:rsidRPr="0018352E" w:rsidRDefault="00E45626" w:rsidP="002075F6">
      <w:pPr>
        <w:pStyle w:val="a5"/>
        <w:rPr>
          <w:rFonts w:ascii="Times New Roman" w:hAnsi="Times New Roman"/>
        </w:rPr>
      </w:pPr>
      <w:r>
        <w:rPr>
          <w:rFonts w:ascii="Times New Roman" w:hAnsi="Times New Roman"/>
          <w:noProof/>
        </w:rPr>
        <w:pict>
          <v:roundrect id="_x0000_s1415" style="position:absolute;left:0;text-align:left;margin-left:-1.45pt;margin-top:11.7pt;width:73.7pt;height:22.7pt;z-index:251664896" arcsize="10923f" filled="f" strokeweight="3pt">
            <v:stroke r:id="rId8" o:title="" filltype="pattern" endcap="round"/>
            <v:textbox inset=",1.8mm"/>
          </v:roundrect>
        </w:pict>
      </w:r>
      <w:r w:rsidR="002075F6" w:rsidRPr="0018352E">
        <w:rPr>
          <w:rFonts w:ascii="Times New Roman"/>
        </w:rPr>
        <w:t>政　令</w:t>
      </w:r>
    </w:p>
    <w:p w:rsidR="002075F6" w:rsidRPr="0018352E" w:rsidRDefault="002075F6" w:rsidP="002075F6">
      <w:pPr>
        <w:pStyle w:val="affffffffff6"/>
      </w:pPr>
      <w:r w:rsidRPr="0018352E">
        <w:t>建　　設：訂定「澎湖縣簡易自來水用戶申裝自來水延管用水設備內線設計圖繪製補助要點」發布令乙份</w:t>
      </w:r>
      <w:r w:rsidRPr="0018352E">
        <w:tab/>
      </w:r>
      <w:r w:rsidR="00B97DB4">
        <w:rPr>
          <w:rFonts w:hint="eastAsia"/>
        </w:rPr>
        <w:t>52</w:t>
      </w:r>
    </w:p>
    <w:p w:rsidR="002075F6" w:rsidRPr="0018352E" w:rsidRDefault="002075F6" w:rsidP="002075F6">
      <w:pPr>
        <w:pStyle w:val="affffffffff6"/>
      </w:pPr>
      <w:r w:rsidRPr="0018352E">
        <w:t>旅　　遊：修正「澎湖縣非都市土地風景區農牧用地、養殖或林業用地興建住宅計畫及變更編定審查作業要點」第六、七、十九、二十點及增訂第二十二點、二十三點規定，自即日起生效</w:t>
      </w:r>
      <w:r w:rsidRPr="0018352E">
        <w:tab/>
      </w:r>
      <w:r w:rsidR="00B97DB4">
        <w:rPr>
          <w:rFonts w:hint="eastAsia"/>
        </w:rPr>
        <w:t>53</w:t>
      </w:r>
    </w:p>
    <w:p w:rsidR="002075F6" w:rsidRPr="0018352E" w:rsidRDefault="002075F6" w:rsidP="002075F6">
      <w:pPr>
        <w:pStyle w:val="affffffffff6"/>
      </w:pPr>
      <w:r w:rsidRPr="0018352E">
        <w:t>社　　會：修正「澎湖縣政府辦理性別事務人才師資資料庫作業要點」第二點、第四點及第七點，自即日起生效</w:t>
      </w:r>
      <w:r w:rsidRPr="0018352E">
        <w:tab/>
      </w:r>
      <w:r w:rsidR="00B97DB4">
        <w:rPr>
          <w:rFonts w:hint="eastAsia"/>
        </w:rPr>
        <w:t>65</w:t>
      </w:r>
    </w:p>
    <w:p w:rsidR="002075F6" w:rsidRPr="0018352E" w:rsidRDefault="002075F6" w:rsidP="002075F6">
      <w:pPr>
        <w:pStyle w:val="affffffffff6"/>
      </w:pPr>
      <w:r w:rsidRPr="0018352E">
        <w:t>消　　防：訂定「澎湖縣政府補助燃氣熱水器遷移或更換作業要點」，並自即日生效</w:t>
      </w:r>
      <w:r w:rsidRPr="0018352E">
        <w:tab/>
      </w:r>
      <w:r w:rsidR="00B97DB4">
        <w:rPr>
          <w:rFonts w:hint="eastAsia"/>
        </w:rPr>
        <w:t>71</w:t>
      </w:r>
    </w:p>
    <w:p w:rsidR="002075F6" w:rsidRPr="0018352E" w:rsidRDefault="00E45626" w:rsidP="002075F6">
      <w:pPr>
        <w:pStyle w:val="a5"/>
        <w:rPr>
          <w:rFonts w:ascii="Times New Roman" w:hAnsi="Times New Roman"/>
        </w:rPr>
      </w:pPr>
      <w:r>
        <w:rPr>
          <w:rFonts w:ascii="Times New Roman" w:hAnsi="Times New Roman"/>
          <w:noProof/>
        </w:rPr>
        <w:pict>
          <v:roundrect id="_x0000_s1416" style="position:absolute;left:0;text-align:left;margin-left:-.2pt;margin-top:12.5pt;width:73.7pt;height:22.7pt;z-index:251665920" arcsize="10923f" filled="f" strokeweight="3pt">
            <v:stroke r:id="rId8" o:title="" filltype="pattern" endcap="round"/>
            <v:textbox inset=",1.8mm"/>
          </v:roundrect>
        </w:pict>
      </w:r>
      <w:r w:rsidR="002075F6" w:rsidRPr="0018352E">
        <w:rPr>
          <w:rFonts w:ascii="Times New Roman"/>
        </w:rPr>
        <w:t>公　告</w:t>
      </w:r>
    </w:p>
    <w:p w:rsidR="00693DDC" w:rsidRPr="00693DDC" w:rsidRDefault="00693DDC" w:rsidP="00693DDC">
      <w:pPr>
        <w:pStyle w:val="XXXX0"/>
        <w:ind w:left="1200" w:right="480" w:hanging="1200"/>
        <w:rPr>
          <w:rFonts w:hint="eastAsia"/>
        </w:rPr>
      </w:pPr>
      <w:r w:rsidRPr="00693DDC">
        <w:rPr>
          <w:rFonts w:hint="eastAsia"/>
        </w:rPr>
        <w:t>建</w:t>
      </w:r>
      <w:r>
        <w:rPr>
          <w:rFonts w:hint="eastAsia"/>
        </w:rPr>
        <w:t xml:space="preserve">　　</w:t>
      </w:r>
      <w:r w:rsidRPr="00693DDC">
        <w:rPr>
          <w:rFonts w:hint="eastAsia"/>
        </w:rPr>
        <w:t>設：本府辦理公開展覽『變更馬公都市計畫第</w:t>
      </w:r>
      <w:r w:rsidRPr="00693DDC">
        <w:rPr>
          <w:rFonts w:hint="eastAsia"/>
        </w:rPr>
        <w:t>C</w:t>
      </w:r>
      <w:r w:rsidRPr="00693DDC">
        <w:rPr>
          <w:rFonts w:hint="eastAsia"/>
        </w:rPr>
        <w:t>區細部計畫（機關用地「機</w:t>
      </w:r>
      <w:r w:rsidRPr="00693DDC">
        <w:rPr>
          <w:rFonts w:hint="eastAsia"/>
        </w:rPr>
        <w:t>14</w:t>
      </w:r>
      <w:r w:rsidRPr="00693DDC">
        <w:rPr>
          <w:rFonts w:hint="eastAsia"/>
        </w:rPr>
        <w:t>」土地使用分區管制要點）案』公展說明會，因「鳳凰」颱風影響延後辦理</w:t>
      </w:r>
      <w:r>
        <w:tab/>
      </w:r>
      <w:r>
        <w:rPr>
          <w:rFonts w:hint="eastAsia"/>
        </w:rPr>
        <w:t>82</w:t>
      </w:r>
    </w:p>
    <w:p w:rsidR="00693DDC" w:rsidRPr="00693DDC" w:rsidRDefault="00693DDC" w:rsidP="00693DDC">
      <w:pPr>
        <w:pStyle w:val="XXXX0"/>
        <w:ind w:left="1200" w:right="480" w:hanging="1200"/>
        <w:rPr>
          <w:rFonts w:hint="eastAsia"/>
        </w:rPr>
      </w:pPr>
      <w:r w:rsidRPr="00693DDC">
        <w:rPr>
          <w:rFonts w:hint="eastAsia"/>
        </w:rPr>
        <w:t>農</w:t>
      </w:r>
      <w:r>
        <w:rPr>
          <w:rFonts w:hint="eastAsia"/>
        </w:rPr>
        <w:t xml:space="preserve">　　</w:t>
      </w:r>
      <w:r w:rsidRPr="00693DDC">
        <w:rPr>
          <w:rFonts w:hint="eastAsia"/>
        </w:rPr>
        <w:t>漁：公告訂定「澎湖縣非洲豬瘟疫情期間肉品市場及屠宰場內停止拍賣或屠宰豬隻之營業措施」，並自中華民國</w:t>
      </w:r>
      <w:r w:rsidRPr="00693DDC">
        <w:rPr>
          <w:rFonts w:hint="eastAsia"/>
        </w:rPr>
        <w:t>114</w:t>
      </w:r>
      <w:r w:rsidRPr="00693DDC">
        <w:rPr>
          <w:rFonts w:hint="eastAsia"/>
        </w:rPr>
        <w:t>年</w:t>
      </w:r>
      <w:r w:rsidRPr="00693DDC">
        <w:rPr>
          <w:rFonts w:hint="eastAsia"/>
        </w:rPr>
        <w:t>11</w:t>
      </w:r>
      <w:r w:rsidRPr="00693DDC">
        <w:rPr>
          <w:rFonts w:hint="eastAsia"/>
        </w:rPr>
        <w:t>月</w:t>
      </w:r>
      <w:r w:rsidRPr="00693DDC">
        <w:rPr>
          <w:rFonts w:hint="eastAsia"/>
        </w:rPr>
        <w:t>6</w:t>
      </w:r>
      <w:r w:rsidRPr="00693DDC">
        <w:rPr>
          <w:rFonts w:hint="eastAsia"/>
        </w:rPr>
        <w:t>日生效</w:t>
      </w:r>
      <w:r>
        <w:tab/>
      </w:r>
      <w:r>
        <w:rPr>
          <w:rFonts w:hint="eastAsia"/>
        </w:rPr>
        <w:t>84</w:t>
      </w:r>
    </w:p>
    <w:p w:rsidR="00693DDC" w:rsidRPr="00693DDC" w:rsidRDefault="00693DDC" w:rsidP="00693DDC">
      <w:pPr>
        <w:pStyle w:val="XXXX"/>
        <w:ind w:left="1656" w:right="480" w:hanging="1656"/>
        <w:rPr>
          <w:rFonts w:hint="eastAsia"/>
        </w:rPr>
      </w:pPr>
      <w:r w:rsidRPr="00693DDC">
        <w:rPr>
          <w:rFonts w:hint="eastAsia"/>
        </w:rPr>
        <w:t>稅</w:t>
      </w:r>
      <w:r>
        <w:rPr>
          <w:rFonts w:hint="eastAsia"/>
        </w:rPr>
        <w:t xml:space="preserve">　　</w:t>
      </w:r>
      <w:r w:rsidRPr="00693DDC">
        <w:rPr>
          <w:rFonts w:hint="eastAsia"/>
        </w:rPr>
        <w:t>務：一、預告修正「澎湖縣促進民間機構參與重大公共建設減免地價稅房屋稅及契稅自治條例」草案</w:t>
      </w:r>
      <w:r>
        <w:tab/>
      </w:r>
      <w:r>
        <w:rPr>
          <w:rFonts w:hint="eastAsia"/>
        </w:rPr>
        <w:t>86</w:t>
      </w:r>
    </w:p>
    <w:p w:rsidR="00693DDC" w:rsidRDefault="00693DDC" w:rsidP="00693DDC">
      <w:pPr>
        <w:pStyle w:val="XXXX1"/>
        <w:ind w:left="1680" w:right="480" w:hanging="480"/>
        <w:rPr>
          <w:rFonts w:hint="eastAsia"/>
        </w:rPr>
      </w:pPr>
      <w:r w:rsidRPr="00693DDC">
        <w:rPr>
          <w:rFonts w:hint="eastAsia"/>
        </w:rPr>
        <w:t>二、預告修正「澎湖縣地方稅分期繳納辦法」草案</w:t>
      </w:r>
      <w:r>
        <w:tab/>
      </w:r>
      <w:r>
        <w:rPr>
          <w:rFonts w:hint="eastAsia"/>
        </w:rPr>
        <w:t>94</w:t>
      </w:r>
    </w:p>
    <w:p w:rsidR="002075F6" w:rsidRPr="0018352E" w:rsidRDefault="00E45626" w:rsidP="00693DDC">
      <w:pPr>
        <w:pStyle w:val="a5"/>
        <w:rPr>
          <w:rFonts w:ascii="Times New Roman" w:hAnsi="Times New Roman"/>
        </w:rPr>
      </w:pPr>
      <w:r>
        <w:rPr>
          <w:rFonts w:ascii="Times New Roman" w:hAnsi="Times New Roman"/>
          <w:noProof/>
        </w:rPr>
        <w:lastRenderedPageBreak/>
        <w:pict>
          <v:roundrect id="_x0000_s1417" style="position:absolute;left:0;text-align:left;margin-left:-.45pt;margin-top:.15pt;width:73.7pt;height:22.7pt;z-index:251666944" arcsize="10923f" filled="f" strokeweight="3pt">
            <v:stroke r:id="rId8" o:title="" filltype="pattern" endcap="round"/>
            <v:textbox inset=",1.8mm"/>
          </v:roundrect>
        </w:pict>
      </w:r>
      <w:r w:rsidR="002075F6" w:rsidRPr="0018352E">
        <w:rPr>
          <w:rFonts w:ascii="Times New Roman"/>
        </w:rPr>
        <w:t>附　錄</w:t>
      </w:r>
    </w:p>
    <w:p w:rsidR="006B5C24" w:rsidRPr="0018352E" w:rsidRDefault="002075F6" w:rsidP="002075F6">
      <w:pPr>
        <w:pStyle w:val="affffffffff6"/>
      </w:pPr>
      <w:r w:rsidRPr="0018352E">
        <w:t>縣政重要紀事（中華民國</w:t>
      </w:r>
      <w:r w:rsidRPr="0018352E">
        <w:t>114</w:t>
      </w:r>
      <w:r w:rsidRPr="0018352E">
        <w:t>年</w:t>
      </w:r>
      <w:r w:rsidRPr="0018352E">
        <w:t>11</w:t>
      </w:r>
      <w:r w:rsidRPr="0018352E">
        <w:t>月份）</w:t>
      </w:r>
      <w:r w:rsidRPr="0018352E">
        <w:tab/>
      </w:r>
      <w:r w:rsidR="00693DDC">
        <w:rPr>
          <w:rFonts w:hint="eastAsia"/>
        </w:rPr>
        <w:t>98</w:t>
      </w:r>
    </w:p>
    <w:p w:rsidR="002075F6" w:rsidRPr="0018352E" w:rsidRDefault="002075F6" w:rsidP="002075F6">
      <w:pPr>
        <w:pStyle w:val="affffffffff6"/>
      </w:pPr>
    </w:p>
    <w:p w:rsidR="000867BD" w:rsidRPr="0018352E" w:rsidRDefault="000867BD" w:rsidP="006405FC">
      <w:pPr>
        <w:pStyle w:val="affffffffff6"/>
        <w:sectPr w:rsidR="000867BD" w:rsidRPr="0018352E">
          <w:headerReference w:type="even" r:id="rId9"/>
          <w:headerReference w:type="default" r:id="rId10"/>
          <w:footerReference w:type="even" r:id="rId11"/>
          <w:footerReference w:type="default" r:id="rId12"/>
          <w:pgSz w:w="10660" w:h="14742" w:code="132"/>
          <w:pgMar w:top="1531" w:right="1276" w:bottom="1304" w:left="1276" w:header="680" w:footer="794" w:gutter="0"/>
          <w:pgNumType w:start="1"/>
          <w:cols w:space="425"/>
          <w:docGrid w:linePitch="360" w:charSpace="134328"/>
        </w:sectPr>
      </w:pPr>
    </w:p>
    <w:p w:rsidR="00832147" w:rsidRPr="0018352E" w:rsidRDefault="00E45626" w:rsidP="00832147">
      <w:pPr>
        <w:pStyle w:val="16"/>
        <w:topLinePunct/>
        <w:spacing w:before="0" w:line="360" w:lineRule="auto"/>
        <w:ind w:left="1440" w:hanging="1440"/>
        <w:rPr>
          <w:noProof/>
          <w:color w:val="000000"/>
          <w:sz w:val="36"/>
          <w:szCs w:val="36"/>
        </w:rPr>
      </w:pPr>
      <w:r>
        <w:rPr>
          <w:noProof/>
          <w:color w:val="000000"/>
          <w:sz w:val="36"/>
          <w:szCs w:val="36"/>
        </w:rPr>
        <w:lastRenderedPageBreak/>
        <w:pict>
          <v:shapetype id="_x0000_t202" coordsize="21600,21600" o:spt="202" path="m,l,21600r21600,l21600,xe">
            <v:stroke joinstyle="miter"/>
            <v:path gradientshapeok="t" o:connecttype="rect"/>
          </v:shapetype>
          <v:shape id="文字方塊 10" o:spid="_x0000_s1418" type="#_x0000_t202" style="position:absolute;left:0;text-align:left;margin-left:0;margin-top:2.45pt;width:85.05pt;height:34pt;z-index:251668992;visibility:visible;mso-position-horizontal:center;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" filled="f" strokeweight="4pt">
            <v:stroke r:id="rId13" o:title="" filltype="pattern"/>
            <v:textbox style="mso-next-textbox:#文字方塊 10" inset=",1.3mm">
              <w:txbxContent>
                <w:p w:rsidR="0023732B" w:rsidRDefault="0023732B" w:rsidP="00832147">
                  <w:pPr>
                    <w:pStyle w:val="afffffffffffe"/>
                    <w:ind w:left="1440" w:hanging="1440"/>
                  </w:pPr>
                  <w:r>
                    <w:rPr>
                      <w:rFonts w:hint="eastAsia"/>
                    </w:rPr>
                    <w:t>專載</w:t>
                  </w:r>
                </w:p>
              </w:txbxContent>
            </v:textbox>
            <w10:wrap anchorx="page"/>
          </v:shape>
        </w:pict>
      </w:r>
    </w:p>
    <w:p w:rsidR="00832147" w:rsidRPr="0018352E" w:rsidRDefault="00832147" w:rsidP="00832147">
      <w:pPr>
        <w:pStyle w:val="16"/>
        <w:topLinePunct/>
        <w:spacing w:before="0" w:line="360" w:lineRule="auto"/>
        <w:ind w:left="1440" w:hanging="1440"/>
        <w:rPr>
          <w:noProof/>
          <w:color w:val="000000"/>
          <w:sz w:val="36"/>
          <w:szCs w:val="36"/>
        </w:rPr>
      </w:pPr>
      <w:r w:rsidRPr="0018352E">
        <w:rPr>
          <w:noProof/>
          <w:color w:val="000000"/>
          <w:sz w:val="36"/>
          <w:szCs w:val="36"/>
        </w:rPr>
        <w:drawing>
          <wp:anchor distT="0" distB="0" distL="114300" distR="114300" simplePos="0" relativeHeight="251670016" behindDoc="1" locked="0" layoutInCell="1" allowOverlap="1">
            <wp:simplePos x="0" y="0"/>
            <wp:positionH relativeFrom="column">
              <wp:posOffset>-27305</wp:posOffset>
            </wp:positionH>
            <wp:positionV relativeFrom="paragraph">
              <wp:posOffset>198120</wp:posOffset>
            </wp:positionV>
            <wp:extent cx="844550" cy="463550"/>
            <wp:effectExtent l="19050" t="0" r="0" b="0"/>
            <wp:wrapTight wrapText="bothSides">
              <wp:wrapPolygon edited="0">
                <wp:start x="-487" y="0"/>
                <wp:lineTo x="-487" y="20416"/>
                <wp:lineTo x="21438" y="20416"/>
                <wp:lineTo x="21438" y="0"/>
                <wp:lineTo x="-487" y="0"/>
              </wp:wrapPolygon>
            </wp:wrapTight>
            <wp:docPr id="4" name="圖片 396" descr="施政報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descr="施政報告"/>
                    <pic:cNvPicPr>
                      <a:picLocks noChangeAspect="1" noChangeArrowheads="1"/>
                    </pic:cNvPicPr>
                  </pic:nvPicPr>
                  <pic:blipFill>
                    <a:blip r:embed="rId14" cstate="print"/>
                    <a:srcRect/>
                    <a:stretch>
                      <a:fillRect/>
                    </a:stretch>
                  </pic:blipFill>
                  <pic:spPr bwMode="auto">
                    <a:xfrm>
                      <a:off x="0" y="0"/>
                      <a:ext cx="844550" cy="463550"/>
                    </a:xfrm>
                    <a:prstGeom prst="rect">
                      <a:avLst/>
                    </a:prstGeom>
                    <a:noFill/>
                    <a:ln w="9525">
                      <a:noFill/>
                      <a:miter lim="800000"/>
                      <a:headEnd/>
                      <a:tailEnd/>
                    </a:ln>
                  </pic:spPr>
                </pic:pic>
              </a:graphicData>
            </a:graphic>
          </wp:anchor>
        </w:drawing>
      </w:r>
    </w:p>
    <w:p w:rsidR="00832147" w:rsidRPr="0018352E" w:rsidRDefault="00832147" w:rsidP="00832147">
      <w:pPr>
        <w:widowControl/>
        <w:spacing w:line="240" w:lineRule="auto"/>
        <w:ind w:left="1121" w:hanging="1121"/>
        <w:jc w:val="left"/>
        <w:rPr>
          <w:b/>
          <w:color w:val="000000"/>
          <w:sz w:val="28"/>
          <w:szCs w:val="28"/>
        </w:rPr>
      </w:pPr>
      <w:r w:rsidRPr="0018352E">
        <w:rPr>
          <w:b/>
          <w:color w:val="000000"/>
          <w:sz w:val="28"/>
          <w:szCs w:val="28"/>
        </w:rPr>
        <w:t>澎湖縣議會第</w:t>
      </w:r>
      <w:r w:rsidRPr="0018352E">
        <w:rPr>
          <w:b/>
          <w:color w:val="000000"/>
          <w:sz w:val="28"/>
          <w:szCs w:val="28"/>
        </w:rPr>
        <w:t>20</w:t>
      </w:r>
      <w:r w:rsidRPr="0018352E">
        <w:rPr>
          <w:b/>
          <w:color w:val="000000"/>
          <w:sz w:val="28"/>
          <w:szCs w:val="28"/>
        </w:rPr>
        <w:t>屆第</w:t>
      </w:r>
      <w:r w:rsidR="00760232">
        <w:rPr>
          <w:rFonts w:hint="eastAsia"/>
          <w:b/>
          <w:color w:val="000000"/>
          <w:sz w:val="28"/>
          <w:szCs w:val="28"/>
        </w:rPr>
        <w:t>6</w:t>
      </w:r>
      <w:r w:rsidRPr="0018352E">
        <w:rPr>
          <w:b/>
          <w:color w:val="000000"/>
          <w:sz w:val="28"/>
          <w:szCs w:val="28"/>
        </w:rPr>
        <w:t>次定期會澎湖縣政府施政報告</w:t>
      </w:r>
    </w:p>
    <w:p w:rsidR="00832147" w:rsidRPr="0018352E" w:rsidRDefault="00832147" w:rsidP="00EE1E68">
      <w:pPr>
        <w:pStyle w:val="affffffffff8"/>
        <w:spacing w:before="360" w:after="360"/>
      </w:pPr>
      <w:r w:rsidRPr="0018352E">
        <w:t>壹、前言</w:t>
      </w:r>
    </w:p>
    <w:p w:rsidR="00832147" w:rsidRPr="0018352E" w:rsidRDefault="00832147" w:rsidP="00BB69DA">
      <w:pPr>
        <w:pStyle w:val="affffffffff9"/>
        <w:ind w:firstLine="480"/>
      </w:pPr>
      <w:r w:rsidRPr="0018352E">
        <w:t>陳議長、藍副議長、各位議員女士、先生：</w:t>
      </w:r>
    </w:p>
    <w:p w:rsidR="00832147" w:rsidRPr="0018352E" w:rsidRDefault="00832147" w:rsidP="00BB69DA">
      <w:pPr>
        <w:pStyle w:val="affffffffff9"/>
        <w:ind w:firstLine="480"/>
      </w:pPr>
      <w:r w:rsidRPr="0018352E">
        <w:t>欣逢貴會第</w:t>
      </w:r>
      <w:r w:rsidRPr="0018352E">
        <w:t>20</w:t>
      </w:r>
      <w:r w:rsidRPr="0018352E">
        <w:t>屆第</w:t>
      </w:r>
      <w:r w:rsidRPr="0018352E">
        <w:t>6</w:t>
      </w:r>
      <w:r w:rsidRPr="0018352E">
        <w:t>次定期會開議，</w:t>
      </w:r>
      <w:r w:rsidR="00D65C39" w:rsidRPr="0018352E">
        <w:rPr>
          <w:vertAlign w:val="superscript"/>
        </w:rPr>
        <w:t>光復</w:t>
      </w:r>
      <w:r w:rsidRPr="0018352E">
        <w:t>應邀向貴會提出施政報告，深感榮幸。</w:t>
      </w:r>
    </w:p>
    <w:p w:rsidR="00832147" w:rsidRPr="0018352E" w:rsidRDefault="00D65C39" w:rsidP="00BB69DA">
      <w:pPr>
        <w:pStyle w:val="affffffffff9"/>
        <w:ind w:firstLine="480"/>
      </w:pPr>
      <w:r w:rsidRPr="0018352E">
        <w:rPr>
          <w:vertAlign w:val="superscript"/>
        </w:rPr>
        <w:t>光復</w:t>
      </w:r>
      <w:r w:rsidR="00832147" w:rsidRPr="0018352E">
        <w:t>自</w:t>
      </w:r>
      <w:r w:rsidR="00832147" w:rsidRPr="0018352E">
        <w:t>111</w:t>
      </w:r>
      <w:r w:rsidR="00832147" w:rsidRPr="0018352E">
        <w:t>年</w:t>
      </w:r>
      <w:r w:rsidR="00832147" w:rsidRPr="0018352E">
        <w:t>12</w:t>
      </w:r>
      <w:r w:rsidR="00832147" w:rsidRPr="0018352E">
        <w:t>月</w:t>
      </w:r>
      <w:r w:rsidR="00832147" w:rsidRPr="0018352E">
        <w:t>25</w:t>
      </w:r>
      <w:r w:rsidR="00832147" w:rsidRPr="0018352E">
        <w:t>日就任縣長以來，承蒙貴會鼎力支持與督勉下，與縣府團隊戮力推動縣政，從醫療與健康照護、長照與育兒支援、教育與文化提升、觀光及產業振興、交通與城鄉景觀優化，以及環境永續措施，創造經濟與就業動能等，打造「全齡關懷、世代共好」的幸福澎湖，在此特致最高的敬意與謝忱。</w:t>
      </w:r>
    </w:p>
    <w:p w:rsidR="00832147" w:rsidRPr="0018352E" w:rsidRDefault="00832147" w:rsidP="00BB69DA">
      <w:pPr>
        <w:pStyle w:val="affffffffff9"/>
        <w:ind w:firstLine="480"/>
      </w:pPr>
      <w:r w:rsidRPr="0018352E">
        <w:t>面對高齡化社會趨勢，</w:t>
      </w:r>
      <w:r w:rsidR="00D65C39" w:rsidRPr="0018352E">
        <w:rPr>
          <w:vertAlign w:val="superscript"/>
        </w:rPr>
        <w:t>光復</w:t>
      </w:r>
      <w:r w:rsidRPr="0018352E">
        <w:t>上任後落實「健康老化、在地安老」的願景，積極推動多項長者福利措施。除每年發放</w:t>
      </w:r>
      <w:r w:rsidRPr="0018352E">
        <w:t>1</w:t>
      </w:r>
      <w:r w:rsidRPr="0018352E">
        <w:t>萬</w:t>
      </w:r>
      <w:r w:rsidRPr="0018352E">
        <w:t>5</w:t>
      </w:r>
      <w:r w:rsidRPr="0018352E">
        <w:t>千元敬老禮金，穩定長輩經濟支持外，並推動長者假牙補助，至今已完成</w:t>
      </w:r>
      <w:r w:rsidRPr="0018352E">
        <w:t>2,174</w:t>
      </w:r>
      <w:r w:rsidRPr="0018352E">
        <w:t>件；另以專案公費補助施打肺炎鏈球菌疫苗，提升長者健康防護。為強化照護網絡與關懷行動，本府持續提升獨居長者送餐服務品質，調增餐食與志工交通補助費，確保餐食營養、送達及時，讓長輩每日都能感受溫暖關懷。同時，目前全縣已設置</w:t>
      </w:r>
      <w:r w:rsidRPr="0018352E">
        <w:t>57</w:t>
      </w:r>
      <w:r w:rsidRPr="0018352E">
        <w:t>處社區關懷據點與</w:t>
      </w:r>
      <w:r w:rsidRPr="0018352E">
        <w:t>11</w:t>
      </w:r>
      <w:r w:rsidRPr="0018352E">
        <w:t>處銀髮健身俱樂部，構築完善的高齡健康促進網絡，全方位守護長者的健康與生活品質。</w:t>
      </w:r>
    </w:p>
    <w:p w:rsidR="00832147" w:rsidRPr="0018352E" w:rsidRDefault="00832147" w:rsidP="00BB69DA">
      <w:pPr>
        <w:pStyle w:val="affffffffff9"/>
        <w:ind w:firstLine="480"/>
      </w:pPr>
      <w:r w:rsidRPr="0018352E">
        <w:t>此外，</w:t>
      </w:r>
      <w:r w:rsidR="00D65C39" w:rsidRPr="0018352E">
        <w:rPr>
          <w:vertAlign w:val="superscript"/>
        </w:rPr>
        <w:t>光復</w:t>
      </w:r>
      <w:r w:rsidRPr="0018352E">
        <w:t>積極強化基層醫療量能，讓癌症患者能在地治療，減少轉診不便，三軍總醫院澎湖分院放射腫瘤中心預計</w:t>
      </w:r>
      <w:r w:rsidRPr="0018352E">
        <w:t>116</w:t>
      </w:r>
      <w:r w:rsidRPr="0018352E">
        <w:t>年</w:t>
      </w:r>
      <w:r w:rsidRPr="0018352E">
        <w:t>6</w:t>
      </w:r>
      <w:r w:rsidRPr="0018352E">
        <w:t>月完工啟用；馬公市第三衛生所歷經三度爭取，最終獲中央核定補助</w:t>
      </w:r>
      <w:r w:rsidRPr="0018352E">
        <w:t>6,700</w:t>
      </w:r>
      <w:r w:rsidRPr="0018352E">
        <w:t>萬元，預計</w:t>
      </w:r>
      <w:r w:rsidRPr="0018352E">
        <w:t>115</w:t>
      </w:r>
      <w:r w:rsidRPr="0018352E">
        <w:t>年</w:t>
      </w:r>
      <w:r w:rsidRPr="0018352E">
        <w:t>8</w:t>
      </w:r>
      <w:r w:rsidRPr="0018352E">
        <w:t>月完工，將成為澎南地區重要的健康守護據點；馬公第二衛生所第二醫療大樓亦獲衛生福利部核定總經費</w:t>
      </w:r>
      <w:r w:rsidRPr="0018352E">
        <w:t>1</w:t>
      </w:r>
      <w:r w:rsidRPr="0018352E">
        <w:t>億元規劃新建。在智慧醫療推動上，本府推展</w:t>
      </w:r>
      <w:r w:rsidRPr="0018352E">
        <w:t>AI</w:t>
      </w:r>
      <w:r w:rsidRPr="0018352E">
        <w:t>與遠距醫療應用，於七美、望安、吉貝、鳥嶼衛生所完成遠距會診</w:t>
      </w:r>
      <w:r w:rsidRPr="0018352E">
        <w:t>40</w:t>
      </w:r>
      <w:r w:rsidRPr="0018352E">
        <w:t>人次，</w:t>
      </w:r>
      <w:r w:rsidRPr="0018352E">
        <w:t>AI</w:t>
      </w:r>
      <w:r w:rsidRPr="0018352E">
        <w:t>急救成功挽救</w:t>
      </w:r>
      <w:r w:rsidRPr="0018352E">
        <w:t>15</w:t>
      </w:r>
      <w:r w:rsidRPr="0018352E">
        <w:t>名心肌梗塞患者生命；並推動離島長者遠距健康監測、</w:t>
      </w:r>
      <w:r w:rsidRPr="0018352E">
        <w:t>AI</w:t>
      </w:r>
      <w:r w:rsidRPr="0018352E">
        <w:t>運動輔助、口袋醫師及居家</w:t>
      </w:r>
      <w:r w:rsidRPr="0018352E">
        <w:t>AI</w:t>
      </w:r>
      <w:r w:rsidRPr="0018352E">
        <w:t>洗腎服務，全面提升離島醫療可近性。另</w:t>
      </w:r>
      <w:r w:rsidR="00D65C39" w:rsidRPr="0018352E">
        <w:rPr>
          <w:vertAlign w:val="superscript"/>
        </w:rPr>
        <w:t>光復</w:t>
      </w:r>
      <w:r w:rsidRPr="0018352E">
        <w:t>兌現照顧湖西</w:t>
      </w:r>
      <w:r w:rsidRPr="0018352E">
        <w:lastRenderedPageBreak/>
        <w:t>鄉居民的承諾，實施健保費定額補助政策，已於本</w:t>
      </w:r>
      <w:r w:rsidR="006538B0">
        <w:t>（</w:t>
      </w:r>
      <w:r w:rsidR="006538B0">
        <w:t>114</w:t>
      </w:r>
      <w:r w:rsidR="006538B0">
        <w:t>）</w:t>
      </w:r>
      <w:r w:rsidRPr="0018352E">
        <w:t>年</w:t>
      </w:r>
      <w:r w:rsidRPr="0018352E">
        <w:t>9</w:t>
      </w:r>
      <w:r w:rsidRPr="0018352E">
        <w:t>月底核定</w:t>
      </w:r>
      <w:r w:rsidRPr="0018352E">
        <w:t>6,055</w:t>
      </w:r>
      <w:r w:rsidRPr="0018352E">
        <w:t>人，第</w:t>
      </w:r>
      <w:r w:rsidRPr="0018352E">
        <w:t>1</w:t>
      </w:r>
      <w:r w:rsidRPr="0018352E">
        <w:t>批次撥款</w:t>
      </w:r>
      <w:r w:rsidRPr="0018352E">
        <w:t>301</w:t>
      </w:r>
      <w:r w:rsidRPr="0018352E">
        <w:t>萬</w:t>
      </w:r>
      <w:r w:rsidRPr="0018352E">
        <w:t>100</w:t>
      </w:r>
      <w:r w:rsidRPr="0018352E">
        <w:t>元，第</w:t>
      </w:r>
      <w:r w:rsidRPr="0018352E">
        <w:t>2</w:t>
      </w:r>
      <w:r w:rsidRPr="0018352E">
        <w:t>批次預定於年底前完成，展現對民眾健康權益的重視，落實社會公平正義。</w:t>
      </w:r>
    </w:p>
    <w:p w:rsidR="00832147" w:rsidRPr="0018352E" w:rsidRDefault="00832147" w:rsidP="00BB69DA">
      <w:pPr>
        <w:pStyle w:val="affffffffff9"/>
        <w:ind w:firstLine="480"/>
      </w:pPr>
      <w:r w:rsidRPr="0018352E">
        <w:t>面對全國少子化挑戰，</w:t>
      </w:r>
      <w:r w:rsidR="00D65C39" w:rsidRPr="0018352E">
        <w:rPr>
          <w:vertAlign w:val="superscript"/>
        </w:rPr>
        <w:t>光復</w:t>
      </w:r>
      <w:r w:rsidRPr="0018352E">
        <w:t>以具體行動營造「願生、能養」的友善環境。本</w:t>
      </w:r>
      <w:r w:rsidR="006538B0">
        <w:t>（</w:t>
      </w:r>
      <w:r w:rsidR="006538B0">
        <w:t>114</w:t>
      </w:r>
      <w:r w:rsidR="006538B0">
        <w:t>）</w:t>
      </w:r>
      <w:r w:rsidRPr="0018352E">
        <w:t>年</w:t>
      </w:r>
      <w:r w:rsidRPr="0018352E">
        <w:t>1</w:t>
      </w:r>
      <w:r w:rsidRPr="0018352E">
        <w:t>月起加碼生育補助，推出「生育補助</w:t>
      </w:r>
      <w:r w:rsidRPr="0018352E">
        <w:t>4688</w:t>
      </w:r>
      <w:r w:rsidRPr="0018352E">
        <w:t>」方案，每胎增加</w:t>
      </w:r>
      <w:r w:rsidRPr="0018352E">
        <w:t>1</w:t>
      </w:r>
      <w:r w:rsidRPr="0018352E">
        <w:t>萬元，並推動「澎湖行凍助好孕」凍卵補助及</w:t>
      </w:r>
      <w:r w:rsidRPr="0018352E">
        <w:t>2</w:t>
      </w:r>
      <w:r w:rsidRPr="0018352E">
        <w:t>歲以下嬰幼兒每月</w:t>
      </w:r>
      <w:r w:rsidRPr="0018352E">
        <w:t>3,000</w:t>
      </w:r>
      <w:r w:rsidRPr="0018352E">
        <w:t>元家庭津貼，提升生育誘因、減輕家庭負擔。自</w:t>
      </w:r>
      <w:r w:rsidRPr="0018352E">
        <w:t>10</w:t>
      </w:r>
      <w:r w:rsidRPr="0018352E">
        <w:t>月起發送「育兒友善包」，成為傳遞幸福的起點，讓每個家庭安心迎接新生命。同時關注孕產婦需求，建置月嫂媒合平台，協助提升哺育意願與自我照顧能力。在公共托育方面，目前已成立</w:t>
      </w:r>
      <w:r w:rsidRPr="0018352E">
        <w:t>7</w:t>
      </w:r>
      <w:r w:rsidRPr="0018352E">
        <w:t>處公共托嬰中心，明（</w:t>
      </w:r>
      <w:r w:rsidRPr="0018352E">
        <w:t>115</w:t>
      </w:r>
      <w:r w:rsidRPr="0018352E">
        <w:t>）年將再增設</w:t>
      </w:r>
      <w:r w:rsidRPr="0018352E">
        <w:t>1</w:t>
      </w:r>
      <w:r w:rsidRPr="0018352E">
        <w:t>家，托育服務持續擴充、資源更臻完善。在教育扶助上，提供大學生助學金及交通圖書券每人每學年度</w:t>
      </w:r>
      <w:r w:rsidRPr="0018352E">
        <w:t>1</w:t>
      </w:r>
      <w:r w:rsidRPr="0018352E">
        <w:t>萬元，今年更延伸至大專及研究所學生受惠；另對本縣高中職學生發放就學津貼每學期</w:t>
      </w:r>
      <w:r w:rsidRPr="0018352E">
        <w:t>5,000</w:t>
      </w:r>
      <w:r w:rsidRPr="0018352E">
        <w:t>元，已於本</w:t>
      </w:r>
      <w:r w:rsidR="006538B0">
        <w:t>（</w:t>
      </w:r>
      <w:r w:rsidR="006538B0">
        <w:t>114</w:t>
      </w:r>
      <w:r w:rsidR="006538B0">
        <w:t>）</w:t>
      </w:r>
      <w:r w:rsidRPr="0018352E">
        <w:t>年</w:t>
      </w:r>
      <w:r w:rsidRPr="0018352E">
        <w:t>5</w:t>
      </w:r>
      <w:r w:rsidRPr="0018352E">
        <w:t>月撥付</w:t>
      </w:r>
      <w:r w:rsidRPr="0018352E">
        <w:t>1,518</w:t>
      </w:r>
      <w:r w:rsidRPr="0018352E">
        <w:t>人次。各項措施有效減輕年輕家庭教育負擔，讓孩子安心學習、家庭安定生活。</w:t>
      </w:r>
    </w:p>
    <w:p w:rsidR="00832147" w:rsidRPr="0018352E" w:rsidRDefault="00832147" w:rsidP="00BB69DA">
      <w:pPr>
        <w:pStyle w:val="affffffffff9"/>
        <w:ind w:firstLine="480"/>
      </w:pPr>
      <w:r w:rsidRPr="0018352E">
        <w:t>在產業發展方面，「</w:t>
      </w:r>
      <w:r w:rsidRPr="0018352E">
        <w:t>2025</w:t>
      </w:r>
      <w:r w:rsidRPr="0018352E">
        <w:t>澎湖國際海上花火節」結合《花生漫畫》</w:t>
      </w:r>
      <w:r w:rsidRPr="0018352E">
        <w:t>75</w:t>
      </w:r>
      <w:r w:rsidRPr="0018352E">
        <w:t>週年與離島特色活動，共辦</w:t>
      </w:r>
      <w:r w:rsidRPr="0018352E">
        <w:t>52</w:t>
      </w:r>
      <w:r w:rsidRPr="0018352E">
        <w:t>場舞台演出，吸引約</w:t>
      </w:r>
      <w:r w:rsidRPr="0018352E">
        <w:t>23</w:t>
      </w:r>
      <w:r w:rsidRPr="0018352E">
        <w:t>萬</w:t>
      </w:r>
      <w:r w:rsidRPr="0018352E">
        <w:t>7</w:t>
      </w:r>
      <w:r w:rsidRPr="0018352E">
        <w:t>千人次參與；花火市集招募</w:t>
      </w:r>
      <w:r w:rsidRPr="0018352E">
        <w:t>90</w:t>
      </w:r>
      <w:r w:rsidRPr="0018352E">
        <w:t>家攤商，推出</w:t>
      </w:r>
      <w:r w:rsidRPr="0018352E">
        <w:t>8</w:t>
      </w:r>
      <w:r w:rsidRPr="0018352E">
        <w:t>款聯名文創商品，銷售額達</w:t>
      </w:r>
      <w:r w:rsidRPr="0018352E">
        <w:t>518</w:t>
      </w:r>
      <w:r w:rsidRPr="0018352E">
        <w:t>萬元，成本回收率達</w:t>
      </w:r>
      <w:r w:rsidRPr="0018352E">
        <w:t>88%</w:t>
      </w:r>
      <w:r w:rsidRPr="0018352E">
        <w:t>，成功帶動地方消費並行銷澎湖特色。同時舉辦「澎湖花火文學創作營」，將花火節轉化為文化培育平台，展現觀光與文化兼具的附加價值。接續推出「</w:t>
      </w:r>
      <w:r w:rsidRPr="0018352E">
        <w:t>2025</w:t>
      </w:r>
      <w:r w:rsidRPr="0018352E">
        <w:t>冬遊澎湖消費券」，整合</w:t>
      </w:r>
      <w:r w:rsidRPr="0018352E">
        <w:t>200</w:t>
      </w:r>
      <w:r w:rsidRPr="0018352E">
        <w:t>餘家在地業者共同參與，結合冬遊大行軍挑戰、媽宮城區文旅走讀及篤行文化音樂漫時光等活動，活絡冬季觀光市場。此外，本府已將「澎湖上元乞龜」登錄為無形文化資產，並規劃於「</w:t>
      </w:r>
      <w:r w:rsidRPr="0018352E">
        <w:t>2026 Like</w:t>
      </w:r>
      <w:r w:rsidRPr="0018352E">
        <w:t>澎湖嶼龜同行」活動串聯全縣</w:t>
      </w:r>
      <w:r w:rsidRPr="0018352E">
        <w:t>36</w:t>
      </w:r>
      <w:r w:rsidRPr="0018352E">
        <w:t>所廟宇共同參與，深化民俗文化推廣，持續提升地方文化觀光能量，讓澎湖冬季旅遊不打烊。</w:t>
      </w:r>
    </w:p>
    <w:p w:rsidR="00832147" w:rsidRPr="0018352E" w:rsidRDefault="00832147" w:rsidP="00BB69DA">
      <w:pPr>
        <w:pStyle w:val="affffffffff9"/>
        <w:ind w:firstLine="480"/>
      </w:pPr>
      <w:r w:rsidRPr="0018352E">
        <w:t>為完善交通路網、營造安全友善的旅遊城市環境，本府新闢澎</w:t>
      </w:r>
      <w:r w:rsidRPr="0018352E">
        <w:t>20</w:t>
      </w:r>
      <w:r w:rsidRPr="0018352E">
        <w:t>號線，不僅分流觀光車流、減輕隘門社區交通衝擊，沿線亦依海岸線規劃，兼具交通功能與景觀價值，串聯烏崁及隘門沙灘，提供居民與遊客舒適休憩動線。此外，推動「縣道點亮計畫」，更新</w:t>
      </w:r>
      <w:r w:rsidRPr="0018352E">
        <w:t>5</w:t>
      </w:r>
      <w:r w:rsidRPr="0018352E">
        <w:t>條主要縣道路燈為高效能</w:t>
      </w:r>
      <w:r w:rsidRPr="0018352E">
        <w:t>LED</w:t>
      </w:r>
      <w:r w:rsidRPr="0018352E">
        <w:t>，並於縣道</w:t>
      </w:r>
      <w:r w:rsidRPr="0018352E">
        <w:t>204</w:t>
      </w:r>
      <w:r w:rsidRPr="0018352E">
        <w:t>號路燈間距過長路段增設照明，預計</w:t>
      </w:r>
      <w:r w:rsidRPr="0018352E">
        <w:t>115</w:t>
      </w:r>
      <w:r w:rsidRPr="0018352E">
        <w:t>年</w:t>
      </w:r>
      <w:r w:rsidRPr="0018352E">
        <w:t>6</w:t>
      </w:r>
      <w:r w:rsidRPr="0018352E">
        <w:t>月底完工，全面提升夜間行車安全與道路服務品質，展現交通建設與觀光形象並重的城市風貌。</w:t>
      </w:r>
    </w:p>
    <w:p w:rsidR="00832147" w:rsidRPr="0018352E" w:rsidRDefault="00832147" w:rsidP="00BB69DA">
      <w:pPr>
        <w:pStyle w:val="affffffffff9"/>
        <w:ind w:firstLine="480"/>
      </w:pPr>
      <w:r w:rsidRPr="0018352E">
        <w:t>此外，本府持續推動各項重大建設，包括中央核定補助之前瞻基礎建設計畫第</w:t>
      </w:r>
      <w:r w:rsidRPr="0018352E">
        <w:t>4</w:t>
      </w:r>
      <w:r w:rsidRPr="0018352E">
        <w:t>期，累計共</w:t>
      </w:r>
      <w:r w:rsidRPr="0018352E">
        <w:t>85</w:t>
      </w:r>
      <w:r w:rsidRPr="0018352E">
        <w:t>案，核定特別預算經費</w:t>
      </w:r>
      <w:r w:rsidRPr="0018352E">
        <w:t>16</w:t>
      </w:r>
      <w:r w:rsidRPr="0018352E">
        <w:t>億</w:t>
      </w:r>
      <w:r w:rsidRPr="0018352E">
        <w:t>892</w:t>
      </w:r>
      <w:r w:rsidRPr="0018352E">
        <w:t>萬</w:t>
      </w:r>
      <w:r w:rsidRPr="0018352E">
        <w:t>9,003</w:t>
      </w:r>
      <w:r w:rsidRPr="0018352E">
        <w:t>元，包含中央</w:t>
      </w:r>
      <w:r w:rsidRPr="0018352E">
        <w:lastRenderedPageBreak/>
        <w:t>補助款</w:t>
      </w:r>
      <w:r w:rsidRPr="0018352E">
        <w:t>10</w:t>
      </w:r>
      <w:r w:rsidRPr="0018352E">
        <w:t>億</w:t>
      </w:r>
      <w:r w:rsidRPr="0018352E">
        <w:t>9,790</w:t>
      </w:r>
      <w:r w:rsidRPr="0018352E">
        <w:t>萬</w:t>
      </w:r>
      <w:r w:rsidRPr="0018352E">
        <w:t>8,681</w:t>
      </w:r>
      <w:r w:rsidRPr="0018352E">
        <w:t>元及地方配合款</w:t>
      </w:r>
      <w:r w:rsidRPr="0018352E">
        <w:t>5</w:t>
      </w:r>
      <w:r w:rsidRPr="0018352E">
        <w:t>億</w:t>
      </w:r>
      <w:r w:rsidRPr="0018352E">
        <w:t>1,102</w:t>
      </w:r>
      <w:r w:rsidRPr="0018352E">
        <w:t>萬</w:t>
      </w:r>
      <w:r w:rsidRPr="0018352E">
        <w:t>322</w:t>
      </w:r>
      <w:r w:rsidRPr="0018352E">
        <w:t>元，迄今結案率已達</w:t>
      </w:r>
      <w:r w:rsidRPr="0018352E">
        <w:t>77.6%</w:t>
      </w:r>
      <w:r w:rsidRPr="0018352E">
        <w:t>。另因應第六期（</w:t>
      </w:r>
      <w:r w:rsidRPr="0018352E">
        <w:t>112</w:t>
      </w:r>
      <w:r w:rsidRPr="0018352E">
        <w:t>至</w:t>
      </w:r>
      <w:r w:rsidRPr="0018352E">
        <w:t>115</w:t>
      </w:r>
      <w:r w:rsidRPr="0018352E">
        <w:t>年）離島綜合建設實施方案屆期，並配合離島建設基金補助計畫預算編列時程，本府已著手推動第七期（</w:t>
      </w:r>
      <w:r w:rsidRPr="0018352E">
        <w:t>116</w:t>
      </w:r>
      <w:r w:rsidRPr="0018352E">
        <w:t>至</w:t>
      </w:r>
      <w:r w:rsidRPr="0018352E">
        <w:t>119</w:t>
      </w:r>
      <w:r w:rsidRPr="0018352E">
        <w:t>年）離島綜合建設實施方案，為未來縣政發展奠定堅實基礎。</w:t>
      </w:r>
    </w:p>
    <w:p w:rsidR="00832147" w:rsidRPr="0018352E" w:rsidRDefault="00832147" w:rsidP="00BB69DA">
      <w:pPr>
        <w:pStyle w:val="affffffffff9"/>
        <w:ind w:firstLine="480"/>
      </w:pPr>
      <w:r w:rsidRPr="0018352E">
        <w:t>本會期除依往例做本府施政報告及備詢外，最重要的議程就是審議</w:t>
      </w:r>
      <w:r w:rsidRPr="0018352E">
        <w:t>115</w:t>
      </w:r>
      <w:r w:rsidRPr="0018352E">
        <w:t>年度總預算案，本府已將總預算案送抵貴會，懇請惠予支持。以下謹就本府近期施政重點及成果簡要報告，敬祈惠予支持指教。</w:t>
      </w:r>
    </w:p>
    <w:p w:rsidR="00D65C39" w:rsidRPr="0018352E" w:rsidRDefault="00D65C39">
      <w:pPr>
        <w:widowControl/>
        <w:spacing w:line="240" w:lineRule="auto"/>
        <w:jc w:val="left"/>
      </w:pPr>
      <w:r w:rsidRPr="0018352E">
        <w:br w:type="page"/>
      </w:r>
    </w:p>
    <w:p w:rsidR="00832147" w:rsidRPr="0018352E" w:rsidRDefault="00832147" w:rsidP="00EE1E68">
      <w:pPr>
        <w:pStyle w:val="affffffffff8"/>
        <w:spacing w:before="360" w:after="360"/>
      </w:pPr>
      <w:r w:rsidRPr="0018352E">
        <w:lastRenderedPageBreak/>
        <w:t>貳、</w:t>
      </w:r>
      <w:r w:rsidRPr="0018352E">
        <w:t>115</w:t>
      </w:r>
      <w:r w:rsidRPr="0018352E">
        <w:t>年度總預算摘要說明</w:t>
      </w:r>
    </w:p>
    <w:p w:rsidR="00832147" w:rsidRPr="0018352E" w:rsidRDefault="00832147" w:rsidP="00BB69DA">
      <w:pPr>
        <w:pStyle w:val="affffffffff9"/>
        <w:ind w:firstLine="480"/>
      </w:pPr>
      <w:r w:rsidRPr="0018352E">
        <w:t>本縣</w:t>
      </w:r>
      <w:r w:rsidRPr="0018352E">
        <w:t>115</w:t>
      </w:r>
      <w:r w:rsidRPr="0018352E">
        <w:t>年度總預算案秉持零基預算精神，並配合當前施政主軸，依據施政計畫及地方實際需要，審酌財政狀況，權衡輕重緩急，本開源節流並重妥慎籌編。歲入預算數</w:t>
      </w:r>
      <w:r w:rsidRPr="0018352E">
        <w:t>130</w:t>
      </w:r>
      <w:r w:rsidRPr="0018352E">
        <w:t>億</w:t>
      </w:r>
      <w:r w:rsidRPr="0018352E">
        <w:t>1,397</w:t>
      </w:r>
      <w:r w:rsidRPr="0018352E">
        <w:t>萬</w:t>
      </w:r>
      <w:r w:rsidRPr="0018352E">
        <w:t>7,000</w:t>
      </w:r>
      <w:r w:rsidRPr="0018352E">
        <w:t>元，較上年度預算數</w:t>
      </w:r>
      <w:r w:rsidRPr="0018352E">
        <w:t>132</w:t>
      </w:r>
      <w:r w:rsidRPr="0018352E">
        <w:t>億</w:t>
      </w:r>
      <w:r w:rsidRPr="0018352E">
        <w:t>4,142</w:t>
      </w:r>
      <w:r w:rsidRPr="0018352E">
        <w:t>萬</w:t>
      </w:r>
      <w:r w:rsidRPr="0018352E">
        <w:t>6,000</w:t>
      </w:r>
      <w:r w:rsidRPr="0018352E">
        <w:t>元，減少</w:t>
      </w:r>
      <w:r w:rsidRPr="0018352E">
        <w:t>2</w:t>
      </w:r>
      <w:r w:rsidRPr="0018352E">
        <w:t>億</w:t>
      </w:r>
      <w:r w:rsidRPr="0018352E">
        <w:t>2,744</w:t>
      </w:r>
      <w:r w:rsidRPr="0018352E">
        <w:t>萬</w:t>
      </w:r>
      <w:r w:rsidRPr="0018352E">
        <w:t>9,000</w:t>
      </w:r>
      <w:r w:rsidRPr="0018352E">
        <w:t>元，減少比率為</w:t>
      </w:r>
      <w:r w:rsidRPr="0018352E">
        <w:t>1.72%</w:t>
      </w:r>
      <w:r w:rsidRPr="0018352E">
        <w:t>；歲出預算數</w:t>
      </w:r>
      <w:r w:rsidRPr="0018352E">
        <w:t>138</w:t>
      </w:r>
      <w:r w:rsidRPr="0018352E">
        <w:t>億</w:t>
      </w:r>
      <w:r w:rsidRPr="0018352E">
        <w:t>7,938</w:t>
      </w:r>
      <w:r w:rsidRPr="0018352E">
        <w:t>萬元，較上年度預算數</w:t>
      </w:r>
      <w:r w:rsidRPr="0018352E">
        <w:t>132</w:t>
      </w:r>
      <w:r w:rsidRPr="0018352E">
        <w:t>億</w:t>
      </w:r>
      <w:r w:rsidRPr="0018352E">
        <w:t>7,660</w:t>
      </w:r>
      <w:r w:rsidRPr="0018352E">
        <w:t>萬</w:t>
      </w:r>
      <w:r w:rsidRPr="0018352E">
        <w:t>9,000</w:t>
      </w:r>
      <w:r w:rsidRPr="0018352E">
        <w:t>元，增加</w:t>
      </w:r>
      <w:r w:rsidRPr="0018352E">
        <w:t>6</w:t>
      </w:r>
      <w:r w:rsidRPr="0018352E">
        <w:t>億</w:t>
      </w:r>
      <w:r w:rsidRPr="0018352E">
        <w:t>277</w:t>
      </w:r>
      <w:r w:rsidRPr="0018352E">
        <w:t>萬</w:t>
      </w:r>
      <w:r w:rsidRPr="0018352E">
        <w:t>1,000</w:t>
      </w:r>
      <w:r w:rsidRPr="0018352E">
        <w:t>元，增加比率為</w:t>
      </w:r>
      <w:r w:rsidRPr="0018352E">
        <w:t>4.54%</w:t>
      </w:r>
      <w:r w:rsidRPr="0018352E">
        <w:t>，歲入、歲出相抵差短</w:t>
      </w:r>
      <w:r w:rsidRPr="0018352E">
        <w:t>8</w:t>
      </w:r>
      <w:r w:rsidRPr="0018352E">
        <w:t>億</w:t>
      </w:r>
      <w:r w:rsidRPr="0018352E">
        <w:t>6,540</w:t>
      </w:r>
      <w:r w:rsidRPr="0018352E">
        <w:t>萬</w:t>
      </w:r>
      <w:r w:rsidRPr="0018352E">
        <w:t>3,000</w:t>
      </w:r>
      <w:r w:rsidRPr="0018352E">
        <w:t>元，尚須融資調度方能維持收支平衡。</w:t>
      </w:r>
    </w:p>
    <w:p w:rsidR="00832147" w:rsidRPr="0018352E" w:rsidRDefault="00832147" w:rsidP="004A3FC5">
      <w:pPr>
        <w:pStyle w:val="aff2"/>
      </w:pPr>
      <w:r w:rsidRPr="0018352E">
        <w:t>一、歲入部分編列情形：</w:t>
      </w:r>
    </w:p>
    <w:p w:rsidR="00832147" w:rsidRPr="0018352E" w:rsidRDefault="00832147" w:rsidP="009F12AA">
      <w:pPr>
        <w:pStyle w:val="afffff7"/>
        <w:ind w:left="984" w:hanging="504"/>
      </w:pPr>
      <w:r w:rsidRPr="0018352E">
        <w:t>(</w:t>
      </w:r>
      <w:r w:rsidRPr="0018352E">
        <w:t>一</w:t>
      </w:r>
      <w:r w:rsidRPr="0018352E">
        <w:t>)</w:t>
      </w:r>
      <w:r w:rsidR="0018352E">
        <w:rPr>
          <w:rFonts w:hint="eastAsia"/>
        </w:rPr>
        <w:tab/>
      </w:r>
      <w:r w:rsidRPr="0018352E">
        <w:t>補助及協助收入</w:t>
      </w:r>
      <w:r w:rsidRPr="0018352E">
        <w:t>81</w:t>
      </w:r>
      <w:r w:rsidRPr="0018352E">
        <w:t>億</w:t>
      </w:r>
      <w:r w:rsidRPr="0018352E">
        <w:t>3,996</w:t>
      </w:r>
      <w:r w:rsidRPr="0018352E">
        <w:t>萬</w:t>
      </w:r>
      <w:r w:rsidRPr="0018352E">
        <w:t>4,000</w:t>
      </w:r>
      <w:r w:rsidRPr="0018352E">
        <w:t>元，占歲入預算總額</w:t>
      </w:r>
      <w:r w:rsidRPr="0018352E">
        <w:t>62.55</w:t>
      </w:r>
      <w:r w:rsidR="0018352E">
        <w:t>%</w:t>
      </w:r>
      <w:r w:rsidRPr="0018352E">
        <w:t>。</w:t>
      </w:r>
    </w:p>
    <w:p w:rsidR="00832147" w:rsidRPr="0018352E" w:rsidRDefault="00832147" w:rsidP="009F12AA">
      <w:pPr>
        <w:pStyle w:val="afffff7"/>
        <w:ind w:left="984" w:hanging="504"/>
      </w:pPr>
      <w:r w:rsidRPr="0018352E">
        <w:t>(</w:t>
      </w:r>
      <w:r w:rsidRPr="0018352E">
        <w:t>二</w:t>
      </w:r>
      <w:r w:rsidRPr="0018352E">
        <w:t>)</w:t>
      </w:r>
      <w:r w:rsidR="0018352E">
        <w:rPr>
          <w:rFonts w:hint="eastAsia"/>
        </w:rPr>
        <w:tab/>
      </w:r>
      <w:r w:rsidRPr="0018352E">
        <w:t>稅課收入</w:t>
      </w:r>
      <w:r w:rsidRPr="0018352E">
        <w:t>41</w:t>
      </w:r>
      <w:r w:rsidRPr="0018352E">
        <w:t>億</w:t>
      </w:r>
      <w:r w:rsidRPr="0018352E">
        <w:t>7,600</w:t>
      </w:r>
      <w:r w:rsidRPr="0018352E">
        <w:t>萬</w:t>
      </w:r>
      <w:r w:rsidRPr="0018352E">
        <w:t>2,000</w:t>
      </w:r>
      <w:r w:rsidRPr="0018352E">
        <w:t>元，占歲入預算總額</w:t>
      </w:r>
      <w:r w:rsidRPr="0018352E">
        <w:t>32.09</w:t>
      </w:r>
      <w:r w:rsidR="0018352E">
        <w:t>%</w:t>
      </w:r>
      <w:r w:rsidRPr="0018352E">
        <w:t>。</w:t>
      </w:r>
    </w:p>
    <w:p w:rsidR="00832147" w:rsidRPr="0018352E" w:rsidRDefault="00832147" w:rsidP="009F12AA">
      <w:pPr>
        <w:pStyle w:val="afffff7"/>
        <w:ind w:left="984" w:hanging="504"/>
      </w:pPr>
      <w:r w:rsidRPr="0018352E">
        <w:t>(</w:t>
      </w:r>
      <w:r w:rsidRPr="0018352E">
        <w:t>三</w:t>
      </w:r>
      <w:r w:rsidRPr="0018352E">
        <w:t>)</w:t>
      </w:r>
      <w:r w:rsidR="0018352E">
        <w:rPr>
          <w:rFonts w:hint="eastAsia"/>
        </w:rPr>
        <w:tab/>
      </w:r>
      <w:r w:rsidRPr="0018352E">
        <w:t>規費收入</w:t>
      </w:r>
      <w:r w:rsidRPr="0018352E">
        <w:t>2</w:t>
      </w:r>
      <w:r w:rsidRPr="0018352E">
        <w:t>億</w:t>
      </w:r>
      <w:r w:rsidRPr="0018352E">
        <w:t>3,784</w:t>
      </w:r>
      <w:r w:rsidRPr="0018352E">
        <w:t>萬</w:t>
      </w:r>
      <w:r w:rsidRPr="0018352E">
        <w:t>1,000</w:t>
      </w:r>
      <w:r w:rsidRPr="0018352E">
        <w:t>元，占歲入預算總額</w:t>
      </w:r>
      <w:r w:rsidRPr="0018352E">
        <w:t>1.83</w:t>
      </w:r>
      <w:r w:rsidR="0018352E">
        <w:t>%</w:t>
      </w:r>
      <w:r w:rsidRPr="0018352E">
        <w:t>。</w:t>
      </w:r>
    </w:p>
    <w:p w:rsidR="00832147" w:rsidRPr="0018352E" w:rsidRDefault="00832147" w:rsidP="009F12AA">
      <w:pPr>
        <w:pStyle w:val="afffff7"/>
        <w:ind w:left="984" w:hanging="504"/>
      </w:pPr>
      <w:r w:rsidRPr="0018352E">
        <w:t>(</w:t>
      </w:r>
      <w:r w:rsidRPr="0018352E">
        <w:t>四</w:t>
      </w:r>
      <w:r w:rsidRPr="0018352E">
        <w:t>)</w:t>
      </w:r>
      <w:r w:rsidR="0018352E">
        <w:rPr>
          <w:rFonts w:hint="eastAsia"/>
        </w:rPr>
        <w:tab/>
      </w:r>
      <w:r w:rsidRPr="0018352E">
        <w:t>財產收入</w:t>
      </w:r>
      <w:r w:rsidRPr="0018352E">
        <w:t>5,901</w:t>
      </w:r>
      <w:r w:rsidRPr="0018352E">
        <w:t>萬</w:t>
      </w:r>
      <w:r w:rsidRPr="0018352E">
        <w:t>2,000</w:t>
      </w:r>
      <w:r w:rsidRPr="0018352E">
        <w:t>元，占歲入預算總額</w:t>
      </w:r>
      <w:r w:rsidRPr="0018352E">
        <w:t>0.45</w:t>
      </w:r>
      <w:r w:rsidR="0018352E">
        <w:t>%</w:t>
      </w:r>
      <w:r w:rsidRPr="0018352E">
        <w:t>。</w:t>
      </w:r>
    </w:p>
    <w:p w:rsidR="00832147" w:rsidRPr="0018352E" w:rsidRDefault="00832147" w:rsidP="009F12AA">
      <w:pPr>
        <w:pStyle w:val="afffff7"/>
        <w:ind w:left="984" w:hanging="504"/>
      </w:pPr>
      <w:r w:rsidRPr="0018352E">
        <w:t>(</w:t>
      </w:r>
      <w:r w:rsidRPr="0018352E">
        <w:t>五</w:t>
      </w:r>
      <w:r w:rsidRPr="0018352E">
        <w:t>)</w:t>
      </w:r>
      <w:r w:rsidR="0018352E">
        <w:rPr>
          <w:rFonts w:hint="eastAsia"/>
        </w:rPr>
        <w:tab/>
      </w:r>
      <w:r w:rsidRPr="0018352E">
        <w:t>其他收入</w:t>
      </w:r>
      <w:r w:rsidRPr="0018352E">
        <w:t>3</w:t>
      </w:r>
      <w:r w:rsidRPr="0018352E">
        <w:t>億</w:t>
      </w:r>
      <w:r w:rsidRPr="0018352E">
        <w:t>5,604</w:t>
      </w:r>
      <w:r w:rsidRPr="0018352E">
        <w:t>萬元，占歲入預算總額</w:t>
      </w:r>
      <w:r w:rsidRPr="0018352E">
        <w:t>2.74</w:t>
      </w:r>
      <w:r w:rsidR="0018352E">
        <w:t>%</w:t>
      </w:r>
      <w:r w:rsidRPr="0018352E">
        <w:t>。</w:t>
      </w:r>
    </w:p>
    <w:p w:rsidR="00832147" w:rsidRPr="0018352E" w:rsidRDefault="00832147" w:rsidP="009F12AA">
      <w:pPr>
        <w:pStyle w:val="afffff7"/>
        <w:ind w:left="984" w:hanging="504"/>
      </w:pPr>
      <w:r w:rsidRPr="0018352E">
        <w:t>(</w:t>
      </w:r>
      <w:r w:rsidRPr="0018352E">
        <w:t>六</w:t>
      </w:r>
      <w:r w:rsidRPr="0018352E">
        <w:t>)</w:t>
      </w:r>
      <w:r w:rsidR="0018352E">
        <w:rPr>
          <w:rFonts w:hint="eastAsia"/>
        </w:rPr>
        <w:tab/>
      </w:r>
      <w:r w:rsidRPr="0018352E">
        <w:t>罰款及賠償收入</w:t>
      </w:r>
      <w:r w:rsidRPr="0018352E">
        <w:t>2,465</w:t>
      </w:r>
      <w:r w:rsidRPr="0018352E">
        <w:t>萬</w:t>
      </w:r>
      <w:r w:rsidRPr="0018352E">
        <w:t>3,000</w:t>
      </w:r>
      <w:r w:rsidRPr="0018352E">
        <w:t>元，占歲入預算總額</w:t>
      </w:r>
      <w:r w:rsidRPr="0018352E">
        <w:t>0.19</w:t>
      </w:r>
      <w:r w:rsidR="0018352E">
        <w:t>%</w:t>
      </w:r>
      <w:r w:rsidRPr="0018352E">
        <w:t>。</w:t>
      </w:r>
    </w:p>
    <w:p w:rsidR="00832147" w:rsidRPr="0018352E" w:rsidRDefault="00832147" w:rsidP="009F12AA">
      <w:pPr>
        <w:pStyle w:val="afffff7"/>
        <w:ind w:left="984" w:hanging="504"/>
      </w:pPr>
      <w:r w:rsidRPr="0018352E">
        <w:t>(</w:t>
      </w:r>
      <w:r w:rsidRPr="0018352E">
        <w:t>七</w:t>
      </w:r>
      <w:r w:rsidRPr="0018352E">
        <w:t>)</w:t>
      </w:r>
      <w:r w:rsidR="0018352E">
        <w:rPr>
          <w:rFonts w:hint="eastAsia"/>
        </w:rPr>
        <w:tab/>
      </w:r>
      <w:r w:rsidRPr="0018352E">
        <w:t>捐獻及贈與收入</w:t>
      </w:r>
      <w:r w:rsidRPr="0018352E">
        <w:t>1,496</w:t>
      </w:r>
      <w:r w:rsidRPr="0018352E">
        <w:t>萬</w:t>
      </w:r>
      <w:r w:rsidRPr="0018352E">
        <w:t>5,000</w:t>
      </w:r>
      <w:r w:rsidRPr="0018352E">
        <w:t>元，占歲入預算總額</w:t>
      </w:r>
      <w:r w:rsidRPr="0018352E">
        <w:t>0.11</w:t>
      </w:r>
      <w:r w:rsidR="0018352E">
        <w:t>%</w:t>
      </w:r>
      <w:r w:rsidRPr="0018352E">
        <w:t>。</w:t>
      </w:r>
    </w:p>
    <w:p w:rsidR="00832147" w:rsidRPr="0018352E" w:rsidRDefault="00832147" w:rsidP="009F12AA">
      <w:pPr>
        <w:pStyle w:val="afffff7"/>
        <w:ind w:left="984" w:hanging="504"/>
      </w:pPr>
      <w:r w:rsidRPr="0018352E">
        <w:t>(</w:t>
      </w:r>
      <w:r w:rsidRPr="0018352E">
        <w:t>八</w:t>
      </w:r>
      <w:r w:rsidRPr="0018352E">
        <w:t>)</w:t>
      </w:r>
      <w:r w:rsidR="0018352E">
        <w:rPr>
          <w:rFonts w:hint="eastAsia"/>
        </w:rPr>
        <w:tab/>
      </w:r>
      <w:r w:rsidRPr="0018352E">
        <w:t>營業盈餘及事業收入</w:t>
      </w:r>
      <w:r w:rsidRPr="0018352E">
        <w:t>550</w:t>
      </w:r>
      <w:r w:rsidRPr="0018352E">
        <w:t>萬元，占歲入預算總額</w:t>
      </w:r>
      <w:r w:rsidRPr="0018352E">
        <w:t>0.04</w:t>
      </w:r>
      <w:r w:rsidR="0018352E">
        <w:t>%</w:t>
      </w:r>
      <w:r w:rsidRPr="0018352E">
        <w:t>。</w:t>
      </w:r>
    </w:p>
    <w:p w:rsidR="00832147" w:rsidRPr="0018352E" w:rsidRDefault="00832147" w:rsidP="004A3FC5">
      <w:pPr>
        <w:pStyle w:val="aff2"/>
      </w:pPr>
      <w:r w:rsidRPr="0018352E">
        <w:t>二、歲出部分編列情形：</w:t>
      </w:r>
    </w:p>
    <w:p w:rsidR="00832147" w:rsidRPr="0018352E" w:rsidRDefault="00832147" w:rsidP="009F12AA">
      <w:pPr>
        <w:pStyle w:val="afffff7"/>
        <w:ind w:left="984" w:hanging="504"/>
      </w:pPr>
      <w:r w:rsidRPr="0018352E">
        <w:t>(</w:t>
      </w:r>
      <w:r w:rsidRPr="0018352E">
        <w:t>一</w:t>
      </w:r>
      <w:r w:rsidRPr="0018352E">
        <w:t>)</w:t>
      </w:r>
      <w:r w:rsidR="0018352E" w:rsidRPr="0018352E">
        <w:tab/>
      </w:r>
      <w:r w:rsidRPr="0018352E">
        <w:t>教育科學文化支出</w:t>
      </w:r>
      <w:r w:rsidRPr="0018352E">
        <w:t>35</w:t>
      </w:r>
      <w:r w:rsidRPr="0018352E">
        <w:t>億</w:t>
      </w:r>
      <w:r w:rsidRPr="0018352E">
        <w:t>990</w:t>
      </w:r>
      <w:r w:rsidRPr="0018352E">
        <w:t>萬元，占歲出預算總額</w:t>
      </w:r>
      <w:r w:rsidRPr="0018352E">
        <w:t>25.29</w:t>
      </w:r>
      <w:r w:rsidR="0018352E">
        <w:t>%</w:t>
      </w:r>
      <w:r w:rsidRPr="0018352E">
        <w:t>。</w:t>
      </w:r>
    </w:p>
    <w:p w:rsidR="00832147" w:rsidRPr="0018352E" w:rsidRDefault="00832147" w:rsidP="009F12AA">
      <w:pPr>
        <w:pStyle w:val="afffff7"/>
        <w:ind w:left="984" w:hanging="504"/>
      </w:pPr>
      <w:r w:rsidRPr="0018352E">
        <w:t>(</w:t>
      </w:r>
      <w:r w:rsidRPr="0018352E">
        <w:t>二</w:t>
      </w:r>
      <w:r w:rsidRPr="0018352E">
        <w:t>)</w:t>
      </w:r>
      <w:r w:rsidR="0018352E" w:rsidRPr="0018352E">
        <w:tab/>
      </w:r>
      <w:r w:rsidRPr="0018352E">
        <w:t>經濟發展支出</w:t>
      </w:r>
      <w:r w:rsidRPr="0018352E">
        <w:t>22</w:t>
      </w:r>
      <w:r w:rsidRPr="0018352E">
        <w:t>億</w:t>
      </w:r>
      <w:r w:rsidRPr="0018352E">
        <w:t>5,715</w:t>
      </w:r>
      <w:r w:rsidRPr="0018352E">
        <w:t>萬</w:t>
      </w:r>
      <w:r w:rsidRPr="0018352E">
        <w:t>8,000</w:t>
      </w:r>
      <w:r w:rsidRPr="0018352E">
        <w:t>元，占歲出預算總額</w:t>
      </w:r>
      <w:r w:rsidRPr="0018352E">
        <w:t>16.26</w:t>
      </w:r>
      <w:r w:rsidR="0018352E">
        <w:t>%</w:t>
      </w:r>
      <w:r w:rsidRPr="0018352E">
        <w:t>。</w:t>
      </w:r>
    </w:p>
    <w:p w:rsidR="00832147" w:rsidRPr="0018352E" w:rsidRDefault="00832147" w:rsidP="009F12AA">
      <w:pPr>
        <w:pStyle w:val="afffff7"/>
        <w:ind w:left="984" w:hanging="504"/>
      </w:pPr>
      <w:r w:rsidRPr="0018352E">
        <w:t>(</w:t>
      </w:r>
      <w:r w:rsidRPr="0018352E">
        <w:t>三</w:t>
      </w:r>
      <w:r w:rsidRPr="0018352E">
        <w:t>)</w:t>
      </w:r>
      <w:r w:rsidR="0018352E" w:rsidRPr="0018352E">
        <w:tab/>
      </w:r>
      <w:r w:rsidRPr="0018352E">
        <w:t>一般政務支出</w:t>
      </w:r>
      <w:r w:rsidRPr="0018352E">
        <w:t>31</w:t>
      </w:r>
      <w:r w:rsidRPr="0018352E">
        <w:t>億</w:t>
      </w:r>
      <w:r w:rsidRPr="0018352E">
        <w:t>1,087</w:t>
      </w:r>
      <w:r w:rsidRPr="0018352E">
        <w:t>萬元，占歲出預算總額</w:t>
      </w:r>
      <w:r w:rsidRPr="0018352E">
        <w:t>22.41</w:t>
      </w:r>
      <w:r w:rsidR="0018352E">
        <w:t>%</w:t>
      </w:r>
      <w:r w:rsidRPr="0018352E">
        <w:t>。</w:t>
      </w:r>
    </w:p>
    <w:p w:rsidR="00832147" w:rsidRPr="0018352E" w:rsidRDefault="00832147" w:rsidP="009F12AA">
      <w:pPr>
        <w:pStyle w:val="afffff7"/>
        <w:ind w:left="984" w:hanging="504"/>
      </w:pPr>
      <w:r w:rsidRPr="0018352E">
        <w:t>(</w:t>
      </w:r>
      <w:r w:rsidRPr="0018352E">
        <w:t>四</w:t>
      </w:r>
      <w:r w:rsidRPr="0018352E">
        <w:t>)</w:t>
      </w:r>
      <w:r w:rsidR="0018352E" w:rsidRPr="0018352E">
        <w:tab/>
      </w:r>
      <w:r w:rsidRPr="0018352E">
        <w:t>社會福利支出</w:t>
      </w:r>
      <w:r w:rsidRPr="0018352E">
        <w:t>29</w:t>
      </w:r>
      <w:r w:rsidRPr="0018352E">
        <w:t>億</w:t>
      </w:r>
      <w:r w:rsidRPr="0018352E">
        <w:t>5,031</w:t>
      </w:r>
      <w:r w:rsidRPr="0018352E">
        <w:t>萬</w:t>
      </w:r>
      <w:r w:rsidRPr="0018352E">
        <w:t>2,000</w:t>
      </w:r>
      <w:r w:rsidRPr="0018352E">
        <w:t>元，占歲出預算總額</w:t>
      </w:r>
      <w:r w:rsidRPr="0018352E">
        <w:t>21.26</w:t>
      </w:r>
      <w:r w:rsidR="0018352E">
        <w:t>%</w:t>
      </w:r>
      <w:r w:rsidRPr="0018352E">
        <w:t>。</w:t>
      </w:r>
    </w:p>
    <w:p w:rsidR="00832147" w:rsidRPr="0018352E" w:rsidRDefault="00832147" w:rsidP="009F12AA">
      <w:pPr>
        <w:pStyle w:val="afffff7"/>
        <w:ind w:left="984" w:hanging="504"/>
      </w:pPr>
      <w:r w:rsidRPr="0018352E">
        <w:t>(</w:t>
      </w:r>
      <w:r w:rsidRPr="0018352E">
        <w:t>五</w:t>
      </w:r>
      <w:r w:rsidRPr="0018352E">
        <w:t>)</w:t>
      </w:r>
      <w:r w:rsidR="0018352E" w:rsidRPr="0018352E">
        <w:tab/>
      </w:r>
      <w:r w:rsidRPr="0018352E">
        <w:t>退休撫卹支出</w:t>
      </w:r>
      <w:r w:rsidRPr="0018352E">
        <w:t>9</w:t>
      </w:r>
      <w:r w:rsidRPr="0018352E">
        <w:t>億</w:t>
      </w:r>
      <w:r w:rsidRPr="0018352E">
        <w:t>5,175</w:t>
      </w:r>
      <w:r w:rsidRPr="0018352E">
        <w:t>萬</w:t>
      </w:r>
      <w:r w:rsidRPr="0018352E">
        <w:t>3,000</w:t>
      </w:r>
      <w:r w:rsidRPr="0018352E">
        <w:t>元，占歲出預算總額</w:t>
      </w:r>
      <w:r w:rsidRPr="0018352E">
        <w:t>6.86</w:t>
      </w:r>
      <w:r w:rsidR="0018352E">
        <w:t>%</w:t>
      </w:r>
      <w:r w:rsidRPr="0018352E">
        <w:t>。</w:t>
      </w:r>
    </w:p>
    <w:p w:rsidR="00832147" w:rsidRPr="0018352E" w:rsidRDefault="00832147" w:rsidP="009F12AA">
      <w:pPr>
        <w:pStyle w:val="afffff7"/>
        <w:ind w:left="984" w:hanging="504"/>
      </w:pPr>
      <w:r w:rsidRPr="0018352E">
        <w:t>(</w:t>
      </w:r>
      <w:r w:rsidRPr="0018352E">
        <w:t>六</w:t>
      </w:r>
      <w:r w:rsidRPr="0018352E">
        <w:t>)</w:t>
      </w:r>
      <w:r w:rsidR="0018352E" w:rsidRPr="0018352E">
        <w:tab/>
      </w:r>
      <w:r w:rsidRPr="0018352E">
        <w:t>社區發展及環境保護支出</w:t>
      </w:r>
      <w:r w:rsidRPr="0018352E">
        <w:t>7</w:t>
      </w:r>
      <w:r w:rsidRPr="0018352E">
        <w:t>億</w:t>
      </w:r>
      <w:r w:rsidRPr="0018352E">
        <w:t>5,357</w:t>
      </w:r>
      <w:r w:rsidRPr="0018352E">
        <w:t>萬</w:t>
      </w:r>
      <w:r w:rsidRPr="0018352E">
        <w:t>8,000</w:t>
      </w:r>
      <w:r w:rsidRPr="0018352E">
        <w:t>元，占歲出預算總額</w:t>
      </w:r>
      <w:r w:rsidRPr="0018352E">
        <w:t>5.43</w:t>
      </w:r>
      <w:r w:rsidR="0018352E">
        <w:t>%</w:t>
      </w:r>
      <w:r w:rsidRPr="0018352E">
        <w:t>。</w:t>
      </w:r>
    </w:p>
    <w:p w:rsidR="00832147" w:rsidRPr="0018352E" w:rsidRDefault="00832147" w:rsidP="009F12AA">
      <w:pPr>
        <w:pStyle w:val="afffff7"/>
        <w:ind w:left="984" w:hanging="504"/>
      </w:pPr>
      <w:r w:rsidRPr="0018352E">
        <w:t>(</w:t>
      </w:r>
      <w:r w:rsidRPr="0018352E">
        <w:t>七</w:t>
      </w:r>
      <w:r w:rsidRPr="0018352E">
        <w:t>)</w:t>
      </w:r>
      <w:r w:rsidR="0018352E" w:rsidRPr="0018352E">
        <w:tab/>
      </w:r>
      <w:r w:rsidRPr="0018352E">
        <w:t>補助及其他支出</w:t>
      </w:r>
      <w:r w:rsidRPr="0018352E">
        <w:t>3</w:t>
      </w:r>
      <w:r w:rsidRPr="0018352E">
        <w:t>億</w:t>
      </w:r>
      <w:r w:rsidRPr="0018352E">
        <w:t>2,420</w:t>
      </w:r>
      <w:r w:rsidRPr="0018352E">
        <w:t>萬</w:t>
      </w:r>
      <w:r w:rsidRPr="0018352E">
        <w:t>9,000</w:t>
      </w:r>
      <w:r w:rsidRPr="0018352E">
        <w:t>元，占歲出預算總額</w:t>
      </w:r>
      <w:r w:rsidRPr="0018352E">
        <w:t>2.33</w:t>
      </w:r>
      <w:r w:rsidR="0018352E">
        <w:t>%</w:t>
      </w:r>
      <w:r w:rsidRPr="0018352E">
        <w:t>。</w:t>
      </w:r>
    </w:p>
    <w:p w:rsidR="00832147" w:rsidRPr="0018352E" w:rsidRDefault="00832147" w:rsidP="009F12AA">
      <w:pPr>
        <w:pStyle w:val="afffff7"/>
        <w:ind w:left="984" w:hanging="504"/>
      </w:pPr>
      <w:r w:rsidRPr="0018352E">
        <w:t>(</w:t>
      </w:r>
      <w:r w:rsidRPr="0018352E">
        <w:t>八</w:t>
      </w:r>
      <w:r w:rsidRPr="0018352E">
        <w:t>)</w:t>
      </w:r>
      <w:r w:rsidR="0018352E" w:rsidRPr="0018352E">
        <w:tab/>
      </w:r>
      <w:r w:rsidRPr="0018352E">
        <w:t>債務支出</w:t>
      </w:r>
      <w:r w:rsidRPr="0018352E">
        <w:t>2,160</w:t>
      </w:r>
      <w:r w:rsidRPr="0018352E">
        <w:t>萬元，占歲出預算總額</w:t>
      </w:r>
      <w:r w:rsidRPr="0018352E">
        <w:t>0.16</w:t>
      </w:r>
      <w:r w:rsidR="0018352E">
        <w:t>%</w:t>
      </w:r>
      <w:r w:rsidRPr="0018352E">
        <w:t>。</w:t>
      </w:r>
    </w:p>
    <w:p w:rsidR="00832147" w:rsidRPr="0018352E" w:rsidRDefault="00832147" w:rsidP="00BB69DA">
      <w:pPr>
        <w:pStyle w:val="affffffffff9"/>
        <w:ind w:firstLine="480"/>
      </w:pPr>
      <w:r w:rsidRPr="0018352E">
        <w:t>上述</w:t>
      </w:r>
      <w:r w:rsidRPr="0018352E">
        <w:t>115</w:t>
      </w:r>
      <w:r w:rsidRPr="0018352E">
        <w:t>年度總預算案，敬請鼎力支持，期使縣政建設能按計畫順利推動。</w:t>
      </w:r>
    </w:p>
    <w:p w:rsidR="0018352E" w:rsidRDefault="0018352E">
      <w:pPr>
        <w:widowControl/>
        <w:spacing w:line="240" w:lineRule="auto"/>
        <w:jc w:val="left"/>
      </w:pPr>
      <w:r>
        <w:br w:type="page"/>
      </w:r>
    </w:p>
    <w:p w:rsidR="00832147" w:rsidRPr="0018352E" w:rsidRDefault="00832147" w:rsidP="00EE1E68">
      <w:pPr>
        <w:pStyle w:val="affffffffff8"/>
        <w:spacing w:before="360" w:after="360"/>
      </w:pPr>
      <w:r w:rsidRPr="0018352E">
        <w:lastRenderedPageBreak/>
        <w:t>參、重要施政成果</w:t>
      </w:r>
    </w:p>
    <w:p w:rsidR="00832147" w:rsidRPr="0018352E" w:rsidRDefault="00832147" w:rsidP="004A3FC5">
      <w:pPr>
        <w:pStyle w:val="aff2"/>
      </w:pPr>
      <w:r w:rsidRPr="0018352E">
        <w:t>一、落實全齡照護，醫療量能提升</w:t>
      </w:r>
    </w:p>
    <w:p w:rsidR="00832147" w:rsidRPr="0018352E" w:rsidRDefault="00832147" w:rsidP="009F12AA">
      <w:pPr>
        <w:pStyle w:val="afffff7"/>
        <w:ind w:left="984" w:hanging="504"/>
      </w:pPr>
      <w:r w:rsidRPr="0018352E">
        <w:t>(</w:t>
      </w:r>
      <w:r w:rsidRPr="0018352E">
        <w:t>一</w:t>
      </w:r>
      <w:r w:rsidRPr="0018352E">
        <w:t>)</w:t>
      </w:r>
      <w:r w:rsidR="0018352E">
        <w:rPr>
          <w:rFonts w:hint="eastAsia"/>
        </w:rPr>
        <w:tab/>
      </w:r>
      <w:r w:rsidRPr="0018352E">
        <w:t>推廣公費疫苗接種</w:t>
      </w:r>
    </w:p>
    <w:p w:rsidR="00832147" w:rsidRPr="0018352E" w:rsidRDefault="00832147" w:rsidP="009F4CB4">
      <w:pPr>
        <w:pStyle w:val="1f5"/>
      </w:pPr>
      <w:r w:rsidRPr="0018352E">
        <w:t>1.</w:t>
      </w:r>
      <w:r w:rsidR="00BB69DA">
        <w:rPr>
          <w:rFonts w:hint="eastAsia"/>
        </w:rPr>
        <w:tab/>
      </w:r>
      <w:r w:rsidRPr="0018352E">
        <w:t>子宮頸癌疫苗</w:t>
      </w:r>
      <w:r w:rsidR="00BB69DA">
        <w:rPr>
          <w:rFonts w:hint="eastAsia"/>
        </w:rPr>
        <w:br/>
      </w:r>
      <w:r w:rsidRPr="0018352E">
        <w:t>為防範人類乳突病毒，本府以專案公費補助接種，以守護學童健康未來。自</w:t>
      </w:r>
      <w:r w:rsidRPr="0018352E">
        <w:t>112</w:t>
      </w:r>
      <w:r w:rsidRPr="0018352E">
        <w:t>年</w:t>
      </w:r>
      <w:r w:rsidRPr="0018352E">
        <w:t>5</w:t>
      </w:r>
      <w:r w:rsidRPr="0018352E">
        <w:t>月起已提供本縣</w:t>
      </w:r>
      <w:r w:rsidRPr="0018352E">
        <w:t>13</w:t>
      </w:r>
      <w:r w:rsidRPr="0018352E">
        <w:t>歲至</w:t>
      </w:r>
      <w:r w:rsidRPr="0018352E">
        <w:t>14</w:t>
      </w:r>
      <w:r w:rsidRPr="0018352E">
        <w:t>歲學生，免費校園接種</w:t>
      </w:r>
      <w:r w:rsidRPr="0018352E">
        <w:t>9</w:t>
      </w:r>
      <w:r w:rsidRPr="0018352E">
        <w:t>價</w:t>
      </w:r>
      <w:r w:rsidRPr="0018352E">
        <w:t>HPV</w:t>
      </w:r>
      <w:r w:rsidRPr="0018352E">
        <w:t>疫苗，於本</w:t>
      </w:r>
      <w:r w:rsidR="006538B0">
        <w:t>（</w:t>
      </w:r>
      <w:r w:rsidR="006538B0">
        <w:t>114</w:t>
      </w:r>
      <w:r w:rsidR="006538B0">
        <w:t>）</w:t>
      </w:r>
      <w:r w:rsidRPr="0018352E">
        <w:t>年</w:t>
      </w:r>
      <w:r w:rsidRPr="0018352E">
        <w:t>4</w:t>
      </w:r>
      <w:r w:rsidRPr="0018352E">
        <w:t>月至</w:t>
      </w:r>
      <w:r w:rsidRPr="0018352E">
        <w:t>9</w:t>
      </w:r>
      <w:r w:rsidRPr="0018352E">
        <w:t>月底，共計</w:t>
      </w:r>
      <w:r w:rsidRPr="0018352E">
        <w:t>703</w:t>
      </w:r>
      <w:r w:rsidRPr="0018352E">
        <w:t>人次。</w:t>
      </w:r>
    </w:p>
    <w:p w:rsidR="00832147" w:rsidRPr="0018352E" w:rsidRDefault="00832147" w:rsidP="009F4CB4">
      <w:pPr>
        <w:pStyle w:val="1f5"/>
      </w:pPr>
      <w:r w:rsidRPr="0018352E">
        <w:t>2.</w:t>
      </w:r>
      <w:r w:rsidR="00BB69DA">
        <w:rPr>
          <w:rFonts w:hint="eastAsia"/>
        </w:rPr>
        <w:tab/>
      </w:r>
      <w:r w:rsidRPr="0018352E">
        <w:t>輪狀病毒疫苗</w:t>
      </w:r>
      <w:r w:rsidR="00BB69DA">
        <w:rPr>
          <w:rFonts w:hint="eastAsia"/>
        </w:rPr>
        <w:br/>
      </w:r>
      <w:r w:rsidRPr="0018352E">
        <w:t>為減輕嬰幼兒遭受輪狀病毒感染導致嚴重腹瀉及併發症，自</w:t>
      </w:r>
      <w:r w:rsidRPr="0018352E">
        <w:t>112</w:t>
      </w:r>
      <w:r w:rsidRPr="0018352E">
        <w:t>年</w:t>
      </w:r>
      <w:r w:rsidRPr="0018352E">
        <w:t>12</w:t>
      </w:r>
      <w:r w:rsidRPr="0018352E">
        <w:t>月起，本府以專案公費補助提供</w:t>
      </w:r>
      <w:r w:rsidRPr="0018352E">
        <w:t>0</w:t>
      </w:r>
      <w:r w:rsidRPr="0018352E">
        <w:t>至</w:t>
      </w:r>
      <w:r w:rsidRPr="0018352E">
        <w:t>2</w:t>
      </w:r>
      <w:r w:rsidRPr="0018352E">
        <w:t>歲嬰幼兒免費口服輪狀病毒疫苗，補足嬰幼兒完整的預防接種項目。自本</w:t>
      </w:r>
      <w:r w:rsidR="006538B0">
        <w:t>（</w:t>
      </w:r>
      <w:r w:rsidR="006538B0">
        <w:t>114</w:t>
      </w:r>
      <w:r w:rsidR="006538B0">
        <w:t>）</w:t>
      </w:r>
      <w:r w:rsidRPr="0018352E">
        <w:t>年</w:t>
      </w:r>
      <w:r w:rsidRPr="0018352E">
        <w:t>4</w:t>
      </w:r>
      <w:r w:rsidRPr="0018352E">
        <w:t>月至</w:t>
      </w:r>
      <w:r w:rsidRPr="0018352E">
        <w:t>9</w:t>
      </w:r>
      <w:r w:rsidRPr="0018352E">
        <w:t>月底，提供口服接種共</w:t>
      </w:r>
      <w:r w:rsidRPr="0018352E">
        <w:t>95</w:t>
      </w:r>
      <w:r w:rsidRPr="0018352E">
        <w:t>劑。</w:t>
      </w:r>
    </w:p>
    <w:p w:rsidR="00832147" w:rsidRPr="0018352E" w:rsidRDefault="00832147" w:rsidP="009F4CB4">
      <w:pPr>
        <w:pStyle w:val="1f5"/>
      </w:pPr>
      <w:r w:rsidRPr="0018352E">
        <w:t>3.</w:t>
      </w:r>
      <w:r w:rsidR="00BB69DA">
        <w:rPr>
          <w:rFonts w:hint="eastAsia"/>
        </w:rPr>
        <w:tab/>
      </w:r>
      <w:r w:rsidRPr="0018352E">
        <w:t>腸病毒疫苗</w:t>
      </w:r>
      <w:r w:rsidR="00BB69DA">
        <w:rPr>
          <w:rFonts w:hint="eastAsia"/>
        </w:rPr>
        <w:br/>
      </w:r>
      <w:r w:rsidRPr="0018352E">
        <w:t>為降低嬰幼兒遭受腸病毒感染併發重症機率及降低患病風險，自</w:t>
      </w:r>
      <w:r w:rsidRPr="0018352E">
        <w:t>113</w:t>
      </w:r>
      <w:r w:rsidRPr="0018352E">
        <w:t>年</w:t>
      </w:r>
      <w:r w:rsidRPr="0018352E">
        <w:t>10</w:t>
      </w:r>
      <w:r w:rsidRPr="0018352E">
        <w:t>月</w:t>
      </w:r>
      <w:r w:rsidRPr="0018352E">
        <w:t>1</w:t>
      </w:r>
      <w:r w:rsidRPr="0018352E">
        <w:t>日起由本府專案公費補助提供施打疫苗。針對設籍本縣出生滿</w:t>
      </w:r>
      <w:r w:rsidRPr="0018352E">
        <w:t>2</w:t>
      </w:r>
      <w:r w:rsidRPr="0018352E">
        <w:t>個月至未滿</w:t>
      </w:r>
      <w:r w:rsidRPr="0018352E">
        <w:t>6</w:t>
      </w:r>
      <w:r w:rsidRPr="0018352E">
        <w:t>歲之幼童分</w:t>
      </w:r>
      <w:r w:rsidRPr="0018352E">
        <w:t>2</w:t>
      </w:r>
      <w:r w:rsidRPr="0018352E">
        <w:t>類實施</w:t>
      </w:r>
      <w:r w:rsidRPr="0018352E">
        <w:t>71</w:t>
      </w:r>
      <w:r w:rsidRPr="0018352E">
        <w:t>型腸病毒疫苗，第</w:t>
      </w:r>
      <w:r w:rsidRPr="0018352E">
        <w:t>1</w:t>
      </w:r>
      <w:r w:rsidRPr="0018352E">
        <w:t>類為低收、中低收及身障之幼童</w:t>
      </w:r>
      <w:r w:rsidRPr="0018352E">
        <w:t>1</w:t>
      </w:r>
      <w:r w:rsidRPr="0018352E">
        <w:t>至</w:t>
      </w:r>
      <w:r w:rsidRPr="0018352E">
        <w:t>3</w:t>
      </w:r>
      <w:r w:rsidRPr="0018352E">
        <w:t>劑全免費，第</w:t>
      </w:r>
      <w:r w:rsidRPr="0018352E">
        <w:t>2</w:t>
      </w:r>
      <w:r w:rsidRPr="0018352E">
        <w:t>類為一般幼童採第</w:t>
      </w:r>
      <w:r w:rsidRPr="0018352E">
        <w:t>2</w:t>
      </w:r>
      <w:r w:rsidRPr="0018352E">
        <w:t>至</w:t>
      </w:r>
      <w:r w:rsidRPr="0018352E">
        <w:t>3</w:t>
      </w:r>
      <w:r w:rsidRPr="0018352E">
        <w:t>劑免費。自本</w:t>
      </w:r>
      <w:r w:rsidR="006538B0">
        <w:t>（</w:t>
      </w:r>
      <w:r w:rsidR="006538B0">
        <w:t>114</w:t>
      </w:r>
      <w:r w:rsidR="006538B0">
        <w:t>）</w:t>
      </w:r>
      <w:r w:rsidRPr="0018352E">
        <w:t>年</w:t>
      </w:r>
      <w:r w:rsidRPr="0018352E">
        <w:t>4</w:t>
      </w:r>
      <w:r w:rsidRPr="0018352E">
        <w:t>月至</w:t>
      </w:r>
      <w:r w:rsidRPr="0018352E">
        <w:t>9</w:t>
      </w:r>
      <w:r w:rsidRPr="0018352E">
        <w:t>月底，共接種</w:t>
      </w:r>
      <w:r w:rsidRPr="0018352E">
        <w:t>67</w:t>
      </w:r>
      <w:r w:rsidRPr="0018352E">
        <w:t>人次。</w:t>
      </w:r>
    </w:p>
    <w:p w:rsidR="00832147" w:rsidRPr="0018352E" w:rsidRDefault="00832147" w:rsidP="009F4CB4">
      <w:pPr>
        <w:pStyle w:val="1f5"/>
      </w:pPr>
      <w:r w:rsidRPr="0018352E">
        <w:t>4.</w:t>
      </w:r>
      <w:r w:rsidR="00BB69DA">
        <w:rPr>
          <w:rFonts w:hint="eastAsia"/>
        </w:rPr>
        <w:tab/>
      </w:r>
      <w:r w:rsidRPr="0018352E">
        <w:t>帶狀疱疹疫苗</w:t>
      </w:r>
      <w:r w:rsidR="00BB69DA">
        <w:rPr>
          <w:rFonts w:hint="eastAsia"/>
        </w:rPr>
        <w:br/>
      </w:r>
      <w:r w:rsidRPr="0018352E">
        <w:t>針對設籍本縣</w:t>
      </w:r>
      <w:r w:rsidRPr="0018352E">
        <w:t>50</w:t>
      </w:r>
      <w:r w:rsidRPr="0018352E">
        <w:t>歲以上低收及中低收入戶，自</w:t>
      </w:r>
      <w:r w:rsidRPr="0018352E">
        <w:t>112</w:t>
      </w:r>
      <w:r w:rsidRPr="0018352E">
        <w:t>年</w:t>
      </w:r>
      <w:r w:rsidRPr="0018352E">
        <w:t>4</w:t>
      </w:r>
      <w:r w:rsidRPr="0018352E">
        <w:t>月起以本府專案公費提供帶狀疱疹疫苗施打。</w:t>
      </w:r>
      <w:r w:rsidRPr="0018352E">
        <w:t>65</w:t>
      </w:r>
      <w:r w:rsidRPr="0018352E">
        <w:t>歲以上一般民眾自本</w:t>
      </w:r>
      <w:r w:rsidR="006538B0">
        <w:t>（</w:t>
      </w:r>
      <w:r w:rsidR="006538B0">
        <w:t>114</w:t>
      </w:r>
      <w:r w:rsidR="006538B0">
        <w:t>）</w:t>
      </w:r>
      <w:r w:rsidRPr="0018352E">
        <w:t>年</w:t>
      </w:r>
      <w:r w:rsidRPr="0018352E">
        <w:t>1</w:t>
      </w:r>
      <w:r w:rsidRPr="0018352E">
        <w:t>月</w:t>
      </w:r>
      <w:r w:rsidRPr="0018352E">
        <w:t>1</w:t>
      </w:r>
      <w:r w:rsidRPr="0018352E">
        <w:t>日起由本府專案公費提供第</w:t>
      </w:r>
      <w:r w:rsidRPr="0018352E">
        <w:t>1</w:t>
      </w:r>
      <w:r w:rsidRPr="0018352E">
        <w:t>劑自費，第</w:t>
      </w:r>
      <w:r w:rsidRPr="0018352E">
        <w:t>2</w:t>
      </w:r>
      <w:r w:rsidRPr="0018352E">
        <w:t>劑補助</w:t>
      </w:r>
      <w:r w:rsidRPr="0018352E">
        <w:t>4,000</w:t>
      </w:r>
      <w:r w:rsidRPr="0018352E">
        <w:t>元方式接種，以照顧並保障弱勢族群健康及長者健康，降低因感染帶狀疱疹後導致長期疼痛，進而影響生活品質及心理健康。截至本</w:t>
      </w:r>
      <w:r w:rsidR="006538B0">
        <w:t>（</w:t>
      </w:r>
      <w:r w:rsidR="006538B0">
        <w:t>114</w:t>
      </w:r>
      <w:r w:rsidR="006538B0">
        <w:t>）</w:t>
      </w:r>
      <w:r w:rsidRPr="0018352E">
        <w:t>年</w:t>
      </w:r>
      <w:r w:rsidRPr="0018352E">
        <w:t>9</w:t>
      </w:r>
      <w:r w:rsidRPr="0018352E">
        <w:t>月底，共計接種</w:t>
      </w:r>
      <w:r w:rsidRPr="0018352E">
        <w:t>212</w:t>
      </w:r>
      <w:r w:rsidRPr="0018352E">
        <w:t>人。</w:t>
      </w:r>
    </w:p>
    <w:p w:rsidR="00832147" w:rsidRPr="0018352E" w:rsidRDefault="00832147" w:rsidP="009F4CB4">
      <w:pPr>
        <w:pStyle w:val="1f5"/>
      </w:pPr>
      <w:r w:rsidRPr="0018352E">
        <w:t>5.</w:t>
      </w:r>
      <w:r w:rsidR="00BB69DA">
        <w:rPr>
          <w:rFonts w:hint="eastAsia"/>
        </w:rPr>
        <w:tab/>
      </w:r>
      <w:r w:rsidRPr="0018352E">
        <w:t>肺炎鏈球菌疫苗</w:t>
      </w:r>
      <w:r w:rsidR="00BB69DA">
        <w:rPr>
          <w:rFonts w:hint="eastAsia"/>
        </w:rPr>
        <w:br/>
      </w:r>
      <w:r w:rsidRPr="0018352E">
        <w:t>為讓長者獲得更周全的保護，本府自本</w:t>
      </w:r>
      <w:r w:rsidR="006538B0">
        <w:t>（</w:t>
      </w:r>
      <w:r w:rsidR="006538B0">
        <w:t>114</w:t>
      </w:r>
      <w:r w:rsidR="006538B0">
        <w:t>）</w:t>
      </w:r>
      <w:r w:rsidRPr="0018352E">
        <w:t>1</w:t>
      </w:r>
      <w:r w:rsidRPr="0018352E">
        <w:t>月</w:t>
      </w:r>
      <w:r w:rsidRPr="0018352E">
        <w:t>1</w:t>
      </w:r>
      <w:r w:rsidRPr="0018352E">
        <w:t>日以本府專案公費補助提供</w:t>
      </w:r>
      <w:r w:rsidRPr="0018352E">
        <w:t>55</w:t>
      </w:r>
      <w:r w:rsidRPr="0018352E">
        <w:t>至</w:t>
      </w:r>
      <w:r w:rsidRPr="0018352E">
        <w:t>64</w:t>
      </w:r>
      <w:r w:rsidRPr="0018352E">
        <w:t>歲民眾免費接種</w:t>
      </w:r>
      <w:r w:rsidRPr="0018352E">
        <w:t>13</w:t>
      </w:r>
      <w:r w:rsidRPr="0018352E">
        <w:t>價結合型肺炎鏈球菌疫苗，本</w:t>
      </w:r>
      <w:r w:rsidR="006538B0">
        <w:t>（</w:t>
      </w:r>
      <w:r w:rsidR="006538B0">
        <w:t>114</w:t>
      </w:r>
      <w:r w:rsidR="006538B0">
        <w:t>）</w:t>
      </w:r>
      <w:r w:rsidRPr="0018352E">
        <w:t>年</w:t>
      </w:r>
      <w:r w:rsidRPr="0018352E">
        <w:t>4</w:t>
      </w:r>
      <w:r w:rsidRPr="0018352E">
        <w:t>月至</w:t>
      </w:r>
      <w:r w:rsidRPr="0018352E">
        <w:t>9</w:t>
      </w:r>
      <w:r w:rsidRPr="0018352E">
        <w:t>月底，接種人數共計</w:t>
      </w:r>
      <w:r w:rsidRPr="0018352E">
        <w:t>481</w:t>
      </w:r>
      <w:r w:rsidRPr="0018352E">
        <w:t>人。另提供</w:t>
      </w:r>
      <w:r w:rsidRPr="0018352E">
        <w:lastRenderedPageBreak/>
        <w:t>65</w:t>
      </w:r>
      <w:r w:rsidRPr="0018352E">
        <w:t>歲以上長者接種中央公費肺炎鏈球菌疫苗，本</w:t>
      </w:r>
      <w:r w:rsidR="006538B0">
        <w:t>（</w:t>
      </w:r>
      <w:r w:rsidR="006538B0">
        <w:t>114</w:t>
      </w:r>
      <w:r w:rsidR="006538B0">
        <w:t>）</w:t>
      </w:r>
      <w:r w:rsidRPr="0018352E">
        <w:t>年</w:t>
      </w:r>
      <w:r w:rsidRPr="0018352E">
        <w:t>4</w:t>
      </w:r>
      <w:r w:rsidRPr="0018352E">
        <w:t>月至</w:t>
      </w:r>
      <w:r w:rsidRPr="0018352E">
        <w:t>9</w:t>
      </w:r>
      <w:r w:rsidRPr="0018352E">
        <w:t>月底，接種人數共計</w:t>
      </w:r>
      <w:r w:rsidRPr="0018352E">
        <w:t>1,201</w:t>
      </w:r>
      <w:r w:rsidRPr="0018352E">
        <w:t>人。</w:t>
      </w:r>
    </w:p>
    <w:p w:rsidR="00832147" w:rsidRPr="0018352E" w:rsidRDefault="00832147" w:rsidP="009F4CB4">
      <w:pPr>
        <w:pStyle w:val="1f5"/>
      </w:pPr>
      <w:r w:rsidRPr="0018352E">
        <w:t>6.</w:t>
      </w:r>
      <w:r w:rsidR="00BB69DA">
        <w:rPr>
          <w:rFonts w:hint="eastAsia"/>
        </w:rPr>
        <w:tab/>
      </w:r>
      <w:r w:rsidRPr="0018352E">
        <w:t>推動「左流右新</w:t>
      </w:r>
      <w:r w:rsidRPr="0018352E">
        <w:t xml:space="preserve"> </w:t>
      </w:r>
      <w:r w:rsidRPr="0018352E">
        <w:t>健康安心」疫苗接種</w:t>
      </w:r>
      <w:r w:rsidR="00BB69DA">
        <w:rPr>
          <w:rFonts w:hint="eastAsia"/>
        </w:rPr>
        <w:br/>
      </w:r>
      <w:r w:rsidRPr="0018352E">
        <w:t>因應秋冬季節呼吸道傳染病威脅增加，本府配合中央政策積極推動「左流右新」（流感疫苗及新冠肺炎</w:t>
      </w:r>
      <w:r w:rsidRPr="0018352E">
        <w:t>COVID-19</w:t>
      </w:r>
      <w:r w:rsidRPr="0018352E">
        <w:t>）公費疫苗接種。本年接種政策第</w:t>
      </w:r>
      <w:r w:rsidRPr="0018352E">
        <w:t>1</w:t>
      </w:r>
      <w:r w:rsidRPr="0018352E">
        <w:t>階段自本</w:t>
      </w:r>
      <w:r w:rsidR="006538B0">
        <w:t>（</w:t>
      </w:r>
      <w:r w:rsidR="006538B0">
        <w:t>114</w:t>
      </w:r>
      <w:r w:rsidR="006538B0">
        <w:t>）</w:t>
      </w:r>
      <w:r w:rsidRPr="0018352E">
        <w:t>10</w:t>
      </w:r>
      <w:r w:rsidRPr="0018352E">
        <w:t>月</w:t>
      </w:r>
      <w:r w:rsidRPr="0018352E">
        <w:t>1</w:t>
      </w:r>
      <w:r w:rsidRPr="0018352E">
        <w:t>日起，提供高風險及易傳播族群公費接種流感疫苗，</w:t>
      </w:r>
      <w:r w:rsidRPr="0018352E">
        <w:t>11</w:t>
      </w:r>
      <w:r w:rsidRPr="0018352E">
        <w:t>月</w:t>
      </w:r>
      <w:r w:rsidRPr="0018352E">
        <w:t>1</w:t>
      </w:r>
      <w:r w:rsidRPr="0018352E">
        <w:t>日起第</w:t>
      </w:r>
      <w:r w:rsidRPr="0018352E">
        <w:t>2</w:t>
      </w:r>
      <w:r w:rsidRPr="0018352E">
        <w:t>階段開放</w:t>
      </w:r>
      <w:r w:rsidRPr="0018352E">
        <w:t>50-64</w:t>
      </w:r>
      <w:r w:rsidRPr="0018352E">
        <w:t>歲無高風險慢性病人施打，以加強守護自身健康也保護家人。</w:t>
      </w:r>
    </w:p>
    <w:p w:rsidR="00832147" w:rsidRPr="0018352E" w:rsidRDefault="00832147" w:rsidP="009F12AA">
      <w:pPr>
        <w:pStyle w:val="afffff7"/>
        <w:ind w:left="984" w:hanging="504"/>
      </w:pPr>
      <w:r w:rsidRPr="0018352E">
        <w:t>(</w:t>
      </w:r>
      <w:r w:rsidRPr="0018352E">
        <w:t>二</w:t>
      </w:r>
      <w:r w:rsidRPr="0018352E">
        <w:t>)</w:t>
      </w:r>
      <w:r w:rsidR="00BB69DA">
        <w:rPr>
          <w:rFonts w:hint="eastAsia"/>
        </w:rPr>
        <w:tab/>
      </w:r>
      <w:r w:rsidRPr="0018352E">
        <w:t>重視長者口腔健康，補助裝置活動假牙</w:t>
      </w:r>
      <w:r w:rsidR="00BB69DA">
        <w:rPr>
          <w:rFonts w:hint="eastAsia"/>
        </w:rPr>
        <w:br/>
      </w:r>
      <w:r w:rsidRPr="0018352E">
        <w:t>為保障本縣長者口腔健康，恢復咀嚼功能及自信心，避免肌少症，並減輕經濟負擔，本府專案公費提供設籍本縣</w:t>
      </w:r>
      <w:r w:rsidRPr="0018352E">
        <w:t>3</w:t>
      </w:r>
      <w:r w:rsidRPr="0018352E">
        <w:t>年且年滿</w:t>
      </w:r>
      <w:r w:rsidRPr="0018352E">
        <w:t>65</w:t>
      </w:r>
      <w:r w:rsidRPr="0018352E">
        <w:t>歲以上單顎僅存</w:t>
      </w:r>
      <w:r w:rsidRPr="0018352E">
        <w:t>0-6</w:t>
      </w:r>
      <w:r w:rsidRPr="0018352E">
        <w:t>顆牙之長者，即可申請全口或部分活動假牙裝置補助。自本</w:t>
      </w:r>
      <w:r w:rsidR="006538B0">
        <w:t>（</w:t>
      </w:r>
      <w:r w:rsidR="006538B0">
        <w:t>114</w:t>
      </w:r>
      <w:r w:rsidR="006538B0">
        <w:t>）</w:t>
      </w:r>
      <w:r w:rsidRPr="0018352E">
        <w:t>年</w:t>
      </w:r>
      <w:r w:rsidRPr="0018352E">
        <w:t>4</w:t>
      </w:r>
      <w:r w:rsidRPr="0018352E">
        <w:t>月至</w:t>
      </w:r>
      <w:r w:rsidRPr="0018352E">
        <w:t>9</w:t>
      </w:r>
      <w:r w:rsidRPr="0018352E">
        <w:t>月底，共計補助</w:t>
      </w:r>
      <w:r w:rsidRPr="0018352E">
        <w:t>313</w:t>
      </w:r>
      <w:r w:rsidRPr="0018352E">
        <w:t>件，其中全口無牙長者計</w:t>
      </w:r>
      <w:r w:rsidRPr="0018352E">
        <w:t>38</w:t>
      </w:r>
      <w:r w:rsidRPr="0018352E">
        <w:t>人次受惠，並辦理</w:t>
      </w:r>
      <w:r w:rsidRPr="0018352E">
        <w:t>36</w:t>
      </w:r>
      <w:r w:rsidRPr="0018352E">
        <w:t>場衛教宣導。</w:t>
      </w:r>
    </w:p>
    <w:p w:rsidR="00832147" w:rsidRPr="0018352E" w:rsidRDefault="00832147" w:rsidP="009F12AA">
      <w:pPr>
        <w:pStyle w:val="afffff7"/>
        <w:ind w:left="984" w:hanging="504"/>
      </w:pPr>
      <w:r w:rsidRPr="0018352E">
        <w:t>(</w:t>
      </w:r>
      <w:r w:rsidRPr="0018352E">
        <w:t>三</w:t>
      </w:r>
      <w:r w:rsidRPr="0018352E">
        <w:t>)</w:t>
      </w:r>
      <w:r w:rsidR="00BB69DA">
        <w:rPr>
          <w:rFonts w:hint="eastAsia"/>
        </w:rPr>
        <w:tab/>
      </w:r>
      <w:r w:rsidRPr="0018352E">
        <w:t>推動</w:t>
      </w:r>
      <w:r w:rsidRPr="0018352E">
        <w:t>AI</w:t>
      </w:r>
      <w:r w:rsidRPr="0018352E">
        <w:t>智慧醫療應用</w:t>
      </w:r>
    </w:p>
    <w:p w:rsidR="00832147" w:rsidRPr="0018352E" w:rsidRDefault="00832147" w:rsidP="009F4CB4">
      <w:pPr>
        <w:pStyle w:val="1f5"/>
      </w:pPr>
      <w:r w:rsidRPr="0018352E">
        <w:t>1.</w:t>
      </w:r>
      <w:r w:rsidR="00BB69DA">
        <w:rPr>
          <w:rFonts w:hint="eastAsia"/>
        </w:rPr>
        <w:tab/>
      </w:r>
      <w:r w:rsidRPr="0018352E">
        <w:t>遠距醫療服務</w:t>
      </w:r>
    </w:p>
    <w:p w:rsidR="00832147" w:rsidRPr="0018352E" w:rsidRDefault="00832147" w:rsidP="009F4CB4">
      <w:pPr>
        <w:pStyle w:val="1f6"/>
        <w:ind w:left="1560" w:hanging="360"/>
      </w:pPr>
      <w:r w:rsidRPr="0018352E">
        <w:t>(1)</w:t>
      </w:r>
      <w:r w:rsidR="00BB69DA">
        <w:rPr>
          <w:rFonts w:hint="eastAsia"/>
        </w:rPr>
        <w:tab/>
      </w:r>
      <w:r w:rsidRPr="0018352E">
        <w:t>本府辦理「</w:t>
      </w:r>
      <w:r w:rsidRPr="0018352E">
        <w:t>114</w:t>
      </w:r>
      <w:r w:rsidRPr="0018352E">
        <w:t>年澎湖縣衛生所遠距醫療及健康照護服務計畫」，以視訊會診方式與合作醫院提供七美、望安、吉貝、鳥嶼衛生所缺乏科別服務，如眼科、皮膚科、耳鼻喉科等相關專科會診，透過相關醫療儀器設備，由遠距端的醫師協助評估與診斷並提供建議，會診人數共計</w:t>
      </w:r>
      <w:r w:rsidRPr="0018352E">
        <w:t>40</w:t>
      </w:r>
      <w:r w:rsidRPr="0018352E">
        <w:t>人次（皮膚科</w:t>
      </w:r>
      <w:r w:rsidRPr="0018352E">
        <w:t>9</w:t>
      </w:r>
      <w:r w:rsidRPr="0018352E">
        <w:t>人次、眼科</w:t>
      </w:r>
      <w:r w:rsidRPr="0018352E">
        <w:t>30</w:t>
      </w:r>
      <w:r w:rsidRPr="0018352E">
        <w:t>人次、耳鼻喉科</w:t>
      </w:r>
      <w:r w:rsidRPr="0018352E">
        <w:t>1</w:t>
      </w:r>
      <w:r w:rsidRPr="0018352E">
        <w:t>人次）。本</w:t>
      </w:r>
      <w:r w:rsidR="006538B0">
        <w:t>（</w:t>
      </w:r>
      <w:r w:rsidR="006538B0">
        <w:t>114</w:t>
      </w:r>
      <w:r w:rsidR="006538B0">
        <w:t>）</w:t>
      </w:r>
      <w:r w:rsidRPr="0018352E">
        <w:t>年完成新增胸腔內科及心臟內科別服務。</w:t>
      </w:r>
    </w:p>
    <w:p w:rsidR="00832147" w:rsidRPr="0018352E" w:rsidRDefault="00832147" w:rsidP="009F4CB4">
      <w:pPr>
        <w:pStyle w:val="1f6"/>
        <w:ind w:left="1560" w:hanging="360"/>
      </w:pPr>
      <w:r w:rsidRPr="0018352E">
        <w:t>(2)</w:t>
      </w:r>
      <w:r w:rsidR="00BB69DA">
        <w:rPr>
          <w:rFonts w:hint="eastAsia"/>
        </w:rPr>
        <w:tab/>
      </w:r>
      <w:r w:rsidRPr="0018352E">
        <w:t>與高雄長庚紀念醫院合作辦理「全民健康保險遠距醫療給付計畫」提供部立澎湖醫院缺乏科別服務，於本</w:t>
      </w:r>
      <w:r w:rsidR="006538B0">
        <w:t>（</w:t>
      </w:r>
      <w:r w:rsidR="006538B0">
        <w:t>114</w:t>
      </w:r>
      <w:r w:rsidR="006538B0">
        <w:t>）</w:t>
      </w:r>
      <w:r w:rsidRPr="0018352E">
        <w:t>年</w:t>
      </w:r>
      <w:r w:rsidRPr="0018352E">
        <w:t>9</w:t>
      </w:r>
      <w:r w:rsidRPr="0018352E">
        <w:t>月</w:t>
      </w:r>
      <w:r w:rsidRPr="0018352E">
        <w:t>8</w:t>
      </w:r>
      <w:r w:rsidRPr="0018352E">
        <w:t>日新增風濕免疫科別。</w:t>
      </w:r>
    </w:p>
    <w:p w:rsidR="00832147" w:rsidRPr="0018352E" w:rsidRDefault="00832147" w:rsidP="009F4CB4">
      <w:pPr>
        <w:pStyle w:val="1f5"/>
      </w:pPr>
      <w:r w:rsidRPr="0018352E">
        <w:t>2.</w:t>
      </w:r>
      <w:r w:rsidR="00BB69DA">
        <w:rPr>
          <w:rFonts w:hint="eastAsia"/>
        </w:rPr>
        <w:tab/>
      </w:r>
      <w:r w:rsidRPr="0018352E">
        <w:t>AI</w:t>
      </w:r>
      <w:r w:rsidRPr="0018352E">
        <w:t>自動診斷心肌梗塞</w:t>
      </w:r>
      <w:r w:rsidR="00BB69DA">
        <w:rPr>
          <w:rFonts w:hint="eastAsia"/>
        </w:rPr>
        <w:br/>
      </w:r>
      <w:r w:rsidRPr="0018352E">
        <w:t>整合高雄榮民總醫院、國防醫學院三軍總醫院、中國醫藥大學附設醫院等相關資源，於縣內</w:t>
      </w:r>
      <w:r w:rsidRPr="0018352E">
        <w:t>2</w:t>
      </w:r>
      <w:r w:rsidRPr="0018352E">
        <w:t>家急救責任醫院以及各離島衛生所建置</w:t>
      </w:r>
      <w:r w:rsidRPr="0018352E">
        <w:t>AMI</w:t>
      </w:r>
      <w:r w:rsidRPr="0018352E">
        <w:t>緊急醫療救護網絡，將心電圖檢查結果上傳菊島守心鏈</w:t>
      </w:r>
      <w:r w:rsidRPr="0018352E">
        <w:t>LINE@</w:t>
      </w:r>
      <w:r w:rsidRPr="0018352E">
        <w:t>群組，透過</w:t>
      </w:r>
      <w:r w:rsidRPr="0018352E">
        <w:t>AI12</w:t>
      </w:r>
      <w:r w:rsidRPr="0018352E">
        <w:t>導程心電圖機自動判讀技術，及早辨識心肌梗塞個案，經綠色通道提供心導管手術治療，目前本縣</w:t>
      </w:r>
      <w:r w:rsidRPr="0018352E">
        <w:t>2</w:t>
      </w:r>
      <w:r w:rsidRPr="0018352E">
        <w:t>、</w:t>
      </w:r>
      <w:r w:rsidRPr="0018352E">
        <w:t>3</w:t>
      </w:r>
      <w:r w:rsidRPr="0018352E">
        <w:t>級</w:t>
      </w:r>
      <w:r w:rsidRPr="0018352E">
        <w:lastRenderedPageBreak/>
        <w:t>離島衛生所及衛生室全面布設，共計</w:t>
      </w:r>
      <w:r w:rsidRPr="0018352E">
        <w:t>12</w:t>
      </w:r>
      <w:r w:rsidRPr="0018352E">
        <w:t>處，於黃金時間拯救</w:t>
      </w:r>
      <w:r w:rsidRPr="0018352E">
        <w:t>15</w:t>
      </w:r>
      <w:r w:rsidRPr="0018352E">
        <w:t>人生命。</w:t>
      </w:r>
    </w:p>
    <w:p w:rsidR="00832147" w:rsidRPr="0018352E" w:rsidRDefault="00832147" w:rsidP="009F4CB4">
      <w:pPr>
        <w:pStyle w:val="1f5"/>
      </w:pPr>
      <w:r w:rsidRPr="0018352E">
        <w:t>3.</w:t>
      </w:r>
      <w:r w:rsidR="00BB69DA">
        <w:rPr>
          <w:rFonts w:hint="eastAsia"/>
        </w:rPr>
        <w:tab/>
      </w:r>
      <w:r w:rsidRPr="0018352E">
        <w:t>AI</w:t>
      </w:r>
      <w:r w:rsidRPr="0018352E">
        <w:t>遠距健康照護</w:t>
      </w:r>
    </w:p>
    <w:p w:rsidR="00D6267B" w:rsidRDefault="00832147" w:rsidP="009F4CB4">
      <w:pPr>
        <w:pStyle w:val="1f6"/>
        <w:ind w:left="1560" w:hanging="360"/>
      </w:pPr>
      <w:r w:rsidRPr="0018352E">
        <w:t>(1)</w:t>
      </w:r>
      <w:r w:rsidR="00D6267B">
        <w:rPr>
          <w:rFonts w:hint="eastAsia"/>
        </w:rPr>
        <w:tab/>
      </w:r>
      <w:r w:rsidRPr="0018352E">
        <w:t>本府與國家衛生研究院合作，運用</w:t>
      </w:r>
      <w:r w:rsidRPr="0018352E">
        <w:t>5G</w:t>
      </w:r>
      <w:r w:rsidRPr="0018352E">
        <w:t>傳輸與遠距醫療技術，針對本縣離島地區</w:t>
      </w:r>
      <w:r w:rsidRPr="0018352E">
        <w:t>60</w:t>
      </w:r>
      <w:r w:rsidRPr="0018352E">
        <w:t>歲以上長者，藉由穿戴式智慧裝置、運動行為監測及心率變異分析（</w:t>
      </w:r>
      <w:r w:rsidRPr="0018352E">
        <w:t>HRV</w:t>
      </w:r>
      <w:r w:rsidRPr="0018352E">
        <w:t>）的介入，掌握長者生理與心理健康狀況，並加強肌少症防治。透過智慧化健康數據管理與遠距科技，不僅協助民眾進行有效健康管理，亦能提升生活品質並減少醫療資源負擔，同時於衛生所室和相關公共場所設置健康量測站計</w:t>
      </w:r>
      <w:r w:rsidRPr="0018352E">
        <w:t>10</w:t>
      </w:r>
      <w:r w:rsidRPr="0018352E">
        <w:t>處，導入具</w:t>
      </w:r>
      <w:r w:rsidRPr="0018352E">
        <w:t>AI</w:t>
      </w:r>
      <w:r w:rsidRPr="0018352E">
        <w:t>功能之智慧型坐式腳踏車、握力器等設備，可依據使用者的體能狀況提供個人化運動建議，提升運動效果，長期有規律地使用將有效預防肌少症，已完成</w:t>
      </w:r>
      <w:r w:rsidRPr="0018352E">
        <w:t>203</w:t>
      </w:r>
      <w:r w:rsidRPr="0018352E">
        <w:t>人次。</w:t>
      </w:r>
    </w:p>
    <w:p w:rsidR="00832147" w:rsidRPr="0018352E" w:rsidRDefault="00832147" w:rsidP="009F4CB4">
      <w:pPr>
        <w:pStyle w:val="1f6"/>
        <w:ind w:left="1560" w:hanging="360"/>
      </w:pPr>
      <w:r w:rsidRPr="0018352E">
        <w:t>(2)</w:t>
      </w:r>
      <w:r w:rsidR="00D6267B">
        <w:rPr>
          <w:rFonts w:hint="eastAsia"/>
        </w:rPr>
        <w:tab/>
      </w:r>
      <w:r w:rsidRPr="0018352E">
        <w:t>與羅東聖母醫院遠距醫療中心、社團法人臺灣遠距智慧之愛公益聯盟、先進醫資公司及惠民醫院合作，以湖西鄉鼎灣村為示範社區，運用雲端科技推動健康照護服務，設立銀享力運動站，進行互動式多元課程，共計有</w:t>
      </w:r>
      <w:r w:rsidRPr="0018352E">
        <w:t>3</w:t>
      </w:r>
      <w:r w:rsidRPr="0018352E">
        <w:t>個社區（西衛、重光、菓葉），參與量測</w:t>
      </w:r>
      <w:r w:rsidRPr="0018352E">
        <w:t>161</w:t>
      </w:r>
      <w:r w:rsidRPr="0018352E">
        <w:t>人次及衛教參與人數</w:t>
      </w:r>
      <w:r w:rsidRPr="0018352E">
        <w:t>750</w:t>
      </w:r>
      <w:r w:rsidRPr="0018352E">
        <w:t>人。</w:t>
      </w:r>
    </w:p>
    <w:p w:rsidR="00832147" w:rsidRPr="0018352E" w:rsidRDefault="00832147" w:rsidP="009F4CB4">
      <w:pPr>
        <w:pStyle w:val="1f5"/>
      </w:pPr>
      <w:r w:rsidRPr="0018352E">
        <w:t>4.</w:t>
      </w:r>
      <w:r w:rsidR="00D6267B">
        <w:rPr>
          <w:rFonts w:hint="eastAsia"/>
        </w:rPr>
        <w:tab/>
      </w:r>
      <w:r w:rsidRPr="0018352E">
        <w:t>口袋醫師</w:t>
      </w:r>
      <w:r w:rsidR="00D6267B">
        <w:rPr>
          <w:rFonts w:hint="eastAsia"/>
        </w:rPr>
        <w:br/>
      </w:r>
      <w:r w:rsidRPr="0018352E">
        <w:t>為提供本縣</w:t>
      </w:r>
      <w:r w:rsidRPr="0018352E">
        <w:t>2</w:t>
      </w:r>
      <w:r w:rsidRPr="0018352E">
        <w:t>、</w:t>
      </w:r>
      <w:r w:rsidRPr="0018352E">
        <w:t>3</w:t>
      </w:r>
      <w:r w:rsidRPr="0018352E">
        <w:t>級離島包括望安本島及花嶼、七美等離島居民即時獲得專業醫療諮詢與慢性病管理，本府結合惠民醫院提供透過遠距診療與智慧設備串接，讓民眾就像口袋裡隨時有醫生一樣，為離島居民設計的智慧健康照護服務，除可縮短就醫距離，提升醫療可近性，更方便在就醫前先獲得初步指引，守護離島居民的健康，目前參與量測有</w:t>
      </w:r>
      <w:r w:rsidRPr="0018352E">
        <w:t>14</w:t>
      </w:r>
      <w:r w:rsidRPr="0018352E">
        <w:t>人次。</w:t>
      </w:r>
    </w:p>
    <w:p w:rsidR="00832147" w:rsidRPr="0018352E" w:rsidRDefault="00832147" w:rsidP="009F4CB4">
      <w:pPr>
        <w:pStyle w:val="1f5"/>
      </w:pPr>
      <w:r w:rsidRPr="0018352E">
        <w:t>5.</w:t>
      </w:r>
      <w:r w:rsidR="00D6267B">
        <w:rPr>
          <w:rFonts w:hint="eastAsia"/>
        </w:rPr>
        <w:tab/>
      </w:r>
      <w:r w:rsidRPr="0018352E">
        <w:t>AI</w:t>
      </w:r>
      <w:r w:rsidRPr="0018352E">
        <w:t>智慧洗腎</w:t>
      </w:r>
      <w:r w:rsidR="00D6267B">
        <w:rPr>
          <w:rFonts w:hint="eastAsia"/>
        </w:rPr>
        <w:br/>
      </w:r>
      <w:r w:rsidRPr="0018352E">
        <w:t>為照顧二、三級離島洗腎個案，免於奔波至澎湖本島洗腎之苦，與中國醫藥大學附設醫院合作，規劃辦理居家血液透析</w:t>
      </w:r>
      <w:r w:rsidRPr="0018352E">
        <w:t>AI</w:t>
      </w:r>
      <w:r w:rsidRPr="0018352E">
        <w:t>監測服務，將透析機運轉訊息經由網路傳回醫院主機上過濾危險訊息，醫療團隊可以同步監控個案進行血液透析的狀況，有效維護病人安全，並做為改善醫療處方的依據。</w:t>
      </w:r>
    </w:p>
    <w:p w:rsidR="00832147" w:rsidRPr="0018352E" w:rsidRDefault="00832147" w:rsidP="009F12AA">
      <w:pPr>
        <w:pStyle w:val="afffff7"/>
        <w:ind w:left="984" w:hanging="504"/>
      </w:pPr>
      <w:r w:rsidRPr="0018352E">
        <w:t>(</w:t>
      </w:r>
      <w:r w:rsidRPr="0018352E">
        <w:t>四</w:t>
      </w:r>
      <w:r w:rsidRPr="0018352E">
        <w:t>)</w:t>
      </w:r>
      <w:r w:rsidR="00D6267B">
        <w:rPr>
          <w:rFonts w:hint="eastAsia"/>
        </w:rPr>
        <w:tab/>
      </w:r>
      <w:r w:rsidRPr="0018352E">
        <w:t>推動</w:t>
      </w:r>
      <w:r w:rsidRPr="0018352E">
        <w:t>30</w:t>
      </w:r>
      <w:r w:rsidRPr="0018352E">
        <w:t>歲以上成人健檢服務計畫</w:t>
      </w:r>
      <w:r w:rsidR="00D6267B">
        <w:rPr>
          <w:rFonts w:hint="eastAsia"/>
        </w:rPr>
        <w:br/>
      </w:r>
      <w:r w:rsidRPr="0018352E">
        <w:lastRenderedPageBreak/>
        <w:t>本府積極結合相關醫療資源，包含醫療院所及基金會等進行義診、</w:t>
      </w:r>
      <w:r w:rsidRPr="0018352E">
        <w:t>B</w:t>
      </w:r>
      <w:r w:rsidRPr="0018352E">
        <w:t>及</w:t>
      </w:r>
      <w:r w:rsidRPr="0018352E">
        <w:t>C</w:t>
      </w:r>
      <w:r w:rsidRPr="0018352E">
        <w:t>型肝炎篩檢、五癌篩檢、腹部超音波檢查及肺結核胸部</w:t>
      </w:r>
      <w:r w:rsidRPr="0018352E">
        <w:t>X</w:t>
      </w:r>
      <w:r w:rsidRPr="0018352E">
        <w:t>光巡迴篩檢，提供</w:t>
      </w:r>
      <w:r w:rsidRPr="0018352E">
        <w:t>30</w:t>
      </w:r>
      <w:r w:rsidRPr="0018352E">
        <w:t>歲以上縣民免費健康檢查，以掌握風險擁抱健康。自本</w:t>
      </w:r>
      <w:r w:rsidR="006538B0">
        <w:t>（</w:t>
      </w:r>
      <w:r w:rsidR="006538B0">
        <w:t>114</w:t>
      </w:r>
      <w:r w:rsidR="006538B0">
        <w:t>）</w:t>
      </w:r>
      <w:r w:rsidRPr="0018352E">
        <w:t>年</w:t>
      </w:r>
      <w:r w:rsidRPr="0018352E">
        <w:t>4</w:t>
      </w:r>
      <w:r w:rsidRPr="0018352E">
        <w:t>月至</w:t>
      </w:r>
      <w:r w:rsidRPr="0018352E">
        <w:t>9</w:t>
      </w:r>
      <w:r w:rsidRPr="0018352E">
        <w:t>月底，結合高雄榮民總醫院、義大醫療財團法人義大醫院、臺北醫學大學楓杏社會醫療暨醫學知識推廣服務隊、臺北仁濟醫院及中國醫藥大學附設醫院辦理義診及相關巡迴篩檢，共計</w:t>
      </w:r>
      <w:r w:rsidRPr="0018352E">
        <w:t>37</w:t>
      </w:r>
      <w:r w:rsidRPr="0018352E">
        <w:t>場次。</w:t>
      </w:r>
    </w:p>
    <w:p w:rsidR="00832147" w:rsidRPr="0018352E" w:rsidRDefault="00832147" w:rsidP="009F12AA">
      <w:pPr>
        <w:pStyle w:val="afffff7"/>
        <w:ind w:left="984" w:hanging="504"/>
      </w:pPr>
      <w:r w:rsidRPr="0018352E">
        <w:t>(</w:t>
      </w:r>
      <w:r w:rsidRPr="0018352E">
        <w:t>五</w:t>
      </w:r>
      <w:r w:rsidRPr="0018352E">
        <w:t>)</w:t>
      </w:r>
      <w:r w:rsidR="00D6267B">
        <w:rPr>
          <w:rFonts w:hint="eastAsia"/>
        </w:rPr>
        <w:tab/>
      </w:r>
      <w:r w:rsidRPr="0018352E">
        <w:t>推動整合性篩檢服務</w:t>
      </w:r>
      <w:r w:rsidR="00D6267B">
        <w:rPr>
          <w:rFonts w:hint="eastAsia"/>
        </w:rPr>
        <w:br/>
      </w:r>
      <w:r w:rsidRPr="0018352E">
        <w:t>為促進癌症早期發現與治療，本府積極透過整合與資源有效運用，辦理整合性篩檢服務，服務內容涵蓋成人預防保健服務、</w:t>
      </w:r>
      <w:r w:rsidRPr="0018352E">
        <w:t>B</w:t>
      </w:r>
      <w:r w:rsidRPr="0018352E">
        <w:t>型及</w:t>
      </w:r>
      <w:r w:rsidRPr="0018352E">
        <w:t>C</w:t>
      </w:r>
      <w:r w:rsidRPr="0018352E">
        <w:t>型肝炎篩檢、子宮頸抹片檢查、乳房</w:t>
      </w:r>
      <w:r w:rsidRPr="0018352E">
        <w:t>X</w:t>
      </w:r>
      <w:r w:rsidRPr="0018352E">
        <w:t>光攝影、糞便潛血檢查、口腔黏膜檢查、生理檢查、</w:t>
      </w:r>
      <w:r w:rsidRPr="0018352E">
        <w:t>BMI</w:t>
      </w:r>
      <w:r w:rsidRPr="0018352E">
        <w:t>測量及營養評估項目等，並結合乳房攝影巡迴車、醫療巡迴義診及離島醫療計畫（</w:t>
      </w:r>
      <w:r w:rsidRPr="0018352E">
        <w:t>IDS</w:t>
      </w:r>
      <w:r w:rsidRPr="0018352E">
        <w:t>）等資源，服務受惠人次達</w:t>
      </w:r>
      <w:r w:rsidRPr="0018352E">
        <w:t>13,328</w:t>
      </w:r>
      <w:r w:rsidRPr="0018352E">
        <w:t>人，有效提升篩檢可近性與民眾參與度，持續落實健康平等。</w:t>
      </w:r>
    </w:p>
    <w:p w:rsidR="00832147" w:rsidRPr="0018352E" w:rsidRDefault="00832147" w:rsidP="009F12AA">
      <w:pPr>
        <w:pStyle w:val="afffff7"/>
        <w:ind w:left="984" w:hanging="504"/>
      </w:pPr>
      <w:r w:rsidRPr="0018352E">
        <w:t>(</w:t>
      </w:r>
      <w:r w:rsidRPr="0018352E">
        <w:t>六</w:t>
      </w:r>
      <w:r w:rsidRPr="0018352E">
        <w:t>)</w:t>
      </w:r>
      <w:r w:rsidR="00D6267B">
        <w:rPr>
          <w:rFonts w:hint="eastAsia"/>
        </w:rPr>
        <w:tab/>
      </w:r>
      <w:r w:rsidRPr="0018352E">
        <w:t>推動心理健康打造友善環境</w:t>
      </w:r>
      <w:r w:rsidR="00D6267B">
        <w:rPr>
          <w:rFonts w:hint="eastAsia"/>
        </w:rPr>
        <w:br/>
      </w:r>
      <w:r w:rsidRPr="0018352E">
        <w:t>為推動心理健康去污名化，促進社區融合，本府響應</w:t>
      </w:r>
      <w:r w:rsidRPr="0018352E">
        <w:t>9</w:t>
      </w:r>
      <w:r w:rsidRPr="0018352E">
        <w:t>月</w:t>
      </w:r>
      <w:r w:rsidRPr="0018352E">
        <w:t>10</w:t>
      </w:r>
      <w:r w:rsidRPr="0018352E">
        <w:t>日世界自殺防治日與</w:t>
      </w:r>
      <w:r w:rsidRPr="0018352E">
        <w:t>10</w:t>
      </w:r>
      <w:r w:rsidRPr="0018352E">
        <w:t>月</w:t>
      </w:r>
      <w:r w:rsidRPr="0018352E">
        <w:t>10</w:t>
      </w:r>
      <w:r w:rsidRPr="0018352E">
        <w:t>日世界心理健康日，舉辦「菊島嘟嘟車</w:t>
      </w:r>
      <w:r w:rsidRPr="0018352E">
        <w:t>-</w:t>
      </w:r>
      <w:r w:rsidRPr="0018352E">
        <w:t>精心衛您巡迴表演秀」，活動自本</w:t>
      </w:r>
      <w:r w:rsidR="006538B0">
        <w:t>（</w:t>
      </w:r>
      <w:r w:rsidR="006538B0">
        <w:t>114</w:t>
      </w:r>
      <w:r w:rsidR="006538B0">
        <w:t>）</w:t>
      </w:r>
      <w:r w:rsidRPr="0018352E">
        <w:t>年</w:t>
      </w:r>
      <w:r w:rsidRPr="0018352E">
        <w:t>8</w:t>
      </w:r>
      <w:r w:rsidRPr="0018352E">
        <w:t>月啟動，以社區為據點，巡迴</w:t>
      </w:r>
      <w:r w:rsidRPr="0018352E">
        <w:t>5</w:t>
      </w:r>
      <w:r w:rsidRPr="0018352E">
        <w:t>鄉</w:t>
      </w:r>
      <w:r w:rsidRPr="0018352E">
        <w:t>1</w:t>
      </w:r>
      <w:r w:rsidRPr="0018352E">
        <w:t>市，邀請精神康復者才藝表演、芳香療癒與互動遊戲，展現自信與活力，打造友善環境。此次成功結合中國醫藥大學附設醫院公益資源</w:t>
      </w:r>
      <w:r w:rsidRPr="0018352E">
        <w:t>-</w:t>
      </w:r>
      <w:r w:rsidRPr="0018352E">
        <w:t>上醫醫療服務隊、衛生所、心晴會所、平安基金會及慢飛天使服務協會等單位，共同推動更具包容性的健康社區，目前已完成</w:t>
      </w:r>
      <w:r w:rsidRPr="0018352E">
        <w:t>6</w:t>
      </w:r>
      <w:r w:rsidRPr="0018352E">
        <w:t>場次，</w:t>
      </w:r>
      <w:r w:rsidRPr="0018352E">
        <w:t>436</w:t>
      </w:r>
      <w:r w:rsidRPr="0018352E">
        <w:t>人熱情參與。</w:t>
      </w:r>
    </w:p>
    <w:p w:rsidR="00832147" w:rsidRPr="0018352E" w:rsidRDefault="00832147" w:rsidP="009F12AA">
      <w:pPr>
        <w:pStyle w:val="afffff7"/>
        <w:ind w:left="984" w:hanging="504"/>
      </w:pPr>
      <w:r w:rsidRPr="0018352E">
        <w:t>(</w:t>
      </w:r>
      <w:r w:rsidRPr="0018352E">
        <w:t>七</w:t>
      </w:r>
      <w:r w:rsidRPr="0018352E">
        <w:t>)</w:t>
      </w:r>
      <w:r w:rsidR="00D6267B">
        <w:rPr>
          <w:rFonts w:hint="eastAsia"/>
        </w:rPr>
        <w:tab/>
      </w:r>
      <w:r w:rsidRPr="0018352E">
        <w:t>推動興建馬公第二衛生所第二醫療大樓計畫</w:t>
      </w:r>
      <w:r w:rsidR="00D6267B">
        <w:rPr>
          <w:rFonts w:hint="eastAsia"/>
        </w:rPr>
        <w:br/>
      </w:r>
      <w:r w:rsidRPr="0018352E">
        <w:t>為因應澎南地區人口成長與高齡化趨勢，醫療、復健及公共衛生需求日益增加，現有馬公市第二衛生所已不敷使用，需擴充興建具備地標性、綠建築及智慧化功能之第二醫療大樓。經多次爭取，於本</w:t>
      </w:r>
      <w:r w:rsidR="006538B0">
        <w:t>（</w:t>
      </w:r>
      <w:r w:rsidR="006538B0">
        <w:t>114</w:t>
      </w:r>
      <w:r w:rsidR="006538B0">
        <w:t>）</w:t>
      </w:r>
      <w:r w:rsidRPr="0018352E">
        <w:t>年</w:t>
      </w:r>
      <w:r w:rsidRPr="0018352E">
        <w:t>5</w:t>
      </w:r>
      <w:r w:rsidRPr="0018352E">
        <w:t>月獲衛生福利部核定本案計畫總經費</w:t>
      </w:r>
      <w:r w:rsidRPr="0018352E">
        <w:t>1</w:t>
      </w:r>
      <w:r w:rsidRPr="0018352E">
        <w:t>億元（中央補助款佔</w:t>
      </w:r>
      <w:r w:rsidRPr="0018352E">
        <w:t>75%</w:t>
      </w:r>
      <w:r w:rsidRPr="0018352E">
        <w:t>），目前刻正辦理委託規劃設計監造技術服務案上網公告作業。本案新建規劃涵蓋門診服務、復健治療、公共衛生業務、衛教諮詢及辦公空間等多項功能，將全面提升澎南地區居民的醫療照護品質與便</w:t>
      </w:r>
      <w:r w:rsidRPr="0018352E">
        <w:lastRenderedPageBreak/>
        <w:t>利性。</w:t>
      </w:r>
    </w:p>
    <w:p w:rsidR="00832147" w:rsidRPr="0018352E" w:rsidRDefault="00832147" w:rsidP="009F12AA">
      <w:pPr>
        <w:pStyle w:val="afffff7"/>
        <w:ind w:left="984" w:hanging="504"/>
      </w:pPr>
      <w:r w:rsidRPr="0018352E">
        <w:t>(</w:t>
      </w:r>
      <w:r w:rsidRPr="0018352E">
        <w:t>八</w:t>
      </w:r>
      <w:r w:rsidRPr="0018352E">
        <w:t>)</w:t>
      </w:r>
      <w:r w:rsidR="006538B0">
        <w:rPr>
          <w:rFonts w:hint="eastAsia"/>
        </w:rPr>
        <w:tab/>
      </w:r>
      <w:r w:rsidRPr="0018352E">
        <w:t>馬公市第三衛生所新建工程</w:t>
      </w:r>
      <w:r w:rsidR="006538B0">
        <w:rPr>
          <w:rFonts w:hint="eastAsia"/>
        </w:rPr>
        <w:br/>
      </w:r>
      <w:r w:rsidRPr="0018352E">
        <w:t>馬公市第三衛生所因建物老舊且空間狹小，無法滿足現代化醫療需求，特別是在高齡化社會下，基層醫療的重要性日益提升。本府為加強鄉親醫療照護品質與看診環境，三度向中央爭取增補經費，最終於</w:t>
      </w:r>
      <w:r w:rsidRPr="0018352E">
        <w:t>113</w:t>
      </w:r>
      <w:r w:rsidRPr="0018352E">
        <w:t>年籌得計畫總經費計</w:t>
      </w:r>
      <w:r w:rsidRPr="0018352E">
        <w:t>6,700</w:t>
      </w:r>
      <w:r w:rsidRPr="0018352E">
        <w:t>萬元辦理。本案工程已於本</w:t>
      </w:r>
      <w:r w:rsidR="006538B0">
        <w:t>（</w:t>
      </w:r>
      <w:r w:rsidR="006538B0">
        <w:t>114</w:t>
      </w:r>
      <w:r w:rsidR="006538B0">
        <w:t>）</w:t>
      </w:r>
      <w:r w:rsidRPr="0018352E">
        <w:t>年</w:t>
      </w:r>
      <w:r w:rsidRPr="0018352E">
        <w:t>3</w:t>
      </w:r>
      <w:r w:rsidRPr="0018352E">
        <w:t>月</w:t>
      </w:r>
      <w:r w:rsidRPr="0018352E">
        <w:t>18</w:t>
      </w:r>
      <w:r w:rsidRPr="0018352E">
        <w:t>日開工，預計</w:t>
      </w:r>
      <w:r w:rsidRPr="0018352E">
        <w:t>115</w:t>
      </w:r>
      <w:r w:rsidRPr="0018352E">
        <w:t>年</w:t>
      </w:r>
      <w:r w:rsidRPr="0018352E">
        <w:t>8</w:t>
      </w:r>
      <w:r w:rsidRPr="0018352E">
        <w:t>月完工。新建的馬公市第三衛生所包括門診、復健、早療、長照、衛教心理諮詢及辦公空間等，未來將成為社區健康守護的重要據點，提升在地醫療服務的品質與便利性。</w:t>
      </w:r>
    </w:p>
    <w:p w:rsidR="00832147" w:rsidRPr="0018352E" w:rsidRDefault="00832147" w:rsidP="009F12AA">
      <w:pPr>
        <w:pStyle w:val="afffff7"/>
        <w:ind w:left="984" w:hanging="504"/>
      </w:pPr>
      <w:r w:rsidRPr="0018352E">
        <w:t>(</w:t>
      </w:r>
      <w:r w:rsidRPr="0018352E">
        <w:t>九</w:t>
      </w:r>
      <w:r w:rsidRPr="0018352E">
        <w:t>)</w:t>
      </w:r>
      <w:r w:rsidR="006538B0">
        <w:rPr>
          <w:rFonts w:hint="eastAsia"/>
        </w:rPr>
        <w:tab/>
      </w:r>
      <w:r w:rsidRPr="0018352E">
        <w:t>落實醫療在地化，設置放射腫瘤中心</w:t>
      </w:r>
      <w:r w:rsidR="006538B0">
        <w:rPr>
          <w:rFonts w:hint="eastAsia"/>
        </w:rPr>
        <w:br/>
      </w:r>
      <w:r w:rsidRPr="0018352E">
        <w:t>為完善在地急重症照護，讓癌症患者能在地獲得適當治療，減少轉診造成之不便及負擔，本府積極向中央爭取經費補助，已獲得國防部軍醫局同意於三軍總醫院澎湖分院設置一座放射腫瘤中心，補助工程設備費計</w:t>
      </w:r>
      <w:r w:rsidRPr="0018352E">
        <w:t>2</w:t>
      </w:r>
      <w:r w:rsidRPr="0018352E">
        <w:t>億</w:t>
      </w:r>
      <w:r w:rsidRPr="0018352E">
        <w:t>6,000</w:t>
      </w:r>
      <w:r w:rsidRPr="0018352E">
        <w:t>萬元。目前已獲國防部基本設計審核，正進行細部規劃設計，預定</w:t>
      </w:r>
      <w:r w:rsidRPr="0018352E">
        <w:t>116</w:t>
      </w:r>
      <w:r w:rsidRPr="0018352E">
        <w:t>年</w:t>
      </w:r>
      <w:r w:rsidRPr="0018352E">
        <w:t>6</w:t>
      </w:r>
      <w:r w:rsidRPr="0018352E">
        <w:t>月完工啟用。</w:t>
      </w:r>
    </w:p>
    <w:p w:rsidR="00832147" w:rsidRPr="0018352E" w:rsidRDefault="00832147" w:rsidP="004A3FC5">
      <w:pPr>
        <w:pStyle w:val="aff2"/>
      </w:pPr>
      <w:r w:rsidRPr="0018352E">
        <w:t>二、縣民照顧最全面，老中青幼都幸福</w:t>
      </w:r>
    </w:p>
    <w:p w:rsidR="00832147" w:rsidRPr="0018352E" w:rsidRDefault="00832147" w:rsidP="009F12AA">
      <w:pPr>
        <w:pStyle w:val="afffff7"/>
        <w:ind w:left="984" w:hanging="504"/>
      </w:pPr>
      <w:r w:rsidRPr="0018352E">
        <w:t>(</w:t>
      </w:r>
      <w:r w:rsidRPr="0018352E">
        <w:t>一</w:t>
      </w:r>
      <w:r w:rsidRPr="0018352E">
        <w:t>)</w:t>
      </w:r>
      <w:r w:rsidR="006538B0">
        <w:rPr>
          <w:rFonts w:hint="eastAsia"/>
        </w:rPr>
        <w:tab/>
      </w:r>
      <w:r w:rsidRPr="0018352E">
        <w:t>實施湖西鄉居民健保費定額補助</w:t>
      </w:r>
      <w:r w:rsidR="006538B0">
        <w:rPr>
          <w:rFonts w:hint="eastAsia"/>
        </w:rPr>
        <w:br/>
      </w:r>
      <w:r w:rsidRPr="0018352E">
        <w:t>為照顧本縣設置多項鄰避性公共設施之湖西鄉居民，減輕其因設施設置所承受的負面影響，本府開辦「湖西鄉居民健保費定額補助」政策，以具體行動展現對地方的關懷。本府自本</w:t>
      </w:r>
      <w:r w:rsidR="006538B0">
        <w:t>（</w:t>
      </w:r>
      <w:r w:rsidR="006538B0">
        <w:t>114</w:t>
      </w:r>
      <w:r w:rsidR="006538B0">
        <w:t>）</w:t>
      </w:r>
      <w:r w:rsidRPr="0018352E">
        <w:t>年</w:t>
      </w:r>
      <w:r w:rsidRPr="0018352E">
        <w:t>5</w:t>
      </w:r>
      <w:r w:rsidRPr="0018352E">
        <w:t>月起展開各村宣導及收件服務，並自本</w:t>
      </w:r>
      <w:r w:rsidR="006538B0">
        <w:t>（</w:t>
      </w:r>
      <w:r w:rsidR="006538B0">
        <w:t>114</w:t>
      </w:r>
      <w:r w:rsidR="006538B0">
        <w:t>）</w:t>
      </w:r>
      <w:r w:rsidRPr="0018352E">
        <w:t>年</w:t>
      </w:r>
      <w:r w:rsidRPr="0018352E">
        <w:t>6</w:t>
      </w:r>
      <w:r w:rsidRPr="0018352E">
        <w:t>月起同步開放紙本及線上申請，手續簡便易行。截至本</w:t>
      </w:r>
      <w:r w:rsidR="006538B0">
        <w:t>（</w:t>
      </w:r>
      <w:r w:rsidR="006538B0">
        <w:t>114</w:t>
      </w:r>
      <w:r w:rsidR="006538B0">
        <w:t>）</w:t>
      </w:r>
      <w:r w:rsidRPr="0018352E">
        <w:t>年</w:t>
      </w:r>
      <w:r w:rsidRPr="0018352E">
        <w:t>9</w:t>
      </w:r>
      <w:r w:rsidRPr="0018352E">
        <w:t>月</w:t>
      </w:r>
      <w:r w:rsidRPr="0018352E">
        <w:t>21</w:t>
      </w:r>
      <w:r w:rsidRPr="0018352E">
        <w:t>日，已核定補助人數計</w:t>
      </w:r>
      <w:r w:rsidRPr="0018352E">
        <w:t>6,055</w:t>
      </w:r>
      <w:r w:rsidRPr="0018352E">
        <w:t>人，第</w:t>
      </w:r>
      <w:r w:rsidRPr="0018352E">
        <w:t>1</w:t>
      </w:r>
      <w:r w:rsidRPr="0018352E">
        <w:t>批次已撥款</w:t>
      </w:r>
      <w:r w:rsidRPr="0018352E">
        <w:t>301</w:t>
      </w:r>
      <w:r w:rsidRPr="0018352E">
        <w:t>萬</w:t>
      </w:r>
      <w:r w:rsidRPr="0018352E">
        <w:t>100</w:t>
      </w:r>
      <w:r w:rsidRPr="0018352E">
        <w:t>元，直接撥入受益人指定帳戶中，第</w:t>
      </w:r>
      <w:r w:rsidRPr="0018352E">
        <w:t>2</w:t>
      </w:r>
      <w:r w:rsidRPr="0018352E">
        <w:t>批次撥款預定於本年</w:t>
      </w:r>
      <w:r w:rsidRPr="0018352E">
        <w:t>12</w:t>
      </w:r>
      <w:r w:rsidRPr="0018352E">
        <w:t>月底前完成，凡今年度</w:t>
      </w:r>
      <w:r w:rsidRPr="0018352E">
        <w:t>12</w:t>
      </w:r>
      <w:r w:rsidRPr="0018352E">
        <w:t>月</w:t>
      </w:r>
      <w:r w:rsidRPr="0018352E">
        <w:t>31</w:t>
      </w:r>
      <w:r w:rsidRPr="0018352E">
        <w:t>日前提出申請者，本府皆受理申請，以落實社會公平正義。</w:t>
      </w:r>
    </w:p>
    <w:p w:rsidR="00832147" w:rsidRPr="0018352E" w:rsidRDefault="00832147" w:rsidP="009F12AA">
      <w:pPr>
        <w:pStyle w:val="afffff7"/>
        <w:ind w:left="984" w:hanging="504"/>
      </w:pPr>
      <w:r w:rsidRPr="0018352E">
        <w:t>(</w:t>
      </w:r>
      <w:r w:rsidRPr="0018352E">
        <w:t>二</w:t>
      </w:r>
      <w:r w:rsidRPr="0018352E">
        <w:t>)</w:t>
      </w:r>
      <w:r w:rsidR="006538B0">
        <w:rPr>
          <w:rFonts w:hint="eastAsia"/>
        </w:rPr>
        <w:tab/>
      </w:r>
      <w:r w:rsidRPr="0018352E">
        <w:t>充實照護能量，完備長照服務</w:t>
      </w:r>
    </w:p>
    <w:p w:rsidR="00832147" w:rsidRPr="0018352E" w:rsidRDefault="00832147" w:rsidP="009F4CB4">
      <w:pPr>
        <w:pStyle w:val="1f5"/>
      </w:pPr>
      <w:r w:rsidRPr="0018352E">
        <w:t>1.</w:t>
      </w:r>
      <w:r w:rsidR="006538B0">
        <w:rPr>
          <w:rFonts w:hint="eastAsia"/>
        </w:rPr>
        <w:tab/>
      </w:r>
      <w:r w:rsidRPr="0018352E">
        <w:t>為提供完善長照服務，本府於五鄉一市特約居家服務有</w:t>
      </w:r>
      <w:r w:rsidRPr="0018352E">
        <w:t>8</w:t>
      </w:r>
      <w:r w:rsidRPr="0018352E">
        <w:t>家、日間照顧服務有</w:t>
      </w:r>
      <w:r w:rsidRPr="0018352E">
        <w:t>9</w:t>
      </w:r>
      <w:r w:rsidRPr="0018352E">
        <w:t>家、家庭托顧服務有</w:t>
      </w:r>
      <w:r w:rsidRPr="0018352E">
        <w:t>4</w:t>
      </w:r>
      <w:r w:rsidRPr="0018352E">
        <w:t>家、交通接送服務有</w:t>
      </w:r>
      <w:r w:rsidRPr="0018352E">
        <w:t>2</w:t>
      </w:r>
      <w:r w:rsidRPr="0018352E">
        <w:t>家、輔具及無障礙環境改善有</w:t>
      </w:r>
      <w:r w:rsidRPr="0018352E">
        <w:t>19</w:t>
      </w:r>
      <w:r w:rsidRPr="0018352E">
        <w:t>家、沐浴車服務有</w:t>
      </w:r>
      <w:r w:rsidRPr="0018352E">
        <w:t>2</w:t>
      </w:r>
      <w:r w:rsidRPr="0018352E">
        <w:t>家，共計</w:t>
      </w:r>
      <w:r w:rsidRPr="0018352E">
        <w:t>44</w:t>
      </w:r>
      <w:r w:rsidRPr="0018352E">
        <w:t>家長照機構，截止本</w:t>
      </w:r>
      <w:r w:rsidR="006538B0">
        <w:t>（</w:t>
      </w:r>
      <w:r w:rsidR="006538B0">
        <w:t>114</w:t>
      </w:r>
      <w:r w:rsidR="006538B0">
        <w:t>）</w:t>
      </w:r>
      <w:r w:rsidRPr="0018352E">
        <w:t>年</w:t>
      </w:r>
      <w:r w:rsidRPr="0018352E">
        <w:t>9</w:t>
      </w:r>
      <w:r w:rsidRPr="0018352E">
        <w:t>月底，共服務</w:t>
      </w:r>
      <w:r w:rsidRPr="0018352E">
        <w:t>30,942</w:t>
      </w:r>
      <w:r w:rsidRPr="0018352E">
        <w:t>人次。</w:t>
      </w:r>
    </w:p>
    <w:p w:rsidR="00832147" w:rsidRPr="0018352E" w:rsidRDefault="00832147" w:rsidP="009F4CB4">
      <w:pPr>
        <w:pStyle w:val="1f5"/>
      </w:pPr>
      <w:r w:rsidRPr="0018352E">
        <w:t>2.</w:t>
      </w:r>
      <w:r w:rsidR="006538B0">
        <w:rPr>
          <w:rFonts w:hint="eastAsia"/>
        </w:rPr>
        <w:tab/>
      </w:r>
      <w:r w:rsidRPr="0018352E">
        <w:t>為解決本縣長照人力不足及培訓長期照顧服務人力問題，本府辦理照顧服務員訓練，運用縣籌款辦理「長照服務資源不足地區量能提</w:t>
      </w:r>
      <w:r w:rsidRPr="0018352E">
        <w:lastRenderedPageBreak/>
        <w:t>升試辦計畫」及「長期照顧人力留任制度實施計畫」，上述</w:t>
      </w:r>
      <w:r w:rsidRPr="0018352E">
        <w:t>2</w:t>
      </w:r>
      <w:r w:rsidRPr="0018352E">
        <w:t>項計畫實施以來，截至本</w:t>
      </w:r>
      <w:r w:rsidR="006538B0">
        <w:t>（</w:t>
      </w:r>
      <w:r w:rsidR="006538B0">
        <w:t>114</w:t>
      </w:r>
      <w:r w:rsidR="006538B0">
        <w:t>）</w:t>
      </w:r>
      <w:r w:rsidRPr="0018352E">
        <w:t>年</w:t>
      </w:r>
      <w:r w:rsidRPr="0018352E">
        <w:t>9</w:t>
      </w:r>
      <w:r w:rsidRPr="0018352E">
        <w:t>月底，「長照服務資源不足地區量能提升試辦計畫」受益人數有</w:t>
      </w:r>
      <w:r w:rsidRPr="0018352E">
        <w:t>186</w:t>
      </w:r>
      <w:r w:rsidRPr="0018352E">
        <w:t>人，留任率</w:t>
      </w:r>
      <w:r w:rsidRPr="0018352E">
        <w:t>100%</w:t>
      </w:r>
      <w:r w:rsidRPr="0018352E">
        <w:t>；「長期照顧人力留任制度實施計畫」受益人數有</w:t>
      </w:r>
      <w:r w:rsidRPr="0018352E">
        <w:t>325</w:t>
      </w:r>
      <w:r w:rsidRPr="0018352E">
        <w:t>人，留任率</w:t>
      </w:r>
      <w:r w:rsidRPr="0018352E">
        <w:t>100%</w:t>
      </w:r>
      <w:r w:rsidRPr="0018352E">
        <w:t>。</w:t>
      </w:r>
    </w:p>
    <w:p w:rsidR="00832147" w:rsidRPr="0018352E" w:rsidRDefault="00832147" w:rsidP="009F12AA">
      <w:pPr>
        <w:pStyle w:val="afffff7"/>
        <w:ind w:left="984" w:hanging="504"/>
      </w:pPr>
      <w:r w:rsidRPr="0018352E">
        <w:t>(</w:t>
      </w:r>
      <w:r w:rsidRPr="0018352E">
        <w:t>三</w:t>
      </w:r>
      <w:r w:rsidRPr="0018352E">
        <w:t>)</w:t>
      </w:r>
      <w:r w:rsidR="006538B0">
        <w:rPr>
          <w:rFonts w:hint="eastAsia"/>
        </w:rPr>
        <w:tab/>
      </w:r>
      <w:r w:rsidRPr="0018352E">
        <w:t>興建「享居社福長照園區」</w:t>
      </w:r>
      <w:r w:rsidR="006538B0">
        <w:rPr>
          <w:rFonts w:hint="eastAsia"/>
        </w:rPr>
        <w:br/>
      </w:r>
      <w:r w:rsidRPr="0018352E">
        <w:t>本府為因應老年人口日益增加，失智症逐年成長，已擇定於湖西鄉鼎灣村興建「享居社福長照園區」，佔地有</w:t>
      </w:r>
      <w:r w:rsidRPr="0018352E">
        <w:t>1,500</w:t>
      </w:r>
      <w:r w:rsidRPr="0018352E">
        <w:t>坪，爭取中央補助</w:t>
      </w:r>
      <w:r w:rsidRPr="0018352E">
        <w:t>1</w:t>
      </w:r>
      <w:r w:rsidRPr="0018352E">
        <w:t>億</w:t>
      </w:r>
      <w:r w:rsidRPr="0018352E">
        <w:t>2,000</w:t>
      </w:r>
      <w:r w:rsidRPr="0018352E">
        <w:t>萬元以及運用本縣公益彩券盈餘支應。目前建物部分已於本</w:t>
      </w:r>
      <w:r w:rsidR="006538B0">
        <w:t>（</w:t>
      </w:r>
      <w:r w:rsidR="006538B0">
        <w:t>114</w:t>
      </w:r>
      <w:r w:rsidR="006538B0">
        <w:t>）</w:t>
      </w:r>
      <w:r w:rsidRPr="0018352E">
        <w:t>年</w:t>
      </w:r>
      <w:r w:rsidRPr="0018352E">
        <w:t>6</w:t>
      </w:r>
      <w:r w:rsidRPr="0018352E">
        <w:t>月完工；機電標工程部分截至目前實際進度為</w:t>
      </w:r>
      <w:r w:rsidRPr="0018352E">
        <w:t>80.85%</w:t>
      </w:r>
      <w:r w:rsidRPr="0018352E">
        <w:t>；至於委外經營部分，本府於本</w:t>
      </w:r>
      <w:r w:rsidR="006538B0">
        <w:t>（</w:t>
      </w:r>
      <w:r w:rsidR="006538B0">
        <w:t>114</w:t>
      </w:r>
      <w:r w:rsidR="006538B0">
        <w:t>）</w:t>
      </w:r>
      <w:r w:rsidRPr="0018352E">
        <w:t>年</w:t>
      </w:r>
      <w:r w:rsidRPr="0018352E">
        <w:t>10</w:t>
      </w:r>
      <w:r w:rsidRPr="0018352E">
        <w:t>月</w:t>
      </w:r>
      <w:r w:rsidRPr="0018352E">
        <w:t>13</w:t>
      </w:r>
      <w:r w:rsidRPr="0018352E">
        <w:t>日辦理第</w:t>
      </w:r>
      <w:r w:rsidRPr="0018352E">
        <w:t>2</w:t>
      </w:r>
      <w:r w:rsidRPr="0018352E">
        <w:t>次公告，期盼順利完成委託經營，早日提供本縣長者和家庭更完善的照顧與支持。</w:t>
      </w:r>
    </w:p>
    <w:p w:rsidR="00832147" w:rsidRPr="0018352E" w:rsidRDefault="00832147" w:rsidP="009F12AA">
      <w:pPr>
        <w:pStyle w:val="afffff7"/>
        <w:ind w:left="984" w:hanging="504"/>
      </w:pPr>
      <w:r w:rsidRPr="0018352E">
        <w:t>(</w:t>
      </w:r>
      <w:r w:rsidRPr="0018352E">
        <w:t>四</w:t>
      </w:r>
      <w:r w:rsidRPr="0018352E">
        <w:t>)</w:t>
      </w:r>
      <w:r w:rsidR="006538B0">
        <w:rPr>
          <w:rFonts w:hint="eastAsia"/>
        </w:rPr>
        <w:tab/>
      </w:r>
      <w:r w:rsidRPr="0018352E">
        <w:t>辦理銀髮健身俱樂部補助計畫</w:t>
      </w:r>
      <w:r w:rsidR="006538B0">
        <w:rPr>
          <w:rFonts w:hint="eastAsia"/>
        </w:rPr>
        <w:br/>
      </w:r>
      <w:r w:rsidRPr="0018352E">
        <w:t>為協助長者增進體能、提升抵抗力，落實「走得動、活得久」，本</w:t>
      </w:r>
      <w:r w:rsidR="006538B0">
        <w:t>（</w:t>
      </w:r>
      <w:r w:rsidR="006538B0">
        <w:t>114</w:t>
      </w:r>
      <w:r w:rsidR="006538B0">
        <w:t>）</w:t>
      </w:r>
      <w:r w:rsidRPr="0018352E">
        <w:t>年積極爭取衛生福利部國民健康署補助推動銀髮健身俱樂部的建置與服務，已於本縣</w:t>
      </w:r>
      <w:r w:rsidRPr="0018352E">
        <w:t>5</w:t>
      </w:r>
      <w:r w:rsidRPr="0018352E">
        <w:t>鄉</w:t>
      </w:r>
      <w:r w:rsidRPr="0018352E">
        <w:t>1</w:t>
      </w:r>
      <w:r w:rsidRPr="0018352E">
        <w:t>市共成立</w:t>
      </w:r>
      <w:r w:rsidRPr="0018352E">
        <w:t>11</w:t>
      </w:r>
      <w:r w:rsidRPr="0018352E">
        <w:t>處健身俱樂部。透過銀髮健身俱樂部的推展，不僅讓長者能在社區中就近獲得專業運動指導與健康促進服務，更藉由持續運動強化體能、延緩失能，提升自我照顧能力，達成「健康、活躍、樂齡」的願景。</w:t>
      </w:r>
    </w:p>
    <w:p w:rsidR="00832147" w:rsidRPr="0018352E" w:rsidRDefault="00832147" w:rsidP="009F12AA">
      <w:pPr>
        <w:pStyle w:val="afffff7"/>
        <w:ind w:left="984" w:hanging="504"/>
      </w:pPr>
      <w:r w:rsidRPr="0018352E">
        <w:t>(</w:t>
      </w:r>
      <w:r w:rsidRPr="0018352E">
        <w:t>五</w:t>
      </w:r>
      <w:r w:rsidRPr="0018352E">
        <w:t>)</w:t>
      </w:r>
      <w:r w:rsidR="006538B0">
        <w:rPr>
          <w:rFonts w:hint="eastAsia"/>
        </w:rPr>
        <w:tab/>
      </w:r>
      <w:r w:rsidRPr="0018352E">
        <w:t>設置「樂齡綠生活園區」</w:t>
      </w:r>
      <w:r w:rsidR="006538B0">
        <w:rPr>
          <w:rFonts w:hint="eastAsia"/>
        </w:rPr>
        <w:br/>
      </w:r>
      <w:r w:rsidRPr="0018352E">
        <w:t>「樂齡綠生活園區」為本縣首座專屬樂齡者的休憩園區，於本</w:t>
      </w:r>
      <w:r w:rsidR="006538B0">
        <w:t>（</w:t>
      </w:r>
      <w:r w:rsidR="006538B0">
        <w:t>114</w:t>
      </w:r>
      <w:r w:rsidR="006538B0">
        <w:t>）</w:t>
      </w:r>
      <w:r w:rsidRPr="0018352E">
        <w:t>年</w:t>
      </w:r>
      <w:r w:rsidRPr="0018352E">
        <w:t>9</w:t>
      </w:r>
      <w:r w:rsidRPr="0018352E">
        <w:t>月</w:t>
      </w:r>
      <w:r w:rsidRPr="0018352E">
        <w:t>3</w:t>
      </w:r>
      <w:r w:rsidRPr="0018352E">
        <w:t>日舉行「樂齡學習數位示範場域」及園區揭牌啟用典禮。園區源自本府於</w:t>
      </w:r>
      <w:r w:rsidRPr="0018352E">
        <w:t>113</w:t>
      </w:r>
      <w:r w:rsidRPr="0018352E">
        <w:t>年爭取經費</w:t>
      </w:r>
      <w:r w:rsidRPr="0018352E">
        <w:t>1,100</w:t>
      </w:r>
      <w:r w:rsidRPr="0018352E">
        <w:t>萬元推動的「澎湖縣湖西鄉隘門樂齡綠生活營造計畫」，以高齡友善為設計核心，整合空間美化與設施規劃，結合沙坑遊戲區、綠地休憩空間及戶外活動場域，打造跨世代共融、老少皆宜的公共空間，營造舒適優質的養生學習環境。此外，為提升長者數位能力並便利接軌智慧生活，本府獲教育部補助，於本</w:t>
      </w:r>
      <w:r w:rsidR="006538B0">
        <w:t>（</w:t>
      </w:r>
      <w:r w:rsidR="006538B0">
        <w:t>114</w:t>
      </w:r>
      <w:r w:rsidR="006538B0">
        <w:t>）</w:t>
      </w:r>
      <w:r w:rsidRPr="0018352E">
        <w:t>年委託縣內樂齡學習示範中心（湖西鄉公所）推動「樂齡學習數位示範場域計畫」，規劃循序漸進的</w:t>
      </w:r>
      <w:r w:rsidRPr="0018352E">
        <w:t>3C</w:t>
      </w:r>
      <w:r w:rsidRPr="0018352E">
        <w:t>數位科技課程，從生活應用到專業軟體操作，引導長者親身體驗科技便利，培養終身學習能力，並鼓勵持續參與社會活動，促進在地健康老化。</w:t>
      </w:r>
    </w:p>
    <w:p w:rsidR="00832147" w:rsidRPr="0018352E" w:rsidRDefault="00832147" w:rsidP="009F12AA">
      <w:pPr>
        <w:pStyle w:val="afffff7"/>
        <w:ind w:left="984" w:hanging="504"/>
      </w:pPr>
      <w:r w:rsidRPr="0018352E">
        <w:t>(</w:t>
      </w:r>
      <w:r w:rsidRPr="0018352E">
        <w:t>六</w:t>
      </w:r>
      <w:r w:rsidRPr="0018352E">
        <w:t>)</w:t>
      </w:r>
      <w:r w:rsidR="006538B0">
        <w:rPr>
          <w:rFonts w:hint="eastAsia"/>
        </w:rPr>
        <w:tab/>
      </w:r>
      <w:r w:rsidRPr="0018352E">
        <w:t>廣建社會住宅</w:t>
      </w:r>
    </w:p>
    <w:p w:rsidR="00832147" w:rsidRPr="0018352E" w:rsidRDefault="00832147" w:rsidP="009F4CB4">
      <w:pPr>
        <w:pStyle w:val="1f5"/>
      </w:pPr>
      <w:r w:rsidRPr="0018352E">
        <w:lastRenderedPageBreak/>
        <w:t>1.</w:t>
      </w:r>
      <w:r w:rsidR="006538B0">
        <w:rPr>
          <w:rFonts w:hint="eastAsia"/>
        </w:rPr>
        <w:tab/>
      </w:r>
      <w:r w:rsidRPr="0018352E">
        <w:t>為落實在地就學就業、返鄉青年族群實踐「安居好事」目標，本府配合中央政府社會住宅政策，由國家住都中心於離島地區第</w:t>
      </w:r>
      <w:r w:rsidRPr="0018352E">
        <w:t>1</w:t>
      </w:r>
      <w:r w:rsidRPr="0018352E">
        <w:t>處的社會社宅「文學好室」於</w:t>
      </w:r>
      <w:r w:rsidRPr="0018352E">
        <w:t>112</w:t>
      </w:r>
      <w:r w:rsidRPr="0018352E">
        <w:t>年</w:t>
      </w:r>
      <w:r w:rsidRPr="0018352E">
        <w:t>6</w:t>
      </w:r>
      <w:r w:rsidRPr="0018352E">
        <w:t>月</w:t>
      </w:r>
      <w:r w:rsidRPr="0018352E">
        <w:t>30</w:t>
      </w:r>
      <w:r w:rsidRPr="0018352E">
        <w:t>日開工，目前已進行地上五樓結構體工項施工中，施工進度達</w:t>
      </w:r>
      <w:r w:rsidRPr="0018352E">
        <w:t>52.57%</w:t>
      </w:r>
      <w:r w:rsidRPr="0018352E">
        <w:t>，本府持續追蹤其施工狀況，預計</w:t>
      </w:r>
      <w:r w:rsidRPr="0018352E">
        <w:t>115</w:t>
      </w:r>
      <w:r w:rsidRPr="0018352E">
        <w:t>年</w:t>
      </w:r>
      <w:r w:rsidRPr="0018352E">
        <w:t>10</w:t>
      </w:r>
      <w:r w:rsidRPr="0018352E">
        <w:t>月完工。</w:t>
      </w:r>
    </w:p>
    <w:p w:rsidR="00832147" w:rsidRPr="0018352E" w:rsidRDefault="00832147" w:rsidP="009F4CB4">
      <w:pPr>
        <w:pStyle w:val="1f5"/>
      </w:pPr>
      <w:r w:rsidRPr="0018352E">
        <w:t>2.</w:t>
      </w:r>
      <w:r w:rsidR="006538B0">
        <w:rPr>
          <w:rFonts w:hint="eastAsia"/>
        </w:rPr>
        <w:tab/>
      </w:r>
      <w:r w:rsidRPr="0018352E">
        <w:t>本府擇定於案山段</w:t>
      </w:r>
      <w:r w:rsidRPr="0018352E">
        <w:t>197</w:t>
      </w:r>
      <w:r w:rsidRPr="0018352E">
        <w:t>地號作為本縣社會住宅興建基地，占地約近</w:t>
      </w:r>
      <w:r w:rsidRPr="0018352E">
        <w:t>2,500</w:t>
      </w:r>
      <w:r w:rsidRPr="0018352E">
        <w:t>平方公尺，該建物為地上</w:t>
      </w:r>
      <w:r w:rsidRPr="0018352E">
        <w:t>6</w:t>
      </w:r>
      <w:r w:rsidRPr="0018352E">
        <w:t>層及地下</w:t>
      </w:r>
      <w:r w:rsidRPr="0018352E">
        <w:t>1</w:t>
      </w:r>
      <w:r w:rsidRPr="0018352E">
        <w:t>層，內部居住區域分為</w:t>
      </w:r>
      <w:r w:rsidRPr="0018352E">
        <w:t>1</w:t>
      </w:r>
      <w:r w:rsidRPr="0018352E">
        <w:t>、</w:t>
      </w:r>
      <w:r w:rsidRPr="0018352E">
        <w:t>2</w:t>
      </w:r>
      <w:r w:rsidRPr="0018352E">
        <w:t>、</w:t>
      </w:r>
      <w:r w:rsidRPr="0018352E">
        <w:t>3</w:t>
      </w:r>
      <w:r w:rsidRPr="0018352E">
        <w:t>房型（占比</w:t>
      </w:r>
      <w:r w:rsidRPr="0018352E">
        <w:t>70%</w:t>
      </w:r>
      <w:r w:rsidRPr="0018352E">
        <w:t>、</w:t>
      </w:r>
      <w:r w:rsidRPr="0018352E">
        <w:t>20%</w:t>
      </w:r>
      <w:r w:rsidRPr="0018352E">
        <w:t>、</w:t>
      </w:r>
      <w:r w:rsidRPr="0018352E">
        <w:t>10%</w:t>
      </w:r>
      <w:r w:rsidRPr="0018352E">
        <w:t>），總戶數為</w:t>
      </w:r>
      <w:r w:rsidRPr="0018352E">
        <w:t>70</w:t>
      </w:r>
      <w:r w:rsidRPr="0018352E">
        <w:t>戶，興建工程已於</w:t>
      </w:r>
      <w:r w:rsidRPr="0018352E">
        <w:t>112</w:t>
      </w:r>
      <w:r w:rsidRPr="0018352E">
        <w:t>年</w:t>
      </w:r>
      <w:r w:rsidRPr="0018352E">
        <w:t>3</w:t>
      </w:r>
      <w:r w:rsidRPr="0018352E">
        <w:t>月</w:t>
      </w:r>
      <w:r w:rsidRPr="0018352E">
        <w:t>28</w:t>
      </w:r>
      <w:r w:rsidRPr="0018352E">
        <w:t>日開工，經納入後續裝修工項，截至本</w:t>
      </w:r>
      <w:r w:rsidR="006538B0">
        <w:t>（</w:t>
      </w:r>
      <w:r w:rsidR="006538B0">
        <w:t>114</w:t>
      </w:r>
      <w:r w:rsidR="006538B0">
        <w:t>）</w:t>
      </w:r>
      <w:r w:rsidRPr="0018352E">
        <w:t>年</w:t>
      </w:r>
      <w:r w:rsidRPr="0018352E">
        <w:t>9</w:t>
      </w:r>
      <w:r w:rsidRPr="0018352E">
        <w:t>月止整體施工進度為</w:t>
      </w:r>
      <w:r w:rsidRPr="0018352E">
        <w:t>54.65%</w:t>
      </w:r>
      <w:r w:rsidRPr="0018352E">
        <w:t>，全案預計</w:t>
      </w:r>
      <w:r w:rsidRPr="0018352E">
        <w:t>116</w:t>
      </w:r>
      <w:r w:rsidRPr="0018352E">
        <w:t>年上半年前完工。</w:t>
      </w:r>
    </w:p>
    <w:p w:rsidR="00832147" w:rsidRPr="0018352E" w:rsidRDefault="00832147" w:rsidP="009F12AA">
      <w:pPr>
        <w:pStyle w:val="afffff7"/>
        <w:ind w:left="984" w:hanging="504"/>
      </w:pPr>
      <w:r w:rsidRPr="0018352E">
        <w:t>(</w:t>
      </w:r>
      <w:r w:rsidRPr="0018352E">
        <w:t>七</w:t>
      </w:r>
      <w:r w:rsidRPr="0018352E">
        <w:t>)</w:t>
      </w:r>
      <w:r w:rsidR="006538B0">
        <w:rPr>
          <w:rFonts w:hint="eastAsia"/>
        </w:rPr>
        <w:tab/>
      </w:r>
      <w:r w:rsidRPr="0018352E">
        <w:t>300</w:t>
      </w:r>
      <w:r w:rsidRPr="0018352E">
        <w:t>億元擴大租金補貼</w:t>
      </w:r>
      <w:r w:rsidR="006538B0">
        <w:rPr>
          <w:rFonts w:hint="eastAsia"/>
        </w:rPr>
        <w:br/>
      </w:r>
      <w:r w:rsidRPr="0018352E">
        <w:t>為減輕年輕人、新婚、育兒及弱勢家庭的租屋負擔，行政院推動「</w:t>
      </w:r>
      <w:r w:rsidRPr="0018352E">
        <w:t>114</w:t>
      </w:r>
      <w:r w:rsidRPr="0018352E">
        <w:t>年</w:t>
      </w:r>
      <w:r w:rsidRPr="0018352E">
        <w:t>300</w:t>
      </w:r>
      <w:r w:rsidRPr="0018352E">
        <w:t>億元中央擴大租金補貼專案計畫」，針對租屋者家庭成員人數及身分等條件，每月給予不同租金補貼金額，本縣截至本</w:t>
      </w:r>
      <w:r w:rsidR="006538B0">
        <w:t>（</w:t>
      </w:r>
      <w:r w:rsidR="006538B0">
        <w:t>114</w:t>
      </w:r>
      <w:r w:rsidR="006538B0">
        <w:t>）</w:t>
      </w:r>
      <w:r w:rsidRPr="0018352E">
        <w:t>年</w:t>
      </w:r>
      <w:r w:rsidRPr="0018352E">
        <w:t>9</w:t>
      </w:r>
      <w:r w:rsidRPr="0018352E">
        <w:t>月底，有</w:t>
      </w:r>
      <w:r w:rsidRPr="0018352E">
        <w:t>2,000</w:t>
      </w:r>
      <w:r w:rsidRPr="0018352E">
        <w:t>人提出申請，目前陸續審查撥款中。</w:t>
      </w:r>
    </w:p>
    <w:p w:rsidR="00832147" w:rsidRPr="0018352E" w:rsidRDefault="00832147" w:rsidP="009F12AA">
      <w:pPr>
        <w:pStyle w:val="afffff7"/>
        <w:ind w:left="984" w:hanging="504"/>
      </w:pPr>
      <w:r w:rsidRPr="0018352E">
        <w:t>(</w:t>
      </w:r>
      <w:r w:rsidRPr="0018352E">
        <w:t>八</w:t>
      </w:r>
      <w:r w:rsidRPr="0018352E">
        <w:t>)</w:t>
      </w:r>
      <w:r w:rsidR="006538B0">
        <w:rPr>
          <w:rFonts w:hint="eastAsia"/>
        </w:rPr>
        <w:tab/>
      </w:r>
      <w:r w:rsidRPr="0018352E">
        <w:t>照顧青年學子，減輕家長負擔</w:t>
      </w:r>
    </w:p>
    <w:p w:rsidR="00832147" w:rsidRPr="0018352E" w:rsidRDefault="00832147" w:rsidP="009F4CB4">
      <w:pPr>
        <w:pStyle w:val="1f5"/>
      </w:pPr>
      <w:r w:rsidRPr="0018352E">
        <w:t>1.</w:t>
      </w:r>
      <w:r w:rsidR="006538B0">
        <w:rPr>
          <w:rFonts w:hint="eastAsia"/>
        </w:rPr>
        <w:tab/>
      </w:r>
      <w:r w:rsidRPr="0018352E">
        <w:t>教育補助全面延伸，研究所納入申請</w:t>
      </w:r>
      <w:r w:rsidR="006538B0">
        <w:rPr>
          <w:rFonts w:hint="eastAsia"/>
        </w:rPr>
        <w:br/>
      </w:r>
      <w:r w:rsidRPr="0018352E">
        <w:t>為縮短城鄉差距，提昇全縣教育水準，特訂定「澎湖縣學生助學金交通圖書券補貼作業要點」，凡就讀本縣大專院校、在臺就讀大專院校或在臺就讀高中職之在學學生，每人每學年度助學金或交通圖書券補助</w:t>
      </w:r>
      <w:r w:rsidRPr="0018352E">
        <w:t>1</w:t>
      </w:r>
      <w:r w:rsidRPr="0018352E">
        <w:t>萬元整。本</w:t>
      </w:r>
      <w:r w:rsidR="006538B0">
        <w:t>（</w:t>
      </w:r>
      <w:r w:rsidR="006538B0">
        <w:t>114</w:t>
      </w:r>
      <w:r w:rsidR="006538B0">
        <w:t>）</w:t>
      </w:r>
      <w:r w:rsidRPr="0018352E">
        <w:t>學年度又延伸至研究所，增列碩士及博士班學生均可申請，線上申請時間為本</w:t>
      </w:r>
      <w:r w:rsidR="006538B0">
        <w:t>（</w:t>
      </w:r>
      <w:r w:rsidR="006538B0">
        <w:t>114</w:t>
      </w:r>
      <w:r w:rsidR="006538B0">
        <w:t>）</w:t>
      </w:r>
      <w:r w:rsidRPr="0018352E">
        <w:t>年</w:t>
      </w:r>
      <w:r w:rsidRPr="0018352E">
        <w:t>9</w:t>
      </w:r>
      <w:r w:rsidRPr="0018352E">
        <w:t>月</w:t>
      </w:r>
      <w:r w:rsidRPr="0018352E">
        <w:t>1</w:t>
      </w:r>
      <w:r w:rsidRPr="0018352E">
        <w:t>日至</w:t>
      </w:r>
      <w:r w:rsidRPr="0018352E">
        <w:t>10</w:t>
      </w:r>
      <w:r w:rsidRPr="0018352E">
        <w:t>月</w:t>
      </w:r>
      <w:r w:rsidRPr="0018352E">
        <w:t>15</w:t>
      </w:r>
      <w:r w:rsidRPr="0018352E">
        <w:t>日止。</w:t>
      </w:r>
    </w:p>
    <w:p w:rsidR="00832147" w:rsidRPr="0018352E" w:rsidRDefault="00832147" w:rsidP="009F4CB4">
      <w:pPr>
        <w:pStyle w:val="1f5"/>
      </w:pPr>
      <w:r w:rsidRPr="0018352E">
        <w:t>2.</w:t>
      </w:r>
      <w:r w:rsidR="006538B0">
        <w:rPr>
          <w:rFonts w:hint="eastAsia"/>
        </w:rPr>
        <w:tab/>
      </w:r>
      <w:r w:rsidRPr="0018352E">
        <w:t>推動高中職學生就學津貼每年補助</w:t>
      </w:r>
      <w:r w:rsidRPr="0018352E">
        <w:t>1</w:t>
      </w:r>
      <w:r w:rsidRPr="0018352E">
        <w:t>萬元</w:t>
      </w:r>
      <w:r w:rsidR="006538B0">
        <w:rPr>
          <w:rFonts w:hint="eastAsia"/>
        </w:rPr>
        <w:br/>
      </w:r>
      <w:r w:rsidRPr="0018352E">
        <w:t>為減輕家長在子女就讀高中職階段所需負擔的教育經費，並營造學生安心就學的友善環境，本府訂定「澎湖縣政府補助本縣高級中等學校學生就學津貼作業要點」，每學期補助就讀本縣高中職在學學生就學津貼</w:t>
      </w:r>
      <w:r w:rsidRPr="0018352E">
        <w:t>5,000</w:t>
      </w:r>
      <w:r w:rsidRPr="0018352E">
        <w:t>元整之午餐費、學雜費或交通圖書券，本府已於本</w:t>
      </w:r>
      <w:r w:rsidR="006538B0">
        <w:t>（</w:t>
      </w:r>
      <w:r w:rsidR="006538B0">
        <w:t>114</w:t>
      </w:r>
      <w:r w:rsidR="006538B0">
        <w:t>）</w:t>
      </w:r>
      <w:r w:rsidRPr="0018352E">
        <w:t>年</w:t>
      </w:r>
      <w:r w:rsidRPr="0018352E">
        <w:t>5</w:t>
      </w:r>
      <w:r w:rsidRPr="0018352E">
        <w:t>月撥付予學生</w:t>
      </w:r>
      <w:r w:rsidRPr="0018352E">
        <w:t>113</w:t>
      </w:r>
      <w:r w:rsidRPr="0018352E">
        <w:t>學年度第二學期就學津貼共</w:t>
      </w:r>
      <w:r w:rsidRPr="0018352E">
        <w:t>1,518</w:t>
      </w:r>
      <w:r w:rsidRPr="0018352E">
        <w:t>人次；</w:t>
      </w:r>
      <w:r w:rsidRPr="0018352E">
        <w:t>114</w:t>
      </w:r>
      <w:r w:rsidRPr="0018352E">
        <w:t>學年度申請時間為本</w:t>
      </w:r>
      <w:r w:rsidR="006538B0">
        <w:t>（</w:t>
      </w:r>
      <w:r w:rsidR="006538B0">
        <w:t>114</w:t>
      </w:r>
      <w:r w:rsidR="006538B0">
        <w:t>）</w:t>
      </w:r>
      <w:r w:rsidRPr="0018352E">
        <w:t>年</w:t>
      </w:r>
      <w:r w:rsidRPr="0018352E">
        <w:t>11</w:t>
      </w:r>
      <w:r w:rsidRPr="0018352E">
        <w:t>月</w:t>
      </w:r>
      <w:r w:rsidRPr="0018352E">
        <w:t>1</w:t>
      </w:r>
      <w:r w:rsidRPr="0018352E">
        <w:t>日至</w:t>
      </w:r>
      <w:r w:rsidRPr="0018352E">
        <w:t>11</w:t>
      </w:r>
      <w:r w:rsidRPr="0018352E">
        <w:t>月</w:t>
      </w:r>
      <w:r w:rsidRPr="0018352E">
        <w:t>30</w:t>
      </w:r>
      <w:r w:rsidRPr="0018352E">
        <w:t>日止，採線上申請，實質協助在地學子安心受教，落實教育平權。</w:t>
      </w:r>
    </w:p>
    <w:p w:rsidR="006538B0" w:rsidRDefault="00832147" w:rsidP="009F4CB4">
      <w:pPr>
        <w:pStyle w:val="1f5"/>
      </w:pPr>
      <w:r w:rsidRPr="0018352E">
        <w:lastRenderedPageBreak/>
        <w:t>3.</w:t>
      </w:r>
      <w:r w:rsidR="006538B0">
        <w:rPr>
          <w:rFonts w:hint="eastAsia"/>
        </w:rPr>
        <w:tab/>
      </w:r>
      <w:r w:rsidRPr="0018352E">
        <w:t>推動</w:t>
      </w:r>
      <w:r w:rsidRPr="0018352E">
        <w:t>15-45</w:t>
      </w:r>
      <w:r w:rsidRPr="0018352E">
        <w:t>歲青壯世代心理健康支持方案</w:t>
      </w:r>
      <w:r w:rsidR="006538B0">
        <w:rPr>
          <w:rFonts w:hint="eastAsia"/>
        </w:rPr>
        <w:br/>
      </w:r>
      <w:r w:rsidRPr="0018352E">
        <w:t>為促進青壯世代心理健康，本府積極配合衛生福利部推動「青壯世代心理健康支持方案」，自</w:t>
      </w:r>
      <w:r w:rsidRPr="0018352E">
        <w:t>113</w:t>
      </w:r>
      <w:r w:rsidRPr="0018352E">
        <w:t>年</w:t>
      </w:r>
      <w:r w:rsidRPr="0018352E">
        <w:t>8</w:t>
      </w:r>
      <w:r w:rsidRPr="0018352E">
        <w:t>月</w:t>
      </w:r>
      <w:r w:rsidRPr="0018352E">
        <w:t>1</w:t>
      </w:r>
      <w:r w:rsidRPr="0018352E">
        <w:t>日起至本</w:t>
      </w:r>
      <w:r w:rsidR="006538B0">
        <w:t>（</w:t>
      </w:r>
      <w:r w:rsidR="006538B0">
        <w:t>114</w:t>
      </w:r>
      <w:r w:rsidR="006538B0">
        <w:t>）</w:t>
      </w:r>
      <w:r w:rsidRPr="0018352E">
        <w:t>年</w:t>
      </w:r>
      <w:r w:rsidRPr="0018352E">
        <w:t>12</w:t>
      </w:r>
      <w:r w:rsidRPr="0018352E">
        <w:t>月</w:t>
      </w:r>
      <w:r w:rsidRPr="0018352E">
        <w:t>31</w:t>
      </w:r>
      <w:r w:rsidRPr="0018352E">
        <w:t>日，提供</w:t>
      </w:r>
      <w:r w:rsidRPr="0018352E">
        <w:t>15</w:t>
      </w:r>
      <w:r w:rsidRPr="0018352E">
        <w:t>至</w:t>
      </w:r>
      <w:r w:rsidRPr="0018352E">
        <w:t>45</w:t>
      </w:r>
      <w:r w:rsidRPr="0018352E">
        <w:t>歲民眾每人</w:t>
      </w:r>
      <w:r w:rsidRPr="0018352E">
        <w:t>3</w:t>
      </w:r>
      <w:r w:rsidRPr="0018352E">
        <w:t>次免費心理諮商服務，鼓勵青壯年勇於求助，學習調適心理壓力、管理負面情緒，並提升自我能力。衛福部除建置專屬網站供民眾查詢合作機構、預約諮商及全國心理健康資源外，本府亦在官方網站設置</w:t>
      </w:r>
      <w:r w:rsidRPr="0018352E">
        <w:t>QRcode</w:t>
      </w:r>
      <w:r w:rsidRPr="0018352E">
        <w:t>，方便民眾快速查詢就近合作機構與地圖位置。目前本府與澎湖醫院及如常心理諮商所合作推行本方案，截至本</w:t>
      </w:r>
      <w:r w:rsidR="006538B0">
        <w:t>（</w:t>
      </w:r>
      <w:r w:rsidR="006538B0">
        <w:t>114</w:t>
      </w:r>
      <w:r w:rsidR="006538B0">
        <w:t>）</w:t>
      </w:r>
      <w:r w:rsidRPr="0018352E">
        <w:t>年</w:t>
      </w:r>
      <w:r w:rsidRPr="0018352E">
        <w:t>4</w:t>
      </w:r>
      <w:r w:rsidRPr="0018352E">
        <w:t>月至</w:t>
      </w:r>
      <w:r w:rsidRPr="0018352E">
        <w:t>9</w:t>
      </w:r>
      <w:r w:rsidRPr="0018352E">
        <w:t>月底，共</w:t>
      </w:r>
      <w:r w:rsidRPr="0018352E">
        <w:t>38</w:t>
      </w:r>
      <w:r w:rsidRPr="0018352E">
        <w:t>人接受心理諮商，服務人次達</w:t>
      </w:r>
      <w:r w:rsidRPr="0018352E">
        <w:t>66</w:t>
      </w:r>
      <w:r w:rsidRPr="0018352E">
        <w:t>次。</w:t>
      </w:r>
    </w:p>
    <w:p w:rsidR="00832147" w:rsidRPr="0018352E" w:rsidRDefault="00832147" w:rsidP="009F12AA">
      <w:pPr>
        <w:pStyle w:val="afffff7"/>
        <w:ind w:left="984" w:hanging="504"/>
      </w:pPr>
      <w:r w:rsidRPr="0018352E">
        <w:t>(</w:t>
      </w:r>
      <w:r w:rsidRPr="0018352E">
        <w:t>九</w:t>
      </w:r>
      <w:r w:rsidRPr="0018352E">
        <w:t>)</w:t>
      </w:r>
      <w:r w:rsidR="006538B0">
        <w:rPr>
          <w:rFonts w:hint="eastAsia"/>
        </w:rPr>
        <w:tab/>
      </w:r>
      <w:r w:rsidRPr="0018352E">
        <w:t>營造「願生、能養」友善環境</w:t>
      </w:r>
    </w:p>
    <w:p w:rsidR="00832147" w:rsidRPr="0018352E" w:rsidRDefault="00832147" w:rsidP="009F4CB4">
      <w:pPr>
        <w:pStyle w:val="1f5"/>
      </w:pPr>
      <w:r w:rsidRPr="0018352E">
        <w:t>1.</w:t>
      </w:r>
      <w:r w:rsidR="006538B0">
        <w:rPr>
          <w:rFonts w:hint="eastAsia"/>
        </w:rPr>
        <w:tab/>
      </w:r>
      <w:r w:rsidRPr="0018352E">
        <w:t>擴大辦理單身聯誼活動：為關懷單身同仁之人際互動與情感需求，紓解心理壓力並凝聚向心力，本府自</w:t>
      </w:r>
      <w:r w:rsidRPr="0018352E">
        <w:t>113</w:t>
      </w:r>
      <w:r w:rsidRPr="0018352E">
        <w:t>年度起，將單身聯誼活動由每年</w:t>
      </w:r>
      <w:r w:rsidRPr="0018352E">
        <w:t>1</w:t>
      </w:r>
      <w:r w:rsidRPr="0018352E">
        <w:t>場次增至</w:t>
      </w:r>
      <w:r w:rsidRPr="0018352E">
        <w:t>3</w:t>
      </w:r>
      <w:r w:rsidRPr="0018352E">
        <w:t>場次，以擴大參與人數，展現照顧公教人員福祉的政策用心。本</w:t>
      </w:r>
      <w:r w:rsidR="006538B0">
        <w:t>（</w:t>
      </w:r>
      <w:r w:rsidR="006538B0">
        <w:t>114</w:t>
      </w:r>
      <w:r w:rsidR="006538B0">
        <w:t>）</w:t>
      </w:r>
      <w:r w:rsidRPr="0018352E">
        <w:t>年已於</w:t>
      </w:r>
      <w:r w:rsidRPr="0018352E">
        <w:t>4</w:t>
      </w:r>
      <w:r w:rsidRPr="0018352E">
        <w:t>月</w:t>
      </w:r>
      <w:r w:rsidRPr="0018352E">
        <w:t>19</w:t>
      </w:r>
      <w:r w:rsidRPr="0018352E">
        <w:t>日及</w:t>
      </w:r>
      <w:r w:rsidRPr="0018352E">
        <w:t>8</w:t>
      </w:r>
      <w:r w:rsidRPr="0018352E">
        <w:t>月</w:t>
      </w:r>
      <w:r w:rsidRPr="0018352E">
        <w:t>16</w:t>
      </w:r>
      <w:r w:rsidRPr="0018352E">
        <w:t>日辦理</w:t>
      </w:r>
      <w:r w:rsidRPr="0018352E">
        <w:t>2</w:t>
      </w:r>
      <w:r w:rsidRPr="0018352E">
        <w:t>梯次，計有</w:t>
      </w:r>
      <w:r w:rsidRPr="0018352E">
        <w:t>79</w:t>
      </w:r>
      <w:r w:rsidRPr="0018352E">
        <w:t>人參與，成功速配</w:t>
      </w:r>
      <w:r w:rsidRPr="0018352E">
        <w:t>15</w:t>
      </w:r>
      <w:r w:rsidRPr="0018352E">
        <w:t>對。第</w:t>
      </w:r>
      <w:r w:rsidRPr="0018352E">
        <w:t>3</w:t>
      </w:r>
      <w:r w:rsidRPr="0018352E">
        <w:t>梯次亦訂於本</w:t>
      </w:r>
      <w:r w:rsidR="006538B0">
        <w:t>（</w:t>
      </w:r>
      <w:r w:rsidR="006538B0">
        <w:t>114</w:t>
      </w:r>
      <w:r w:rsidR="006538B0">
        <w:t>）</w:t>
      </w:r>
      <w:r w:rsidRPr="0018352E">
        <w:t>年</w:t>
      </w:r>
      <w:r w:rsidRPr="0018352E">
        <w:t>11</w:t>
      </w:r>
      <w:r w:rsidRPr="0018352E">
        <w:t>月</w:t>
      </w:r>
      <w:r w:rsidRPr="0018352E">
        <w:t>1</w:t>
      </w:r>
      <w:r w:rsidRPr="0018352E">
        <w:t>日舉辦。面對結婚率與生育率逐年下降的挑戰，本府積極透過聯誼活動，為單身同仁創造良好交友契機，期能促進幸福婚姻與家庭建立，進而助益社會人口結構之健全發展。</w:t>
      </w:r>
    </w:p>
    <w:p w:rsidR="00832147" w:rsidRPr="0018352E" w:rsidRDefault="00832147" w:rsidP="009F4CB4">
      <w:pPr>
        <w:pStyle w:val="1f5"/>
      </w:pPr>
      <w:r w:rsidRPr="0018352E">
        <w:t>2.</w:t>
      </w:r>
      <w:r w:rsidR="006538B0">
        <w:rPr>
          <w:rFonts w:hint="eastAsia"/>
        </w:rPr>
        <w:tab/>
      </w:r>
      <w:r w:rsidRPr="0018352E">
        <w:t>提升生育率一起來幫忙</w:t>
      </w:r>
    </w:p>
    <w:p w:rsidR="00832147" w:rsidRPr="0018352E" w:rsidRDefault="00832147" w:rsidP="009F4CB4">
      <w:pPr>
        <w:pStyle w:val="1f6"/>
        <w:ind w:left="1560" w:hanging="360"/>
      </w:pPr>
      <w:r w:rsidRPr="0018352E">
        <w:t>(1)</w:t>
      </w:r>
      <w:r w:rsidR="006538B0">
        <w:rPr>
          <w:rFonts w:hint="eastAsia"/>
        </w:rPr>
        <w:tab/>
      </w:r>
      <w:r w:rsidRPr="0018352E">
        <w:t>「幸孕升級」祝好孕補助計畫：於本</w:t>
      </w:r>
      <w:r w:rsidR="006538B0">
        <w:t>（</w:t>
      </w:r>
      <w:r w:rsidR="006538B0">
        <w:t>114</w:t>
      </w:r>
      <w:r w:rsidR="006538B0">
        <w:t>）</w:t>
      </w:r>
      <w:r w:rsidRPr="0018352E">
        <w:t>年推出「澎湖行凍助好孕」補助計畫，提供設籍本縣滿</w:t>
      </w:r>
      <w:r w:rsidRPr="0018352E">
        <w:t>3</w:t>
      </w:r>
      <w:r w:rsidRPr="0018352E">
        <w:t>年以上且年齡</w:t>
      </w:r>
      <w:r w:rsidRPr="0018352E">
        <w:t>25</w:t>
      </w:r>
      <w:r w:rsidRPr="0018352E">
        <w:t>歲至</w:t>
      </w:r>
      <w:r w:rsidRPr="0018352E">
        <w:t>40</w:t>
      </w:r>
      <w:r w:rsidRPr="0018352E">
        <w:t>歲女性凍卵補助，協助保留生育選擇，讓育孕計畫更有彈性，每人最多補助可達新臺幣</w:t>
      </w:r>
      <w:r w:rsidRPr="0018352E">
        <w:t>6</w:t>
      </w:r>
      <w:r w:rsidRPr="0018352E">
        <w:t>萬</w:t>
      </w:r>
      <w:r w:rsidRPr="0018352E">
        <w:t>1,000</w:t>
      </w:r>
      <w:r w:rsidRPr="0018352E">
        <w:t>元，累計</w:t>
      </w:r>
      <w:r w:rsidRPr="0018352E">
        <w:t>8</w:t>
      </w:r>
      <w:r w:rsidRPr="0018352E">
        <w:t>人受惠，共核發</w:t>
      </w:r>
      <w:r w:rsidRPr="0018352E">
        <w:t>41</w:t>
      </w:r>
      <w:r w:rsidRPr="0018352E">
        <w:t>萬</w:t>
      </w:r>
      <w:r w:rsidRPr="0018352E">
        <w:t>8,000</w:t>
      </w:r>
      <w:r w:rsidRPr="0018352E">
        <w:t>元，減輕女性經濟負擔，協助保留生育機會。</w:t>
      </w:r>
    </w:p>
    <w:p w:rsidR="00832147" w:rsidRPr="0018352E" w:rsidRDefault="00832147" w:rsidP="009F4CB4">
      <w:pPr>
        <w:pStyle w:val="1f6"/>
        <w:ind w:left="1560" w:hanging="360"/>
      </w:pPr>
      <w:r w:rsidRPr="0018352E">
        <w:t>(2)</w:t>
      </w:r>
      <w:r w:rsidR="006538B0">
        <w:rPr>
          <w:rFonts w:hint="eastAsia"/>
        </w:rPr>
        <w:tab/>
      </w:r>
      <w:r w:rsidRPr="0018352E">
        <w:t>加碼生育補助，每胎加碼</w:t>
      </w:r>
      <w:r w:rsidRPr="0018352E">
        <w:t>1</w:t>
      </w:r>
      <w:r w:rsidRPr="0018352E">
        <w:t>萬元：自本</w:t>
      </w:r>
      <w:r w:rsidR="006538B0">
        <w:t>（</w:t>
      </w:r>
      <w:r w:rsidR="006538B0">
        <w:t>114</w:t>
      </w:r>
      <w:r w:rsidR="006538B0">
        <w:t>）</w:t>
      </w:r>
      <w:r w:rsidRPr="0018352E">
        <w:t>年</w:t>
      </w:r>
      <w:r w:rsidRPr="0018352E">
        <w:t>1</w:t>
      </w:r>
      <w:r w:rsidRPr="0018352E">
        <w:t>月</w:t>
      </w:r>
      <w:r w:rsidRPr="0018352E">
        <w:t>1</w:t>
      </w:r>
      <w:r w:rsidRPr="0018352E">
        <w:t>日起，為減輕育兒負擔，加碼生育補助，各胎次補助金額提高</w:t>
      </w:r>
      <w:r w:rsidRPr="0018352E">
        <w:t>1</w:t>
      </w:r>
      <w:r w:rsidRPr="0018352E">
        <w:t>萬元，第一胎</w:t>
      </w:r>
      <w:r w:rsidRPr="0018352E">
        <w:t>4</w:t>
      </w:r>
      <w:r w:rsidRPr="0018352E">
        <w:t>萬元、第二胎</w:t>
      </w:r>
      <w:r w:rsidRPr="0018352E">
        <w:t>6</w:t>
      </w:r>
      <w:r w:rsidRPr="0018352E">
        <w:t>萬元、第三胎（含以上）</w:t>
      </w:r>
      <w:r w:rsidRPr="0018352E">
        <w:t>8</w:t>
      </w:r>
      <w:r w:rsidRPr="0018352E">
        <w:t>萬元，以提升本縣新生兒生育率，讓婦女及嬰兒獲得適當照顧，並增進家庭社會安全。目前受理申請生育補助案件，第一胎</w:t>
      </w:r>
      <w:r w:rsidRPr="0018352E">
        <w:t>225</w:t>
      </w:r>
      <w:r w:rsidRPr="0018352E">
        <w:t>件、第二胎</w:t>
      </w:r>
      <w:r w:rsidRPr="0018352E">
        <w:t>170</w:t>
      </w:r>
      <w:r w:rsidRPr="0018352E">
        <w:t>件及第三胎（含）以上有</w:t>
      </w:r>
      <w:r w:rsidRPr="0018352E">
        <w:t>59</w:t>
      </w:r>
      <w:r w:rsidRPr="0018352E">
        <w:t>件，共計</w:t>
      </w:r>
      <w:r w:rsidRPr="0018352E">
        <w:t>454</w:t>
      </w:r>
      <w:r w:rsidRPr="0018352E">
        <w:t>件，已核支</w:t>
      </w:r>
      <w:r w:rsidRPr="0018352E">
        <w:t>2,310</w:t>
      </w:r>
      <w:r w:rsidRPr="0018352E">
        <w:t>萬元。</w:t>
      </w:r>
    </w:p>
    <w:p w:rsidR="00832147" w:rsidRPr="0018352E" w:rsidRDefault="00832147" w:rsidP="009F4CB4">
      <w:pPr>
        <w:pStyle w:val="1f6"/>
        <w:ind w:left="1560" w:hanging="360"/>
      </w:pPr>
      <w:r w:rsidRPr="0018352E">
        <w:lastRenderedPageBreak/>
        <w:t>(3)</w:t>
      </w:r>
      <w:r w:rsidR="006538B0">
        <w:rPr>
          <w:rFonts w:hint="eastAsia"/>
        </w:rPr>
        <w:tab/>
      </w:r>
      <w:r w:rsidRPr="0018352E">
        <w:t>重視產後健康照護服務：為建構友善生育環境，提升正向孕產經驗及促進產後媽咪身心健康，除了現有的</w:t>
      </w:r>
      <w:r w:rsidRPr="0018352E">
        <w:t>14</w:t>
      </w:r>
      <w:r w:rsidRPr="0018352E">
        <w:t>次產前檢查，本府再加碼提供</w:t>
      </w:r>
      <w:r w:rsidRPr="0018352E">
        <w:t>2</w:t>
      </w:r>
      <w:r w:rsidRPr="0018352E">
        <w:t>次「產後健康照護服務」，提供產婦在生產後</w:t>
      </w:r>
      <w:r w:rsidRPr="0018352E">
        <w:t>1</w:t>
      </w:r>
      <w:r w:rsidRPr="0018352E">
        <w:t>個月內及</w:t>
      </w:r>
      <w:r w:rsidRPr="0018352E">
        <w:t>3</w:t>
      </w:r>
      <w:r w:rsidRPr="0018352E">
        <w:t>個月內可回原醫療院所，免費接受兩次產後健康評估與諮詢，服務內容不只量血壓、看傷口，包含心理健康自我評估等。</w:t>
      </w:r>
    </w:p>
    <w:p w:rsidR="00832147" w:rsidRPr="0018352E" w:rsidRDefault="00832147" w:rsidP="009F4CB4">
      <w:pPr>
        <w:pStyle w:val="1f6"/>
        <w:ind w:left="1560" w:hanging="360"/>
      </w:pPr>
      <w:r w:rsidRPr="0018352E">
        <w:t>(4)</w:t>
      </w:r>
      <w:r w:rsidR="006538B0">
        <w:rPr>
          <w:rFonts w:hint="eastAsia"/>
        </w:rPr>
        <w:tab/>
      </w:r>
      <w:r w:rsidRPr="0018352E">
        <w:t>推動月嫂媒合平台：本府自</w:t>
      </w:r>
      <w:r w:rsidRPr="0018352E">
        <w:t>112</w:t>
      </w:r>
      <w:r w:rsidRPr="0018352E">
        <w:t>年</w:t>
      </w:r>
      <w:r w:rsidRPr="0018352E">
        <w:t>9</w:t>
      </w:r>
      <w:r w:rsidRPr="0018352E">
        <w:t>月啟用「坐月子服務資訊平台」，彙整提供坐月子服務及提供月子餐人員名冊以供媒合。目前現有提供坐月子服務人員有</w:t>
      </w:r>
      <w:r w:rsidRPr="0018352E">
        <w:t>5</w:t>
      </w:r>
      <w:r w:rsidRPr="0018352E">
        <w:t>人，月子餐服務人員有</w:t>
      </w:r>
      <w:r w:rsidRPr="0018352E">
        <w:t>11</w:t>
      </w:r>
      <w:r w:rsidRPr="0018352E">
        <w:t>人；同時於平台提供相關衛教資訊及社會福利資訊，方便本縣孕產婦能透過單一平台獲得相關資源訊息。為更廣泛照顧本縣孕產婦，提供孕前、孕中及孕後之婦女相關知能及技巧，以強化哺育能力，自本</w:t>
      </w:r>
      <w:r w:rsidR="006538B0">
        <w:t>（</w:t>
      </w:r>
      <w:r w:rsidR="006538B0">
        <w:t>114</w:t>
      </w:r>
      <w:r w:rsidR="006538B0">
        <w:t>）</w:t>
      </w:r>
      <w:r w:rsidRPr="0018352E">
        <w:t>年</w:t>
      </w:r>
      <w:r w:rsidRPr="0018352E">
        <w:t>4</w:t>
      </w:r>
      <w:r w:rsidRPr="0018352E">
        <w:t>月起，已辦理孕婦營養講座</w:t>
      </w:r>
      <w:r w:rsidRPr="0018352E">
        <w:t>3</w:t>
      </w:r>
      <w:r w:rsidRPr="0018352E">
        <w:t>場次及泌乳講座</w:t>
      </w:r>
      <w:r w:rsidRPr="0018352E">
        <w:t>3</w:t>
      </w:r>
      <w:r w:rsidRPr="0018352E">
        <w:t>場次，共計</w:t>
      </w:r>
      <w:r w:rsidRPr="0018352E">
        <w:t>73</w:t>
      </w:r>
      <w:r w:rsidRPr="0018352E">
        <w:t>人參與。藉由講座提供正確知識，協助孕產婦減少因營養、坐月子及身體保健等因素對生活與生育意願的影響。</w:t>
      </w:r>
    </w:p>
    <w:p w:rsidR="00832147" w:rsidRPr="0018352E" w:rsidRDefault="00832147" w:rsidP="009F4CB4">
      <w:pPr>
        <w:pStyle w:val="1f5"/>
      </w:pPr>
      <w:r w:rsidRPr="0018352E">
        <w:t>3.</w:t>
      </w:r>
      <w:r w:rsidR="006538B0">
        <w:rPr>
          <w:rFonts w:hint="eastAsia"/>
        </w:rPr>
        <w:tab/>
      </w:r>
      <w:r w:rsidRPr="0018352E">
        <w:t>推動全方位育兒支持措施</w:t>
      </w:r>
    </w:p>
    <w:p w:rsidR="00832147" w:rsidRPr="0018352E" w:rsidRDefault="00832147" w:rsidP="009F4CB4">
      <w:pPr>
        <w:pStyle w:val="1f6"/>
        <w:ind w:left="1560" w:hanging="360"/>
      </w:pPr>
      <w:r w:rsidRPr="0018352E">
        <w:t>(1)</w:t>
      </w:r>
      <w:r w:rsidR="006538B0">
        <w:rPr>
          <w:rFonts w:hint="eastAsia"/>
        </w:rPr>
        <w:tab/>
      </w:r>
      <w:r w:rsidRPr="0018352E">
        <w:t>推動「澎湖縣家庭安全提升補助計畫」</w:t>
      </w:r>
      <w:r w:rsidR="006538B0">
        <w:rPr>
          <w:rFonts w:hint="eastAsia"/>
        </w:rPr>
        <w:br/>
      </w:r>
      <w:r w:rsidRPr="0018352E">
        <w:t>為減輕家庭生養子女經濟負擔，本府自本</w:t>
      </w:r>
      <w:r w:rsidR="006538B0">
        <w:t>（</w:t>
      </w:r>
      <w:r w:rsidR="006538B0">
        <w:t>114</w:t>
      </w:r>
      <w:r w:rsidR="006538B0">
        <w:t>）</w:t>
      </w:r>
      <w:r w:rsidRPr="0018352E">
        <w:t>年</w:t>
      </w:r>
      <w:r w:rsidRPr="0018352E">
        <w:t>1</w:t>
      </w:r>
      <w:r w:rsidRPr="0018352E">
        <w:t>月</w:t>
      </w:r>
      <w:r w:rsidRPr="0018352E">
        <w:t>1</w:t>
      </w:r>
      <w:r w:rsidRPr="0018352E">
        <w:t>日起推動「家庭安全提升補助計畫」，取代「育兒用品補助」作業，補助標準每月</w:t>
      </w:r>
      <w:r w:rsidRPr="0018352E">
        <w:t>3,000</w:t>
      </w:r>
      <w:r w:rsidRPr="0018352E">
        <w:t>元計算，每名嬰幼兒每年最高補助</w:t>
      </w:r>
      <w:r w:rsidRPr="0018352E">
        <w:t>3</w:t>
      </w:r>
      <w:r w:rsidRPr="0018352E">
        <w:t>萬</w:t>
      </w:r>
      <w:r w:rsidRPr="0018352E">
        <w:t>6,000</w:t>
      </w:r>
      <w:r w:rsidRPr="0018352E">
        <w:t>元或至嬰幼兒滿</w:t>
      </w:r>
      <w:r w:rsidRPr="0018352E">
        <w:t>2</w:t>
      </w:r>
      <w:r w:rsidRPr="0018352E">
        <w:t>歲為止。本府並採按季撥款方式，減少申辦作業流程。截至本</w:t>
      </w:r>
      <w:r w:rsidR="006538B0">
        <w:t>（</w:t>
      </w:r>
      <w:r w:rsidR="006538B0">
        <w:t>114</w:t>
      </w:r>
      <w:r w:rsidR="006538B0">
        <w:t>）</w:t>
      </w:r>
      <w:r w:rsidRPr="0018352E">
        <w:t>年</w:t>
      </w:r>
      <w:r w:rsidRPr="0018352E">
        <w:t>9</w:t>
      </w:r>
      <w:r w:rsidRPr="0018352E">
        <w:t>月止，已發放</w:t>
      </w:r>
      <w:r w:rsidRPr="0018352E">
        <w:t>1</w:t>
      </w:r>
      <w:r w:rsidRPr="0018352E">
        <w:t>萬</w:t>
      </w:r>
      <w:r w:rsidRPr="0018352E">
        <w:t>2,694</w:t>
      </w:r>
      <w:r w:rsidRPr="0018352E">
        <w:t>人次，發放金額</w:t>
      </w:r>
      <w:r w:rsidRPr="0018352E">
        <w:t>3,808</w:t>
      </w:r>
      <w:r w:rsidRPr="0018352E">
        <w:t>萬</w:t>
      </w:r>
      <w:r w:rsidRPr="0018352E">
        <w:t>500</w:t>
      </w:r>
      <w:r w:rsidRPr="0018352E">
        <w:t>元。</w:t>
      </w:r>
    </w:p>
    <w:p w:rsidR="00832147" w:rsidRPr="0018352E" w:rsidRDefault="00832147" w:rsidP="009F4CB4">
      <w:pPr>
        <w:pStyle w:val="1f6"/>
        <w:ind w:left="1560" w:hanging="360"/>
      </w:pPr>
      <w:r w:rsidRPr="0018352E">
        <w:t>(2)</w:t>
      </w:r>
      <w:r w:rsidR="006538B0">
        <w:rPr>
          <w:rFonts w:hint="eastAsia"/>
        </w:rPr>
        <w:tab/>
      </w:r>
      <w:r w:rsidRPr="0018352E">
        <w:t>提供友善育兒資源</w:t>
      </w:r>
      <w:r w:rsidR="006538B0">
        <w:rPr>
          <w:rFonts w:hint="eastAsia"/>
        </w:rPr>
        <w:br/>
      </w:r>
      <w:r w:rsidRPr="0018352E">
        <w:t>為降低少子女化衝擊影響，並讓新手爸媽了解現有「</w:t>
      </w:r>
      <w:r w:rsidRPr="0018352E">
        <w:t>0</w:t>
      </w:r>
      <w:r w:rsidRPr="0018352E">
        <w:t>到</w:t>
      </w:r>
      <w:r w:rsidRPr="0018352E">
        <w:t>6</w:t>
      </w:r>
      <w:r w:rsidRPr="0018352E">
        <w:t>歲國家一起養」經濟政策、嬰幼兒居家安全知識、專責醫師制度、育兒指導服務等多面向育兒友善資訊，本府整合各局處及民間單位相關育兒資訊並提供「育兒友善包」</w:t>
      </w:r>
      <w:r w:rsidRPr="0018352E">
        <w:t>800</w:t>
      </w:r>
      <w:r w:rsidRPr="0018352E">
        <w:t>份，包含手提袋、嬰兒紗布巾、圍兜、濕紙巾、酒精用品等，於本</w:t>
      </w:r>
      <w:r w:rsidR="006538B0">
        <w:t>（</w:t>
      </w:r>
      <w:r w:rsidR="006538B0">
        <w:t>114</w:t>
      </w:r>
      <w:r w:rsidR="006538B0">
        <w:t>）</w:t>
      </w:r>
      <w:r w:rsidRPr="0018352E">
        <w:t>年</w:t>
      </w:r>
      <w:r w:rsidRPr="0018352E">
        <w:t>10</w:t>
      </w:r>
      <w:r w:rsidRPr="0018352E">
        <w:t>月起，提供新生兒家長憑「寶寶手冊」或「媽媽手冊」領取「育兒友善包」，讓每個家庭都能安心育兒、減輕經濟壓力。</w:t>
      </w:r>
    </w:p>
    <w:p w:rsidR="00832147" w:rsidRPr="0018352E" w:rsidRDefault="00832147" w:rsidP="009F4CB4">
      <w:pPr>
        <w:pStyle w:val="1f6"/>
        <w:ind w:left="1560" w:hanging="360"/>
      </w:pPr>
      <w:r w:rsidRPr="0018352E">
        <w:lastRenderedPageBreak/>
        <w:t>(3)</w:t>
      </w:r>
      <w:r w:rsidR="006538B0">
        <w:rPr>
          <w:rFonts w:hint="eastAsia"/>
        </w:rPr>
        <w:tab/>
      </w:r>
      <w:r w:rsidRPr="0018352E">
        <w:t>建置全新整合型</w:t>
      </w:r>
      <w:r w:rsidRPr="0018352E">
        <w:t>LINE@</w:t>
      </w:r>
      <w:r w:rsidRPr="0018352E">
        <w:t>平台「媽咪寶貝</w:t>
      </w:r>
      <w:r w:rsidRPr="0018352E">
        <w:t>+</w:t>
      </w:r>
      <w:r w:rsidRPr="0018352E">
        <w:t>」</w:t>
      </w:r>
      <w:r w:rsidR="006538B0">
        <w:rPr>
          <w:rFonts w:hint="eastAsia"/>
        </w:rPr>
        <w:br/>
      </w:r>
      <w:r w:rsidRPr="0018352E">
        <w:t>為協助在地家庭獲得更便捷的育兒與保健資訊，本府於本</w:t>
      </w:r>
      <w:r w:rsidR="006538B0">
        <w:t>（</w:t>
      </w:r>
      <w:r w:rsidR="006538B0">
        <w:t>114</w:t>
      </w:r>
      <w:r w:rsidR="006538B0">
        <w:t>）</w:t>
      </w:r>
      <w:r w:rsidRPr="0018352E">
        <w:t>年</w:t>
      </w:r>
      <w:r w:rsidRPr="0018352E">
        <w:t>7</w:t>
      </w:r>
      <w:r w:rsidRPr="0018352E">
        <w:t>月推出全新整合型</w:t>
      </w:r>
      <w:r w:rsidRPr="0018352E">
        <w:t>LINE@</w:t>
      </w:r>
      <w:r w:rsidRPr="0018352E">
        <w:t>平台「媽咪寶貝</w:t>
      </w:r>
      <w:r w:rsidRPr="0018352E">
        <w:t>+</w:t>
      </w:r>
      <w:r w:rsidRPr="0018352E">
        <w:t>」，針對不孕症夫婦補助方案、孕期產檢、幼兒保健、疫苗接種、發展篩檢、早療轉介等流程，提供全方位資訊服務及一站式圖文說明，幫助民眾快速了解可用資源與申辦管道。目前加入整合型</w:t>
      </w:r>
      <w:r w:rsidRPr="0018352E">
        <w:t>LINE@</w:t>
      </w:r>
      <w:r w:rsidRPr="0018352E">
        <w:t>平台人數共計</w:t>
      </w:r>
      <w:r w:rsidRPr="0018352E">
        <w:t>267</w:t>
      </w:r>
      <w:r w:rsidRPr="0018352E">
        <w:t>人，交互訊息共計</w:t>
      </w:r>
      <w:r w:rsidRPr="0018352E">
        <w:t>612</w:t>
      </w:r>
      <w:r w:rsidRPr="0018352E">
        <w:t>則，轉介照護人數為</w:t>
      </w:r>
      <w:r w:rsidRPr="0018352E">
        <w:t>1,454</w:t>
      </w:r>
      <w:r w:rsidRPr="0018352E">
        <w:t>人。未來將持續優化功能與內容，打造更有力的家庭支持網絡。</w:t>
      </w:r>
    </w:p>
    <w:p w:rsidR="00832147" w:rsidRPr="0018352E" w:rsidRDefault="00832147" w:rsidP="009F4CB4">
      <w:pPr>
        <w:pStyle w:val="1f6"/>
        <w:ind w:left="1560" w:hanging="360"/>
      </w:pPr>
      <w:r w:rsidRPr="0018352E">
        <w:t>(4)</w:t>
      </w:r>
      <w:r w:rsidR="006538B0">
        <w:rPr>
          <w:rFonts w:hint="eastAsia"/>
        </w:rPr>
        <w:tab/>
      </w:r>
      <w:r w:rsidRPr="0018352E">
        <w:t>持續布建公共托嬰中心</w:t>
      </w:r>
      <w:r w:rsidR="006538B0">
        <w:rPr>
          <w:rFonts w:hint="eastAsia"/>
        </w:rPr>
        <w:br/>
      </w:r>
      <w:r w:rsidRPr="0018352E">
        <w:t>目前本縣已有</w:t>
      </w:r>
      <w:r w:rsidRPr="0018352E">
        <w:t>7</w:t>
      </w:r>
      <w:r w:rsidRPr="0018352E">
        <w:t>間托嬰中心，包括</w:t>
      </w:r>
      <w:r w:rsidRPr="0018352E">
        <w:t>2</w:t>
      </w:r>
      <w:r w:rsidRPr="0018352E">
        <w:t>家公私協力托嬰（光榮公私協力托嬰中心、前寮公私協力托嬰中心）、</w:t>
      </w:r>
      <w:r w:rsidRPr="0018352E">
        <w:t>4</w:t>
      </w:r>
      <w:r w:rsidRPr="0018352E">
        <w:t>家公共托嬰中心（大賢公共托嬰中心、五德公共托嬰中心、湖西公共托嬰中心、白沙公共托嬰中心）及</w:t>
      </w:r>
      <w:r w:rsidRPr="0018352E">
        <w:t>1</w:t>
      </w:r>
      <w:r w:rsidRPr="0018352E">
        <w:t>家機關員工子女托嬰中心（衛生福利部澎湖老人之家附設員工子女托嬰中心），共可收托</w:t>
      </w:r>
      <w:r w:rsidRPr="0018352E">
        <w:t>177</w:t>
      </w:r>
      <w:r w:rsidRPr="0018352E">
        <w:t>名幼童，較</w:t>
      </w:r>
      <w:r w:rsidRPr="0018352E">
        <w:t>113</w:t>
      </w:r>
      <w:r w:rsidRPr="0018352E">
        <w:t>年增加</w:t>
      </w:r>
      <w:r w:rsidRPr="0018352E">
        <w:t>30</w:t>
      </w:r>
      <w:r w:rsidRPr="0018352E">
        <w:t>名收托名額。另本府已著手新設文光公共托嬰中心，預計</w:t>
      </w:r>
      <w:r w:rsidRPr="0018352E">
        <w:t>115</w:t>
      </w:r>
      <w:r w:rsidRPr="0018352E">
        <w:t>年</w:t>
      </w:r>
      <w:r w:rsidRPr="0018352E">
        <w:t>2</w:t>
      </w:r>
      <w:r w:rsidRPr="0018352E">
        <w:t>月完工啟用，將可再新增</w:t>
      </w:r>
      <w:r w:rsidRPr="0018352E">
        <w:t>25</w:t>
      </w:r>
      <w:r w:rsidRPr="0018352E">
        <w:t>名托育名額。</w:t>
      </w:r>
    </w:p>
    <w:p w:rsidR="00832147" w:rsidRPr="0018352E" w:rsidRDefault="00832147" w:rsidP="009F4CB4">
      <w:pPr>
        <w:pStyle w:val="1f6"/>
        <w:ind w:left="1560" w:hanging="360"/>
      </w:pPr>
      <w:r w:rsidRPr="0018352E">
        <w:t>(5)</w:t>
      </w:r>
      <w:r w:rsidR="006538B0">
        <w:rPr>
          <w:rFonts w:hint="eastAsia"/>
        </w:rPr>
        <w:tab/>
      </w:r>
      <w:r w:rsidRPr="0018352E">
        <w:t>充足居家托育服務人員量能</w:t>
      </w:r>
      <w:r w:rsidR="006538B0">
        <w:rPr>
          <w:rFonts w:hint="eastAsia"/>
        </w:rPr>
        <w:br/>
      </w:r>
      <w:r w:rsidRPr="0018352E">
        <w:t>本縣合格登記居家托育服務人員（保母）有</w:t>
      </w:r>
      <w:r w:rsidRPr="0018352E">
        <w:t>88</w:t>
      </w:r>
      <w:r w:rsidRPr="0018352E">
        <w:t>位，其中準公共化</w:t>
      </w:r>
      <w:r w:rsidRPr="0018352E">
        <w:t>62</w:t>
      </w:r>
      <w:r w:rsidRPr="0018352E">
        <w:t>位，實際提供收托服務有</w:t>
      </w:r>
      <w:r w:rsidRPr="0018352E">
        <w:t>56</w:t>
      </w:r>
      <w:r w:rsidRPr="0018352E">
        <w:t>位，共收托</w:t>
      </w:r>
      <w:r w:rsidRPr="0018352E">
        <w:t>98</w:t>
      </w:r>
      <w:r w:rsidRPr="0018352E">
        <w:t>位幼兒；非準公共化</w:t>
      </w:r>
      <w:r w:rsidRPr="0018352E">
        <w:t>26</w:t>
      </w:r>
      <w:r w:rsidRPr="0018352E">
        <w:t>位，實際提供收托服務有</w:t>
      </w:r>
      <w:r w:rsidRPr="0018352E">
        <w:t>1</w:t>
      </w:r>
      <w:r w:rsidRPr="0018352E">
        <w:t>位，共收托</w:t>
      </w:r>
      <w:r w:rsidRPr="0018352E">
        <w:t>1</w:t>
      </w:r>
      <w:r w:rsidRPr="0018352E">
        <w:t>位幼兒。目前本縣保母準公共化簽約率為</w:t>
      </w:r>
      <w:r w:rsidRPr="0018352E">
        <w:t>70%</w:t>
      </w:r>
      <w:r w:rsidRPr="0018352E">
        <w:t>。</w:t>
      </w:r>
    </w:p>
    <w:p w:rsidR="00832147" w:rsidRPr="0018352E" w:rsidRDefault="00832147" w:rsidP="009F4CB4">
      <w:pPr>
        <w:pStyle w:val="1f6"/>
        <w:ind w:left="1560" w:hanging="360"/>
      </w:pPr>
      <w:r w:rsidRPr="0018352E">
        <w:t>(6)</w:t>
      </w:r>
      <w:r w:rsidR="006538B0">
        <w:rPr>
          <w:rFonts w:hint="eastAsia"/>
        </w:rPr>
        <w:tab/>
      </w:r>
      <w:r w:rsidRPr="0018352E">
        <w:t>啟動定點臨托服務</w:t>
      </w:r>
      <w:r w:rsidR="006538B0">
        <w:rPr>
          <w:rFonts w:hint="eastAsia"/>
        </w:rPr>
        <w:br/>
      </w:r>
      <w:r w:rsidRPr="0018352E">
        <w:t>為協助有臨時托育需求的家庭，本府於本縣婦女福利服務中心</w:t>
      </w:r>
      <w:r w:rsidRPr="0018352E">
        <w:t>3</w:t>
      </w:r>
      <w:r w:rsidRPr="0018352E">
        <w:t>樓規劃定點臨托服務空間，提供安全、舒適、適齡又適性的臨時托育環境，自本</w:t>
      </w:r>
      <w:r w:rsidR="006538B0">
        <w:t>（</w:t>
      </w:r>
      <w:r w:rsidR="006538B0">
        <w:t>114</w:t>
      </w:r>
      <w:r w:rsidR="006538B0">
        <w:t>）</w:t>
      </w:r>
      <w:r w:rsidRPr="0018352E">
        <w:t>年</w:t>
      </w:r>
      <w:r w:rsidRPr="0018352E">
        <w:t>4</w:t>
      </w:r>
      <w:r w:rsidRPr="0018352E">
        <w:t>月</w:t>
      </w:r>
      <w:r w:rsidRPr="0018352E">
        <w:t>1</w:t>
      </w:r>
      <w:r w:rsidRPr="0018352E">
        <w:t>日開辦，截至本年</w:t>
      </w:r>
      <w:r w:rsidRPr="0018352E">
        <w:t>9</w:t>
      </w:r>
      <w:r w:rsidRPr="0018352E">
        <w:t>月底已提供</w:t>
      </w:r>
      <w:r w:rsidRPr="0018352E">
        <w:t>11</w:t>
      </w:r>
      <w:r w:rsidRPr="0018352E">
        <w:t>人次服務，協助臨時有托育需求之家庭，提供短暫性照顧支持。</w:t>
      </w:r>
    </w:p>
    <w:p w:rsidR="00832147" w:rsidRPr="0018352E" w:rsidRDefault="006538B0" w:rsidP="009F4CB4">
      <w:pPr>
        <w:pStyle w:val="1f6"/>
        <w:ind w:left="1560" w:hanging="360"/>
      </w:pPr>
      <w:r>
        <w:rPr>
          <w:rFonts w:hint="eastAsia"/>
        </w:rPr>
        <w:t>(</w:t>
      </w:r>
      <w:r w:rsidR="00832147" w:rsidRPr="0018352E">
        <w:t>7</w:t>
      </w:r>
      <w:r>
        <w:rPr>
          <w:rFonts w:hint="eastAsia"/>
        </w:rPr>
        <w:t>)</w:t>
      </w:r>
      <w:r>
        <w:tab/>
      </w:r>
      <w:r w:rsidR="00832147" w:rsidRPr="0018352E">
        <w:t>完善</w:t>
      </w:r>
      <w:r w:rsidR="00832147" w:rsidRPr="0018352E">
        <w:t>2</w:t>
      </w:r>
      <w:r w:rsidR="00832147" w:rsidRPr="0018352E">
        <w:t>歲以上幼兒銜接教育體系</w:t>
      </w:r>
    </w:p>
    <w:p w:rsidR="00832147" w:rsidRPr="0018352E" w:rsidRDefault="00832147" w:rsidP="009F4CB4">
      <w:pPr>
        <w:pStyle w:val="Affffffffffff"/>
        <w:ind w:left="1920" w:hanging="360"/>
      </w:pPr>
      <w:r w:rsidRPr="0018352E">
        <w:t>A.</w:t>
      </w:r>
      <w:r w:rsidR="006538B0">
        <w:rPr>
          <w:rFonts w:hint="eastAsia"/>
        </w:rPr>
        <w:tab/>
      </w:r>
      <w:r w:rsidRPr="0018352E">
        <w:t>推動幼兒園</w:t>
      </w:r>
      <w:r w:rsidRPr="0018352E">
        <w:t>2</w:t>
      </w:r>
      <w:r w:rsidRPr="0018352E">
        <w:t>歲專班：為解決</w:t>
      </w:r>
      <w:r w:rsidRPr="0018352E">
        <w:t>2</w:t>
      </w:r>
      <w:r w:rsidRPr="0018352E">
        <w:t>歲幼兒無園所就讀之情況，本府除於</w:t>
      </w:r>
      <w:r w:rsidRPr="0018352E">
        <w:t>112</w:t>
      </w:r>
      <w:r w:rsidRPr="0018352E">
        <w:t>學年度開設中興國小附設幼兒園</w:t>
      </w:r>
      <w:r w:rsidRPr="0018352E">
        <w:t>2</w:t>
      </w:r>
      <w:r w:rsidRPr="0018352E">
        <w:t>歲專班</w:t>
      </w:r>
      <w:r w:rsidRPr="0018352E">
        <w:t>2</w:t>
      </w:r>
      <w:r w:rsidRPr="0018352E">
        <w:lastRenderedPageBreak/>
        <w:t>班，招收</w:t>
      </w:r>
      <w:r w:rsidRPr="0018352E">
        <w:t>24</w:t>
      </w:r>
      <w:r w:rsidRPr="0018352E">
        <w:t>位幼兒外，</w:t>
      </w:r>
      <w:r w:rsidRPr="0018352E">
        <w:t>114</w:t>
      </w:r>
      <w:r w:rsidRPr="0018352E">
        <w:t>學年度開設文光國小附設幼兒園</w:t>
      </w:r>
      <w:r w:rsidRPr="0018352E">
        <w:t>3-5</w:t>
      </w:r>
      <w:r w:rsidRPr="0018352E">
        <w:t>歲班</w:t>
      </w:r>
      <w:r w:rsidRPr="0018352E">
        <w:t>1</w:t>
      </w:r>
      <w:r w:rsidRPr="0018352E">
        <w:t>班，可招收</w:t>
      </w:r>
      <w:r w:rsidRPr="0018352E">
        <w:t>24</w:t>
      </w:r>
      <w:r w:rsidRPr="0018352E">
        <w:t>位幼兒。另</w:t>
      </w:r>
      <w:r w:rsidRPr="0018352E">
        <w:t>115</w:t>
      </w:r>
      <w:r w:rsidRPr="0018352E">
        <w:t>學年度規劃開設五德國小附設幼兒園</w:t>
      </w:r>
      <w:r w:rsidRPr="0018352E">
        <w:t>2-5</w:t>
      </w:r>
      <w:r w:rsidRPr="0018352E">
        <w:t>歲班</w:t>
      </w:r>
      <w:r w:rsidRPr="0018352E">
        <w:t>1</w:t>
      </w:r>
      <w:r w:rsidRPr="0018352E">
        <w:t>班，預計符合整體收托量能，使家長兼顧工作與育兒。</w:t>
      </w:r>
    </w:p>
    <w:p w:rsidR="00832147" w:rsidRPr="0018352E" w:rsidRDefault="00832147" w:rsidP="009F4CB4">
      <w:pPr>
        <w:pStyle w:val="Affffffffffff"/>
        <w:ind w:left="1920" w:hanging="360"/>
      </w:pPr>
      <w:r w:rsidRPr="0018352E">
        <w:t>B.</w:t>
      </w:r>
      <w:r w:rsidR="006538B0">
        <w:rPr>
          <w:rFonts w:hint="eastAsia"/>
        </w:rPr>
        <w:tab/>
      </w:r>
      <w:r w:rsidRPr="0018352E">
        <w:t>補助鄉市公所幼兒園國幼班增設教師編制：考量本縣各鄉市公所專設幼兒園編制內皆為教保員，並無教師編制。本府協調各鄉市公所</w:t>
      </w:r>
      <w:r w:rsidRPr="0018352E">
        <w:t>114</w:t>
      </w:r>
      <w:r w:rsidRPr="0018352E">
        <w:t>學年度於編制內增加教師編制，並由各公所自行辦理公開甄選教師，本府針對班級改制教師編制者酌予補助差額（代理教師薪資</w:t>
      </w:r>
      <w:r w:rsidRPr="0018352E">
        <w:t>-</w:t>
      </w:r>
      <w:r w:rsidRPr="0018352E">
        <w:t>教保員薪資）</w:t>
      </w:r>
      <w:r w:rsidRPr="0018352E">
        <w:t>*70%</w:t>
      </w:r>
      <w:r w:rsidRPr="0018352E">
        <w:t>，餘</w:t>
      </w:r>
      <w:r w:rsidRPr="0018352E">
        <w:t>30%</w:t>
      </w:r>
      <w:r w:rsidRPr="0018352E">
        <w:t>由各鄉市公所自籌，以減少學生轉校之衝擊。</w:t>
      </w:r>
    </w:p>
    <w:p w:rsidR="00832147" w:rsidRPr="0018352E" w:rsidRDefault="006538B0" w:rsidP="009F4CB4">
      <w:pPr>
        <w:pStyle w:val="1f6"/>
        <w:ind w:left="1560" w:hanging="360"/>
      </w:pPr>
      <w:r>
        <w:rPr>
          <w:rFonts w:hint="eastAsia"/>
        </w:rPr>
        <w:t>(</w:t>
      </w:r>
      <w:r w:rsidR="00832147" w:rsidRPr="0018352E">
        <w:t>8</w:t>
      </w:r>
      <w:r>
        <w:rPr>
          <w:rFonts w:hint="eastAsia"/>
        </w:rPr>
        <w:t>)</w:t>
      </w:r>
      <w:r>
        <w:rPr>
          <w:rFonts w:hint="eastAsia"/>
        </w:rPr>
        <w:tab/>
      </w:r>
      <w:r w:rsidR="00832147" w:rsidRPr="0018352E">
        <w:t>補助學童制服及文具</w:t>
      </w:r>
      <w:r>
        <w:rPr>
          <w:rFonts w:hint="eastAsia"/>
        </w:rPr>
        <w:br/>
      </w:r>
      <w:r w:rsidR="00832147" w:rsidRPr="0018352E">
        <w:t>本府於</w:t>
      </w:r>
      <w:r w:rsidR="00832147" w:rsidRPr="0018352E">
        <w:t>114</w:t>
      </w:r>
      <w:r w:rsidR="00832147" w:rsidRPr="0018352E">
        <w:t>學年度補助本縣各國小學童制服及文具費共計</w:t>
      </w:r>
      <w:r w:rsidR="00832147" w:rsidRPr="0018352E">
        <w:t>176</w:t>
      </w:r>
      <w:r w:rsidR="00832147" w:rsidRPr="0018352E">
        <w:t>萬</w:t>
      </w:r>
      <w:r w:rsidR="00832147" w:rsidRPr="0018352E">
        <w:t>3,300</w:t>
      </w:r>
      <w:r w:rsidR="00832147" w:rsidRPr="0018352E">
        <w:t>元整，計有</w:t>
      </w:r>
      <w:r w:rsidR="00832147" w:rsidRPr="0018352E">
        <w:t>3,435</w:t>
      </w:r>
      <w:r w:rsidR="00832147" w:rsidRPr="0018352E">
        <w:t>位學童受惠，減輕家長培育國小學童之教育經費負擔，深受家長好評。</w:t>
      </w:r>
    </w:p>
    <w:p w:rsidR="00832147" w:rsidRPr="0018352E" w:rsidRDefault="00832147" w:rsidP="004A3FC5">
      <w:pPr>
        <w:pStyle w:val="aff2"/>
      </w:pPr>
      <w:r w:rsidRPr="0018352E">
        <w:t>三、扶助產業發展，開創多元就業機會</w:t>
      </w:r>
    </w:p>
    <w:p w:rsidR="00832147" w:rsidRPr="0018352E" w:rsidRDefault="00832147" w:rsidP="00BB69DA">
      <w:pPr>
        <w:pStyle w:val="affffffffff9"/>
        <w:ind w:firstLine="480"/>
      </w:pPr>
      <w:r w:rsidRPr="0018352E">
        <w:t>(</w:t>
      </w:r>
      <w:r w:rsidRPr="0018352E">
        <w:t>一</w:t>
      </w:r>
      <w:r w:rsidRPr="0018352E">
        <w:t>)</w:t>
      </w:r>
      <w:r w:rsidR="009F4CB4">
        <w:rPr>
          <w:rFonts w:hint="eastAsia"/>
        </w:rPr>
        <w:tab/>
      </w:r>
      <w:r w:rsidRPr="0018352E">
        <w:t>推動大型節慶活動，挹注觀光產業動能</w:t>
      </w:r>
    </w:p>
    <w:p w:rsidR="00832147" w:rsidRPr="0018352E" w:rsidRDefault="00832147" w:rsidP="009F4CB4">
      <w:pPr>
        <w:pStyle w:val="1f5"/>
      </w:pPr>
      <w:r w:rsidRPr="0018352E">
        <w:t>1.</w:t>
      </w:r>
      <w:r w:rsidR="009F4CB4">
        <w:rPr>
          <w:rFonts w:hint="eastAsia"/>
        </w:rPr>
        <w:tab/>
      </w:r>
      <w:r w:rsidRPr="0018352E">
        <w:t>2025</w:t>
      </w:r>
      <w:r w:rsidRPr="0018352E">
        <w:t>澎湖國際海上花火節</w:t>
      </w:r>
    </w:p>
    <w:p w:rsidR="00832147" w:rsidRPr="0018352E" w:rsidRDefault="00832147" w:rsidP="009F4CB4">
      <w:pPr>
        <w:pStyle w:val="1f6"/>
        <w:ind w:left="1560" w:hanging="360"/>
      </w:pPr>
      <w:r w:rsidRPr="0018352E">
        <w:t>(1)</w:t>
      </w:r>
      <w:r w:rsidR="009F4CB4">
        <w:rPr>
          <w:rFonts w:hint="eastAsia"/>
        </w:rPr>
        <w:tab/>
      </w:r>
      <w:r w:rsidRPr="0018352E">
        <w:t>2025</w:t>
      </w:r>
      <w:r w:rsidRPr="0018352E">
        <w:t>年澎湖國際花火節邁入第</w:t>
      </w:r>
      <w:r w:rsidRPr="0018352E">
        <w:t>23</w:t>
      </w:r>
      <w:r w:rsidRPr="0018352E">
        <w:t>屆，今年與全球知名《花生漫畫（</w:t>
      </w:r>
      <w:r w:rsidRPr="0018352E">
        <w:t>Peanuts</w:t>
      </w:r>
      <w:r w:rsidRPr="0018352E">
        <w:t>）》</w:t>
      </w:r>
      <w:r w:rsidRPr="0018352E">
        <w:t>75</w:t>
      </w:r>
      <w:r w:rsidRPr="0018352E">
        <w:t>週年紀念合作，以「史努比探索澎湖夢幻之旅」為主題，自本</w:t>
      </w:r>
      <w:r w:rsidR="006538B0">
        <w:t>（</w:t>
      </w:r>
      <w:r w:rsidR="006538B0">
        <w:t>114</w:t>
      </w:r>
      <w:r w:rsidR="006538B0">
        <w:t>）</w:t>
      </w:r>
      <w:r w:rsidRPr="0018352E">
        <w:t>年</w:t>
      </w:r>
      <w:r w:rsidRPr="0018352E">
        <w:t>4</w:t>
      </w:r>
      <w:r w:rsidRPr="0018352E">
        <w:t>月</w:t>
      </w:r>
      <w:r w:rsidRPr="0018352E">
        <w:t>28</w:t>
      </w:r>
      <w:r w:rsidRPr="0018352E">
        <w:t>日至</w:t>
      </w:r>
      <w:r w:rsidRPr="0018352E">
        <w:t>7</w:t>
      </w:r>
      <w:r w:rsidRPr="0018352E">
        <w:t>月</w:t>
      </w:r>
      <w:r w:rsidRPr="0018352E">
        <w:t>29</w:t>
      </w:r>
      <w:r w:rsidRPr="0018352E">
        <w:t>日舉行，歷時三個月，共安排</w:t>
      </w:r>
      <w:r w:rsidRPr="0018352E">
        <w:t>29</w:t>
      </w:r>
      <w:r w:rsidRPr="0018352E">
        <w:t>場演出，除在七美、吉貝及望安等</w:t>
      </w:r>
      <w:r w:rsidRPr="0018352E">
        <w:t>3</w:t>
      </w:r>
      <w:r w:rsidRPr="0018352E">
        <w:t>離島辦理場次外，亦結合地方特色產業，於</w:t>
      </w:r>
      <w:r w:rsidRPr="0018352E">
        <w:t>7</w:t>
      </w:r>
      <w:r w:rsidRPr="0018352E">
        <w:t>月</w:t>
      </w:r>
      <w:r w:rsidRPr="0018352E">
        <w:t>5</w:t>
      </w:r>
      <w:r w:rsidRPr="0018352E">
        <w:t>日「白沙丁香魚季」、</w:t>
      </w:r>
      <w:r w:rsidRPr="0018352E">
        <w:t>7</w:t>
      </w:r>
      <w:r w:rsidRPr="0018352E">
        <w:t>月</w:t>
      </w:r>
      <w:r w:rsidRPr="0018352E">
        <w:t>19</w:t>
      </w:r>
      <w:r w:rsidRPr="0018352E">
        <w:t>日「茹夏之音･樂動湖西」、</w:t>
      </w:r>
      <w:r w:rsidRPr="0018352E">
        <w:t>7</w:t>
      </w:r>
      <w:r w:rsidRPr="0018352E">
        <w:t>月</w:t>
      </w:r>
      <w:r w:rsidRPr="0018352E">
        <w:t>25</w:t>
      </w:r>
      <w:r w:rsidRPr="0018352E">
        <w:t>日「西嶼西遊記」等活動協同舉辦，帶動觀光熱潮並行銷澎湖特色。</w:t>
      </w:r>
    </w:p>
    <w:p w:rsidR="00832147" w:rsidRPr="0018352E" w:rsidRDefault="00832147" w:rsidP="009F4CB4">
      <w:pPr>
        <w:pStyle w:val="1f6"/>
        <w:ind w:left="1560" w:hanging="360"/>
      </w:pPr>
      <w:r w:rsidRPr="0018352E">
        <w:t>(2)</w:t>
      </w:r>
      <w:r w:rsidR="009F4CB4">
        <w:rPr>
          <w:rFonts w:hint="eastAsia"/>
        </w:rPr>
        <w:tab/>
      </w:r>
      <w:r w:rsidRPr="0018352E">
        <w:t>2025</w:t>
      </w:r>
      <w:r w:rsidRPr="0018352E">
        <w:t>澎湖國際海上花火節持續結合無人機與煙火展演，以史努比、查理、莎莉等經典角色搭配本縣地景與地名字樣，共同行銷澎湖特色。惟開幕場受訊號干擾，圖形呈現不穩定，本府為維護品質與品牌形象，自本</w:t>
      </w:r>
      <w:r w:rsidR="006538B0">
        <w:t>（</w:t>
      </w:r>
      <w:r w:rsidR="006538B0">
        <w:t>114</w:t>
      </w:r>
      <w:r w:rsidR="006538B0">
        <w:t>）</w:t>
      </w:r>
      <w:r w:rsidRPr="0018352E">
        <w:t>年</w:t>
      </w:r>
      <w:r w:rsidRPr="0018352E">
        <w:t>5</w:t>
      </w:r>
      <w:r w:rsidRPr="0018352E">
        <w:t>月</w:t>
      </w:r>
      <w:r w:rsidRPr="0018352E">
        <w:t>7</w:t>
      </w:r>
      <w:r w:rsidRPr="0018352E">
        <w:t>日起取消後續無人機展演，並緊急邀請具實績團隊接手，於</w:t>
      </w:r>
      <w:r w:rsidRPr="0018352E">
        <w:t>5</w:t>
      </w:r>
      <w:r w:rsidRPr="0018352E">
        <w:t>月</w:t>
      </w:r>
      <w:r w:rsidRPr="0018352E">
        <w:t>19</w:t>
      </w:r>
      <w:r w:rsidRPr="0018352E">
        <w:t>日至</w:t>
      </w:r>
      <w:r w:rsidRPr="0018352E">
        <w:t>6</w:t>
      </w:r>
      <w:r w:rsidRPr="0018352E">
        <w:t>月</w:t>
      </w:r>
      <w:r w:rsidRPr="0018352E">
        <w:t>19</w:t>
      </w:r>
      <w:r w:rsidRPr="0018352E">
        <w:t>日完成</w:t>
      </w:r>
      <w:r w:rsidRPr="0018352E">
        <w:t>10</w:t>
      </w:r>
      <w:r w:rsidRPr="0018352E">
        <w:t>場演出，運用</w:t>
      </w:r>
      <w:r w:rsidRPr="0018352E">
        <w:t>600</w:t>
      </w:r>
      <w:r w:rsidRPr="0018352E">
        <w:t>台無人機呈現三套融合史努比與澎湖元素的主題圖案。同時，針對原取消之</w:t>
      </w:r>
      <w:r w:rsidRPr="0018352E">
        <w:t>19</w:t>
      </w:r>
      <w:r w:rsidRPr="0018352E">
        <w:t>場次，規劃</w:t>
      </w:r>
      <w:r w:rsidRPr="0018352E">
        <w:t>10</w:t>
      </w:r>
      <w:r w:rsidRPr="0018352E">
        <w:t>場史努比玩偶見面會，並設置</w:t>
      </w:r>
      <w:r w:rsidRPr="0018352E">
        <w:t>3</w:t>
      </w:r>
      <w:r w:rsidRPr="0018352E">
        <w:t>座大型氣球與</w:t>
      </w:r>
      <w:r w:rsidRPr="0018352E">
        <w:t>30</w:t>
      </w:r>
      <w:r w:rsidRPr="0018352E">
        <w:t>隻公仔，打造拍</w:t>
      </w:r>
      <w:r w:rsidRPr="0018352E">
        <w:lastRenderedPageBreak/>
        <w:t>照打卡亮點，強化品牌合作氛圍；另同步增加煙火大型彈數量與施放長度至</w:t>
      </w:r>
      <w:r w:rsidRPr="0018352E">
        <w:t>12</w:t>
      </w:r>
      <w:r w:rsidRPr="0018352E">
        <w:t>分鐘，提升整體演出精彩度。</w:t>
      </w:r>
    </w:p>
    <w:p w:rsidR="00832147" w:rsidRPr="0018352E" w:rsidRDefault="00832147" w:rsidP="009F4CB4">
      <w:pPr>
        <w:pStyle w:val="1f6"/>
        <w:ind w:left="1560" w:hanging="360"/>
      </w:pPr>
      <w:r w:rsidRPr="0018352E">
        <w:t>(3)</w:t>
      </w:r>
      <w:r w:rsidR="009F4CB4">
        <w:rPr>
          <w:rFonts w:hint="eastAsia"/>
        </w:rPr>
        <w:tab/>
      </w:r>
      <w:r w:rsidRPr="0018352E">
        <w:t>本</w:t>
      </w:r>
      <w:r w:rsidR="006538B0">
        <w:t>（</w:t>
      </w:r>
      <w:r w:rsidR="006538B0">
        <w:t>114</w:t>
      </w:r>
      <w:r w:rsidR="006538B0">
        <w:t>）</w:t>
      </w:r>
      <w:r w:rsidRPr="0018352E">
        <w:t>年度共辦理</w:t>
      </w:r>
      <w:r w:rsidRPr="0018352E">
        <w:t>52</w:t>
      </w:r>
      <w:r w:rsidRPr="0018352E">
        <w:t>團舞台表演，其中</w:t>
      </w:r>
      <w:r w:rsidRPr="0018352E">
        <w:t>44</w:t>
      </w:r>
      <w:r w:rsidRPr="0018352E">
        <w:t>團為本縣優秀在地團體，並於開幕、閉幕、企業主題及離島專場邀請知名藝人演出，展現澎湖多元文化風貌。為擴大活動宣傳效益，本府同步強化縣內外行銷推廣：縣外宣傳涵蓋松山機場、臺北車站、臺北及高雄捷運等主要交通節點；縣內則於澎湖機場及主要道路設置大型廣告與路燈旗，提升活動能見度。另與一卡通公司合作推出史努比主視覺一卡通，並結合統一、全家超商，全臺店面電子看板同步播放活動資訊與宣傳影片，成功帶動話題熱度。</w:t>
      </w:r>
    </w:p>
    <w:p w:rsidR="00832147" w:rsidRPr="0018352E" w:rsidRDefault="00832147" w:rsidP="009F4CB4">
      <w:pPr>
        <w:pStyle w:val="1f6"/>
        <w:ind w:left="1560" w:hanging="360"/>
      </w:pPr>
      <w:r w:rsidRPr="0018352E">
        <w:t>(4)</w:t>
      </w:r>
      <w:r w:rsidR="009F4CB4">
        <w:rPr>
          <w:rFonts w:hint="eastAsia"/>
        </w:rPr>
        <w:tab/>
      </w:r>
      <w:r w:rsidRPr="0018352E">
        <w:t>花火市集計招募</w:t>
      </w:r>
      <w:r w:rsidRPr="0018352E">
        <w:t>90</w:t>
      </w:r>
      <w:r w:rsidRPr="0018352E">
        <w:t>家攤商，結合地方特色物產、青年品牌及在地攤商，於觀音亭園區及周邊道路辦理，提升市集與花火節連結。本</w:t>
      </w:r>
      <w:r w:rsidR="006538B0">
        <w:t>（</w:t>
      </w:r>
      <w:r w:rsidR="006538B0">
        <w:t>114</w:t>
      </w:r>
      <w:r w:rsidR="006538B0">
        <w:t>）</w:t>
      </w:r>
      <w:r w:rsidRPr="0018352E">
        <w:t>年吸引約</w:t>
      </w:r>
      <w:r w:rsidRPr="0018352E">
        <w:t>52</w:t>
      </w:r>
      <w:r w:rsidRPr="0018352E">
        <w:t>萬人次來澎，現場參與人數約</w:t>
      </w:r>
      <w:r w:rsidRPr="0018352E">
        <w:t>17</w:t>
      </w:r>
      <w:r w:rsidRPr="0018352E">
        <w:t>萬</w:t>
      </w:r>
      <w:r w:rsidRPr="0018352E">
        <w:t>2,800</w:t>
      </w:r>
      <w:r w:rsidRPr="0018352E">
        <w:t>人，海上觀賞人數約</w:t>
      </w:r>
      <w:r w:rsidRPr="0018352E">
        <w:t>6</w:t>
      </w:r>
      <w:r w:rsidRPr="0018352E">
        <w:t>萬</w:t>
      </w:r>
      <w:r w:rsidRPr="0018352E">
        <w:t>3,893</w:t>
      </w:r>
      <w:r w:rsidRPr="0018352E">
        <w:t>人，合計</w:t>
      </w:r>
      <w:r w:rsidRPr="0018352E">
        <w:t>23</w:t>
      </w:r>
      <w:r w:rsidRPr="0018352E">
        <w:t>萬</w:t>
      </w:r>
      <w:r w:rsidRPr="0018352E">
        <w:t>6,693</w:t>
      </w:r>
      <w:r w:rsidRPr="0018352E">
        <w:t>人。另提供</w:t>
      </w:r>
      <w:r w:rsidRPr="0018352E">
        <w:t>23</w:t>
      </w:r>
      <w:r w:rsidRPr="0018352E">
        <w:t>場次接駁車服務，共</w:t>
      </w:r>
      <w:r w:rsidRPr="0018352E">
        <w:t>389</w:t>
      </w:r>
      <w:r w:rsidRPr="0018352E">
        <w:t>趟次、載運</w:t>
      </w:r>
      <w:r w:rsidRPr="0018352E">
        <w:t>6,023</w:t>
      </w:r>
      <w:r w:rsidRPr="0018352E">
        <w:t>人次，平均載客率</w:t>
      </w:r>
      <w:r w:rsidRPr="0018352E">
        <w:t>86%</w:t>
      </w:r>
      <w:r w:rsidRPr="0018352E">
        <w:t>，相較</w:t>
      </w:r>
      <w:r w:rsidRPr="0018352E">
        <w:t>113</w:t>
      </w:r>
      <w:r w:rsidRPr="0018352E">
        <w:t>年顯著成長，同時增設輪椅租借，提供友善貼心接駁服務。</w:t>
      </w:r>
    </w:p>
    <w:p w:rsidR="00832147" w:rsidRPr="0018352E" w:rsidRDefault="00832147" w:rsidP="009F4CB4">
      <w:pPr>
        <w:pStyle w:val="1f6"/>
        <w:ind w:left="1560" w:hanging="360"/>
      </w:pPr>
      <w:r w:rsidRPr="0018352E">
        <w:t>(5)</w:t>
      </w:r>
      <w:r w:rsidR="009F4CB4">
        <w:rPr>
          <w:rFonts w:hint="eastAsia"/>
        </w:rPr>
        <w:tab/>
      </w:r>
      <w:r w:rsidRPr="0018352E">
        <w:t>2025</w:t>
      </w:r>
      <w:r w:rsidRPr="0018352E">
        <w:t>澎湖國際海上花火節推出</w:t>
      </w:r>
      <w:r w:rsidRPr="0018352E">
        <w:t>8</w:t>
      </w:r>
      <w:r w:rsidRPr="0018352E">
        <w:t>款聯名文創商品，開賣即掀起搶購熱潮。本府為提升購買便利性，增設結帳機並優化排隊動線，另提供預購及寄送服務。此次商品總進貨成本</w:t>
      </w:r>
      <w:r w:rsidRPr="0018352E">
        <w:t>590</w:t>
      </w:r>
      <w:r w:rsidRPr="0018352E">
        <w:t>萬</w:t>
      </w:r>
      <w:r w:rsidRPr="0018352E">
        <w:t>4,700</w:t>
      </w:r>
      <w:r w:rsidRPr="0018352E">
        <w:t>元，銷售額達</w:t>
      </w:r>
      <w:r w:rsidRPr="0018352E">
        <w:t>518</w:t>
      </w:r>
      <w:r w:rsidRPr="0018352E">
        <w:t>萬</w:t>
      </w:r>
      <w:r w:rsidRPr="0018352E">
        <w:t>5,922</w:t>
      </w:r>
      <w:r w:rsidRPr="0018352E">
        <w:t>元，成本回收率高達</w:t>
      </w:r>
      <w:r w:rsidRPr="0018352E">
        <w:t>88%</w:t>
      </w:r>
      <w:r w:rsidRPr="0018352E">
        <w:t>，創歷年新高。後續商品持續於澎湖海洋地質公園中心及線上平台展售，延續活動熱度。</w:t>
      </w:r>
    </w:p>
    <w:p w:rsidR="00832147" w:rsidRPr="0018352E" w:rsidRDefault="00832147" w:rsidP="009F4CB4">
      <w:pPr>
        <w:pStyle w:val="1f6"/>
        <w:ind w:left="1560" w:hanging="360"/>
      </w:pPr>
      <w:r w:rsidRPr="0018352E">
        <w:t>(6)</w:t>
      </w:r>
      <w:r w:rsidR="009F4CB4">
        <w:rPr>
          <w:rFonts w:hint="eastAsia"/>
        </w:rPr>
        <w:tab/>
      </w:r>
      <w:r w:rsidRPr="0018352E">
        <w:t>另外在本</w:t>
      </w:r>
      <w:r w:rsidR="006538B0">
        <w:t>（</w:t>
      </w:r>
      <w:r w:rsidR="006538B0">
        <w:t>114</w:t>
      </w:r>
      <w:r w:rsidR="006538B0">
        <w:t>）</w:t>
      </w:r>
      <w:r w:rsidRPr="0018352E">
        <w:t>年花火節期間，於</w:t>
      </w:r>
      <w:r w:rsidRPr="0018352E">
        <w:t>7</w:t>
      </w:r>
      <w:r w:rsidRPr="0018352E">
        <w:t>月</w:t>
      </w:r>
      <w:r w:rsidRPr="0018352E">
        <w:t>14</w:t>
      </w:r>
      <w:r w:rsidRPr="0018352E">
        <w:t>日至</w:t>
      </w:r>
      <w:r w:rsidRPr="0018352E">
        <w:t>16</w:t>
      </w:r>
      <w:r w:rsidRPr="0018352E">
        <w:t>日舉辦三天二夜「澎湖花火文學創作營」，吸引來自全國各高中職學生共</w:t>
      </w:r>
      <w:r w:rsidRPr="0018352E">
        <w:t>33</w:t>
      </w:r>
      <w:r w:rsidRPr="0018352E">
        <w:t>人參與。營隊邀請知名文壇作家蒞臨分享創作心法，結合海濱觀星、島嶼小旅行及花火節活動，讓學員在煙火與海島風光中感受澎湖的人文與自然之美。透過此次文學營，不僅拓展青年視野、激發創作靈感，也將花火節轉化為文化培育平台，展現觀光與文化兼具的附加價值。</w:t>
      </w:r>
    </w:p>
    <w:p w:rsidR="00832147" w:rsidRPr="0018352E" w:rsidRDefault="00832147" w:rsidP="009F4CB4">
      <w:pPr>
        <w:pStyle w:val="1f5"/>
      </w:pPr>
      <w:r w:rsidRPr="0018352E">
        <w:lastRenderedPageBreak/>
        <w:t>2.</w:t>
      </w:r>
      <w:r w:rsidR="009F4CB4">
        <w:rPr>
          <w:rFonts w:hint="eastAsia"/>
        </w:rPr>
        <w:tab/>
      </w:r>
      <w:r w:rsidRPr="0018352E">
        <w:t>推展秋冬旅遊體驗「</w:t>
      </w:r>
      <w:r w:rsidRPr="0018352E">
        <w:t>2025</w:t>
      </w:r>
      <w:r w:rsidRPr="0018352E">
        <w:t>澎湖大行軍」</w:t>
      </w:r>
      <w:r w:rsidR="009F4CB4">
        <w:rPr>
          <w:rFonts w:hint="eastAsia"/>
        </w:rPr>
        <w:br/>
      </w:r>
      <w:r w:rsidRPr="0018352E">
        <w:t>為推動澎湖秋冬軍事主題旅遊，本府持續舉辦「</w:t>
      </w:r>
      <w:r w:rsidRPr="0018352E">
        <w:t>2025</w:t>
      </w:r>
      <w:r w:rsidRPr="0018352E">
        <w:t>澎湖大行軍一起向前行」活動，本</w:t>
      </w:r>
      <w:r w:rsidR="006538B0">
        <w:t>（</w:t>
      </w:r>
      <w:r w:rsidR="006538B0">
        <w:t>114</w:t>
      </w:r>
      <w:r w:rsidR="006538B0">
        <w:t>）</w:t>
      </w:r>
      <w:r w:rsidRPr="0018352E">
        <w:t>年活動擴大辦理</w:t>
      </w:r>
      <w:r w:rsidRPr="0018352E">
        <w:t>2</w:t>
      </w:r>
      <w:r w:rsidRPr="0018352E">
        <w:t>梯次，預訂於本</w:t>
      </w:r>
      <w:r w:rsidR="006538B0">
        <w:t>（</w:t>
      </w:r>
      <w:r w:rsidR="006538B0">
        <w:t>114</w:t>
      </w:r>
      <w:r w:rsidR="006538B0">
        <w:t>）</w:t>
      </w:r>
      <w:r w:rsidRPr="0018352E">
        <w:t>年</w:t>
      </w:r>
      <w:r w:rsidRPr="0018352E">
        <w:t>11</w:t>
      </w:r>
      <w:r w:rsidRPr="0018352E">
        <w:t>月</w:t>
      </w:r>
      <w:r w:rsidRPr="0018352E">
        <w:t>29</w:t>
      </w:r>
      <w:r w:rsidRPr="0018352E">
        <w:t>日及</w:t>
      </w:r>
      <w:r w:rsidRPr="0018352E">
        <w:t>12</w:t>
      </w:r>
      <w:r w:rsidRPr="0018352E">
        <w:t>月</w:t>
      </w:r>
      <w:r w:rsidRPr="0018352E">
        <w:t>13</w:t>
      </w:r>
      <w:r w:rsidRPr="0018352E">
        <w:t>日舉行，每梯次招募</w:t>
      </w:r>
      <w:r w:rsidRPr="0018352E">
        <w:t>1,500</w:t>
      </w:r>
      <w:r w:rsidRPr="0018352E">
        <w:t>人，共計</w:t>
      </w:r>
      <w:r w:rsidRPr="0018352E">
        <w:t>3,000</w:t>
      </w:r>
      <w:r w:rsidRPr="0018352E">
        <w:t>名，並特別保留每梯次</w:t>
      </w:r>
      <w:r w:rsidRPr="0018352E">
        <w:t>500</w:t>
      </w:r>
      <w:r w:rsidRPr="0018352E">
        <w:t>個名額鼓勵非澎湖籍旅客參與，結合「冬遊澎湖消費券」專案吸引國內旅客來訪。本次行軍路線規劃自澎湖跨海大橋西嶼端至通梁端，活動除推出限定紀念品外，並同步製作軍事主題短影音行銷，期以主題活動帶動秋冬觀光熱潮與地方經濟發展。活動自本</w:t>
      </w:r>
      <w:r w:rsidR="006538B0">
        <w:t>（</w:t>
      </w:r>
      <w:r w:rsidR="006538B0">
        <w:t>114</w:t>
      </w:r>
      <w:r w:rsidR="006538B0">
        <w:t>）</w:t>
      </w:r>
      <w:r w:rsidRPr="0018352E">
        <w:t>年</w:t>
      </w:r>
      <w:r w:rsidRPr="0018352E">
        <w:t>9</w:t>
      </w:r>
      <w:r w:rsidRPr="0018352E">
        <w:t>月</w:t>
      </w:r>
      <w:r w:rsidRPr="0018352E">
        <w:t>12</w:t>
      </w:r>
      <w:r w:rsidRPr="0018352E">
        <w:t>日下午開放報名以來，兩梯次澎湖籍名額已於</w:t>
      </w:r>
      <w:r w:rsidRPr="0018352E">
        <w:t>9</w:t>
      </w:r>
      <w:r w:rsidRPr="0018352E">
        <w:t>月</w:t>
      </w:r>
      <w:r w:rsidRPr="0018352E">
        <w:t>17</w:t>
      </w:r>
      <w:r w:rsidRPr="0018352E">
        <w:t>日全數額滿；非澎湖籍部分，截至本</w:t>
      </w:r>
      <w:r w:rsidR="006538B0">
        <w:t>（</w:t>
      </w:r>
      <w:r w:rsidR="006538B0">
        <w:t>114</w:t>
      </w:r>
      <w:r w:rsidR="006538B0">
        <w:t>）</w:t>
      </w:r>
      <w:r w:rsidRPr="0018352E">
        <w:t>年</w:t>
      </w:r>
      <w:r w:rsidRPr="0018352E">
        <w:t>10</w:t>
      </w:r>
      <w:r w:rsidRPr="0018352E">
        <w:t>月</w:t>
      </w:r>
      <w:r w:rsidRPr="0018352E">
        <w:t>22</w:t>
      </w:r>
      <w:r w:rsidRPr="0018352E">
        <w:t>日止，</w:t>
      </w:r>
      <w:r w:rsidRPr="0018352E">
        <w:t>11</w:t>
      </w:r>
      <w:r w:rsidRPr="0018352E">
        <w:t>月</w:t>
      </w:r>
      <w:r w:rsidRPr="0018352E">
        <w:t>29</w:t>
      </w:r>
      <w:r w:rsidRPr="0018352E">
        <w:t>日梯次報名人數為</w:t>
      </w:r>
      <w:r w:rsidRPr="0018352E">
        <w:t>292</w:t>
      </w:r>
      <w:r w:rsidRPr="0018352E">
        <w:t>名，</w:t>
      </w:r>
      <w:r w:rsidRPr="0018352E">
        <w:t>12</w:t>
      </w:r>
      <w:r w:rsidRPr="0018352E">
        <w:t>月</w:t>
      </w:r>
      <w:r w:rsidRPr="0018352E">
        <w:t>13</w:t>
      </w:r>
      <w:r w:rsidRPr="0018352E">
        <w:t>日梯次為</w:t>
      </w:r>
      <w:r w:rsidRPr="0018352E">
        <w:t>174</w:t>
      </w:r>
      <w:r w:rsidRPr="0018352E">
        <w:t>名。報名將於</w:t>
      </w:r>
      <w:r w:rsidRPr="0018352E">
        <w:t>10</w:t>
      </w:r>
      <w:r w:rsidRPr="0018352E">
        <w:t>月</w:t>
      </w:r>
      <w:r w:rsidRPr="0018352E">
        <w:t>31</w:t>
      </w:r>
      <w:r w:rsidRPr="0018352E">
        <w:t>日截止，若尚有名額，將啟動第二波報名，開放全體民眾踴躍參加。</w:t>
      </w:r>
    </w:p>
    <w:p w:rsidR="00832147" w:rsidRPr="0018352E" w:rsidRDefault="00832147" w:rsidP="009F4CB4">
      <w:pPr>
        <w:pStyle w:val="1f5"/>
      </w:pPr>
      <w:r w:rsidRPr="0018352E">
        <w:t>3.</w:t>
      </w:r>
      <w:r w:rsidR="009F4CB4">
        <w:rPr>
          <w:rFonts w:hint="eastAsia"/>
        </w:rPr>
        <w:tab/>
      </w:r>
      <w:r w:rsidRPr="0018352E">
        <w:t>推動冬遊澎湖，消費券活絡旅遊經濟</w:t>
      </w:r>
    </w:p>
    <w:p w:rsidR="00832147" w:rsidRPr="0018352E" w:rsidRDefault="00832147" w:rsidP="009F4CB4">
      <w:pPr>
        <w:pStyle w:val="1f6"/>
        <w:ind w:left="1560" w:hanging="360"/>
      </w:pPr>
      <w:r w:rsidRPr="0018352E">
        <w:t>(1)</w:t>
      </w:r>
      <w:r w:rsidR="009F4CB4">
        <w:rPr>
          <w:rFonts w:hint="eastAsia"/>
        </w:rPr>
        <w:tab/>
      </w:r>
      <w:r w:rsidRPr="0018352E">
        <w:t>為活絡本縣秋冬旅遊市場，本府自本</w:t>
      </w:r>
      <w:r w:rsidR="006538B0">
        <w:t>（</w:t>
      </w:r>
      <w:r w:rsidR="006538B0">
        <w:t>114</w:t>
      </w:r>
      <w:r w:rsidR="006538B0">
        <w:t>）</w:t>
      </w:r>
      <w:r w:rsidRPr="0018352E">
        <w:t>年</w:t>
      </w:r>
      <w:r w:rsidRPr="0018352E">
        <w:t>11</w:t>
      </w:r>
      <w:r w:rsidRPr="0018352E">
        <w:t>月</w:t>
      </w:r>
      <w:r w:rsidRPr="0018352E">
        <w:t>1</w:t>
      </w:r>
      <w:r w:rsidRPr="0018352E">
        <w:t>日至</w:t>
      </w:r>
      <w:r w:rsidRPr="0018352E">
        <w:t>115</w:t>
      </w:r>
      <w:r w:rsidRPr="0018352E">
        <w:t>年</w:t>
      </w:r>
      <w:r w:rsidRPr="0018352E">
        <w:t>1</w:t>
      </w:r>
      <w:r w:rsidRPr="0018352E">
        <w:t>月</w:t>
      </w:r>
      <w:r w:rsidRPr="0018352E">
        <w:t>31</w:t>
      </w:r>
      <w:r w:rsidRPr="0018352E">
        <w:t>日推出「</w:t>
      </w:r>
      <w:r w:rsidRPr="0018352E">
        <w:t>2025</w:t>
      </w:r>
      <w:r w:rsidRPr="0018352E">
        <w:t>冬遊澎湖消費券」，針對非澎湖籍旅客入住合法旅宿至少一晚者，發放</w:t>
      </w:r>
      <w:r w:rsidRPr="0018352E">
        <w:t>500</w:t>
      </w:r>
      <w:r w:rsidRPr="0018352E">
        <w:t>元消費券，每份</w:t>
      </w:r>
      <w:r w:rsidRPr="0018352E">
        <w:t>5</w:t>
      </w:r>
      <w:r w:rsidRPr="0018352E">
        <w:t>張，總計</w:t>
      </w:r>
      <w:r w:rsidRPr="0018352E">
        <w:t>7</w:t>
      </w:r>
      <w:r w:rsidRPr="0018352E">
        <w:t>萬</w:t>
      </w:r>
      <w:r w:rsidRPr="0018352E">
        <w:t>5,000</w:t>
      </w:r>
      <w:r w:rsidRPr="0018352E">
        <w:t>份，總價值</w:t>
      </w:r>
      <w:r w:rsidRPr="0018352E">
        <w:t>3,750</w:t>
      </w:r>
      <w:r w:rsidRPr="0018352E">
        <w:t>萬元，使用期限至</w:t>
      </w:r>
      <w:r w:rsidRPr="0018352E">
        <w:t>115</w:t>
      </w:r>
      <w:r w:rsidRPr="0018352E">
        <w:t>年</w:t>
      </w:r>
      <w:r w:rsidRPr="0018352E">
        <w:t>2</w:t>
      </w:r>
      <w:r w:rsidRPr="0018352E">
        <w:t>月</w:t>
      </w:r>
      <w:r w:rsidRPr="0018352E">
        <w:t>6</w:t>
      </w:r>
      <w:r w:rsidRPr="0018352E">
        <w:t>日止，適用於餐飲、住宿、交通、購物及攤商等各業別。</w:t>
      </w:r>
    </w:p>
    <w:p w:rsidR="00832147" w:rsidRPr="0018352E" w:rsidRDefault="00832147" w:rsidP="009F4CB4">
      <w:pPr>
        <w:pStyle w:val="1f6"/>
        <w:ind w:left="1560" w:hanging="360"/>
      </w:pPr>
      <w:r w:rsidRPr="0018352E">
        <w:t>(2)</w:t>
      </w:r>
      <w:r w:rsidR="009F4CB4">
        <w:rPr>
          <w:rFonts w:hint="eastAsia"/>
        </w:rPr>
        <w:tab/>
      </w:r>
      <w:r w:rsidRPr="0018352E">
        <w:t>為便利冬遊澎湖旅客領取消費券，本府規劃五大消費券兌換點，包含澎湖海洋地質公園中心、本府大門警衛室、篤行十村雨生館資訊站及望安、七美兩鄉服務據點；並與</w:t>
      </w:r>
      <w:r w:rsidRPr="0018352E">
        <w:t>20</w:t>
      </w:r>
      <w:r w:rsidRPr="0018352E">
        <w:t>家特約飯店合作，自由行旅客可於住宿櫃檯直接兌換，提升便利性與服務品質。</w:t>
      </w:r>
    </w:p>
    <w:p w:rsidR="00832147" w:rsidRPr="0018352E" w:rsidRDefault="00832147" w:rsidP="009F4CB4">
      <w:pPr>
        <w:pStyle w:val="1f6"/>
        <w:ind w:left="1560" w:hanging="360"/>
      </w:pPr>
      <w:r w:rsidRPr="0018352E">
        <w:t>(3)</w:t>
      </w:r>
      <w:r w:rsidR="009F4CB4">
        <w:rPr>
          <w:rFonts w:hint="eastAsia"/>
        </w:rPr>
        <w:tab/>
      </w:r>
      <w:r w:rsidRPr="0018352E">
        <w:t>本府整合超過</w:t>
      </w:r>
      <w:r w:rsidRPr="0018352E">
        <w:t>200</w:t>
      </w:r>
      <w:r w:rsidRPr="0018352E">
        <w:t>家在地業者攜手合作，推出多項旅遊推廣措施，包括領取消費券旅客可獲刮刮樂</w:t>
      </w:r>
      <w:r w:rsidRPr="0018352E">
        <w:t>1</w:t>
      </w:r>
      <w:r w:rsidRPr="0018352E">
        <w:t>張，提供</w:t>
      </w:r>
      <w:r w:rsidRPr="0018352E">
        <w:t>4,000</w:t>
      </w:r>
      <w:r w:rsidRPr="0018352E">
        <w:t>份精美禮品，另部分業者提供「消費券放大術」，使用</w:t>
      </w:r>
      <w:r w:rsidRPr="0018352E">
        <w:t>500</w:t>
      </w:r>
      <w:r w:rsidRPr="0018352E">
        <w:t>元即可享</w:t>
      </w:r>
      <w:r w:rsidRPr="0018352E">
        <w:t>3</w:t>
      </w:r>
      <w:r w:rsidRPr="0018352E">
        <w:t>倍回饋，實質提升旅遊消費誘因。同時秋冬旅遊期間，本府規劃大行軍挑戰、媽宮城區文旅走讀、篤行文化音樂漫時光及在地美食小旅行等冬季特色活動，帶領旅客深入體驗澎湖文化魅力，另十大文化場館免費開放，並提供「澎湖好行」北環、湖西、澎南</w:t>
      </w:r>
      <w:r w:rsidRPr="0018352E">
        <w:t>3</w:t>
      </w:r>
      <w:r w:rsidRPr="0018352E">
        <w:t>路線及公車免費搭乘，便利遊客暢遊各景點，推升</w:t>
      </w:r>
      <w:r w:rsidRPr="0018352E">
        <w:lastRenderedPageBreak/>
        <w:t>澎湖冬季旅遊吸引力，促進觀光消費與地方經濟活絡。</w:t>
      </w:r>
    </w:p>
    <w:p w:rsidR="00832147" w:rsidRPr="0018352E" w:rsidRDefault="00832147" w:rsidP="009F4CB4">
      <w:pPr>
        <w:pStyle w:val="1f5"/>
      </w:pPr>
      <w:r w:rsidRPr="0018352E">
        <w:t>4.</w:t>
      </w:r>
      <w:r w:rsidR="009F4CB4">
        <w:rPr>
          <w:rFonts w:hint="eastAsia"/>
        </w:rPr>
        <w:tab/>
      </w:r>
      <w:r w:rsidRPr="0018352E">
        <w:t>「</w:t>
      </w:r>
      <w:r w:rsidRPr="0018352E">
        <w:t>2026 Like</w:t>
      </w:r>
      <w:r w:rsidRPr="0018352E">
        <w:t>澎湖嶼龜同行」活動</w:t>
      </w:r>
      <w:r w:rsidR="009F4CB4">
        <w:rPr>
          <w:rFonts w:hint="eastAsia"/>
        </w:rPr>
        <w:br/>
      </w:r>
      <w:r w:rsidRPr="0018352E">
        <w:t>「澎湖上元乞龜」於本</w:t>
      </w:r>
      <w:r w:rsidR="006538B0">
        <w:t>（</w:t>
      </w:r>
      <w:r w:rsidR="006538B0">
        <w:t>114</w:t>
      </w:r>
      <w:r w:rsidR="006538B0">
        <w:t>）</w:t>
      </w:r>
      <w:r w:rsidRPr="0018352E">
        <w:t>年正式登錄為本縣無形文化資產。本府為深化推廣本項民俗活動，</w:t>
      </w:r>
      <w:r w:rsidRPr="0018352E">
        <w:t>2026</w:t>
      </w:r>
      <w:r w:rsidR="009F4CB4">
        <w:rPr>
          <w:rFonts w:hint="eastAsia"/>
        </w:rPr>
        <w:t xml:space="preserve"> </w:t>
      </w:r>
      <w:r w:rsidRPr="0018352E">
        <w:t>Like</w:t>
      </w:r>
      <w:r w:rsidRPr="0018352E">
        <w:t>澎湖嶼龜同行將預計串聯本縣</w:t>
      </w:r>
      <w:r w:rsidRPr="0018352E">
        <w:t>36</w:t>
      </w:r>
      <w:r w:rsidRPr="0018352E">
        <w:t>所廟宇共同參與，除了規劃廟宇集章、猜燈謎等走廟活動外，也結合教育推廣如陶瓷龜彩繪、肪片龜製作、疊米龜體驗等，透過不同的類型，吸引各年齡層的參與，宣揚獨特的年節文化，促進地方文化觀光發展的能量。</w:t>
      </w:r>
    </w:p>
    <w:p w:rsidR="00832147" w:rsidRPr="0018352E" w:rsidRDefault="00832147" w:rsidP="009F12AA">
      <w:pPr>
        <w:pStyle w:val="afffff7"/>
        <w:ind w:left="984" w:hanging="504"/>
      </w:pPr>
      <w:r w:rsidRPr="0018352E">
        <w:t>(</w:t>
      </w:r>
      <w:r w:rsidRPr="0018352E">
        <w:t>二</w:t>
      </w:r>
      <w:r w:rsidRPr="0018352E">
        <w:t>)</w:t>
      </w:r>
      <w:r w:rsidR="009F4CB4">
        <w:rPr>
          <w:rFonts w:hint="eastAsia"/>
        </w:rPr>
        <w:tab/>
      </w:r>
      <w:r w:rsidRPr="0018352E">
        <w:t>推展小眾生態旅遊</w:t>
      </w:r>
      <w:r w:rsidR="009F4CB4">
        <w:rPr>
          <w:rFonts w:hint="eastAsia"/>
        </w:rPr>
        <w:br/>
      </w:r>
      <w:r w:rsidRPr="0018352E">
        <w:t>為推動澎湖在地文化與生態旅遊，本府爭取交通部觀光署「台灣觀光</w:t>
      </w:r>
      <w:r w:rsidRPr="0018352E">
        <w:t>100</w:t>
      </w:r>
      <w:r w:rsidRPr="0018352E">
        <w:t>亮點」國旅專案補助</w:t>
      </w:r>
      <w:r w:rsidRPr="0018352E">
        <w:t>200</w:t>
      </w:r>
      <w:r w:rsidRPr="0018352E">
        <w:t>萬元，並自籌</w:t>
      </w:r>
      <w:r w:rsidRPr="0018352E">
        <w:t>100</w:t>
      </w:r>
      <w:r w:rsidRPr="0018352E">
        <w:t>萬元，共投入</w:t>
      </w:r>
      <w:r w:rsidRPr="0018352E">
        <w:t>300</w:t>
      </w:r>
      <w:r w:rsidRPr="0018352E">
        <w:t>萬元推出「澎湖跳島．嶼海時光慢旅行」。活動聚焦白沙鄉吉貝嶼、員貝嶼、鳥嶼及後寮村等離島特色景點，以海島生態旅遊為主軸，透過深度體驗打造兼具自然保育與休閒遊憩的小眾旅遊，吸引多元旅遊族群。活動內容包括「蚵殼再生</w:t>
      </w:r>
      <w:r w:rsidRPr="0018352E">
        <w:t>DIY</w:t>
      </w:r>
      <w:r w:rsidRPr="0018352E">
        <w:t>手作體驗」與「夏季島嶼音樂會」，並於遊程中結合導覽解說，帶領旅客認識澎湖歷史與島嶼故事。同時串聯</w:t>
      </w:r>
      <w:r w:rsidRPr="0018352E">
        <w:t>38</w:t>
      </w:r>
      <w:r w:rsidRPr="0018352E">
        <w:t>家特約商家推出優惠方案，並運用社群媒體強化行銷宣傳。活動自本</w:t>
      </w:r>
      <w:r w:rsidR="006538B0">
        <w:t>（</w:t>
      </w:r>
      <w:r w:rsidR="006538B0">
        <w:t>114</w:t>
      </w:r>
      <w:r w:rsidR="006538B0">
        <w:t>）</w:t>
      </w:r>
      <w:r w:rsidRPr="0018352E">
        <w:t>年</w:t>
      </w:r>
      <w:r w:rsidRPr="0018352E">
        <w:t>6</w:t>
      </w:r>
      <w:r w:rsidRPr="0018352E">
        <w:t>月至</w:t>
      </w:r>
      <w:r w:rsidRPr="0018352E">
        <w:t>9</w:t>
      </w:r>
      <w:r w:rsidRPr="0018352E">
        <w:t>月辦理</w:t>
      </w:r>
      <w:r w:rsidRPr="0018352E">
        <w:t>8</w:t>
      </w:r>
      <w:r w:rsidRPr="0018352E">
        <w:t>梯次深度體驗遊程，共吸引</w:t>
      </w:r>
      <w:r w:rsidRPr="0018352E">
        <w:t>200</w:t>
      </w:r>
      <w:r w:rsidRPr="0018352E">
        <w:t>人次參與，展現在地文化與生態旅遊的多元魅力。</w:t>
      </w:r>
    </w:p>
    <w:p w:rsidR="00832147" w:rsidRPr="0018352E" w:rsidRDefault="00832147" w:rsidP="009F12AA">
      <w:pPr>
        <w:pStyle w:val="afffff7"/>
        <w:ind w:left="984" w:hanging="504"/>
      </w:pPr>
      <w:r w:rsidRPr="0018352E">
        <w:t>(</w:t>
      </w:r>
      <w:r w:rsidRPr="0018352E">
        <w:t>三</w:t>
      </w:r>
      <w:r w:rsidRPr="0018352E">
        <w:t>)</w:t>
      </w:r>
      <w:r w:rsidR="009F4CB4">
        <w:rPr>
          <w:rFonts w:hint="eastAsia"/>
        </w:rPr>
        <w:tab/>
      </w:r>
      <w:r w:rsidRPr="0018352E">
        <w:t>招商引資創新經濟動能</w:t>
      </w:r>
    </w:p>
    <w:p w:rsidR="00832147" w:rsidRPr="0018352E" w:rsidRDefault="00832147" w:rsidP="009F4CB4">
      <w:pPr>
        <w:pStyle w:val="1f5"/>
      </w:pPr>
      <w:r w:rsidRPr="0018352E">
        <w:t>1.</w:t>
      </w:r>
      <w:r w:rsidR="009F4CB4">
        <w:rPr>
          <w:rFonts w:hint="eastAsia"/>
        </w:rPr>
        <w:tab/>
      </w:r>
      <w:r w:rsidRPr="0018352E">
        <w:t>促進土地活化開創縣庫財源</w:t>
      </w:r>
      <w:r w:rsidR="009F4CB4">
        <w:rPr>
          <w:rFonts w:hint="eastAsia"/>
        </w:rPr>
        <w:br/>
      </w:r>
      <w:r w:rsidRPr="0018352E">
        <w:t>為滿足本縣居住用地及公共建設需求，本府積極推動縣有土地活化運用，民眾有土地合併使用需求，或縣有土地承租戶有意申購，經依相關法令審核，無保留必要者將依法辦理處分出售。此措施除協助民眾取得所需土地、減少畸零地並提升利用效益外，亦可為縣庫開創財源。本</w:t>
      </w:r>
      <w:r w:rsidR="006538B0">
        <w:t>（</w:t>
      </w:r>
      <w:r w:rsidR="006538B0">
        <w:t>114</w:t>
      </w:r>
      <w:r w:rsidR="006538B0">
        <w:t>）</w:t>
      </w:r>
      <w:r w:rsidRPr="0018352E">
        <w:t>年</w:t>
      </w:r>
      <w:r w:rsidRPr="0018352E">
        <w:t>4</w:t>
      </w:r>
      <w:r w:rsidRPr="0018352E">
        <w:t>月至</w:t>
      </w:r>
      <w:r w:rsidRPr="0018352E">
        <w:t>9</w:t>
      </w:r>
      <w:r w:rsidRPr="0018352E">
        <w:t>月間，本府完成</w:t>
      </w:r>
      <w:r w:rsidRPr="0018352E">
        <w:t>1</w:t>
      </w:r>
      <w:r w:rsidRPr="0018352E">
        <w:t>筆畸零地合併使用讓售案，面積</w:t>
      </w:r>
      <w:r w:rsidRPr="0018352E">
        <w:t>3</w:t>
      </w:r>
      <w:r w:rsidRPr="0018352E">
        <w:t>平方公尺，出售金額為</w:t>
      </w:r>
      <w:r w:rsidRPr="0018352E">
        <w:t>59</w:t>
      </w:r>
      <w:r w:rsidRPr="0018352E">
        <w:t>萬</w:t>
      </w:r>
      <w:r w:rsidRPr="0018352E">
        <w:t>4,000</w:t>
      </w:r>
      <w:r w:rsidRPr="0018352E">
        <w:t>元。另有</w:t>
      </w:r>
      <w:r w:rsidRPr="0018352E">
        <w:t>3</w:t>
      </w:r>
      <w:r w:rsidRPr="0018352E">
        <w:t>筆縣有土地（馬公段</w:t>
      </w:r>
      <w:r w:rsidRPr="0018352E">
        <w:t>240-1</w:t>
      </w:r>
      <w:r w:rsidRPr="0018352E">
        <w:t>、</w:t>
      </w:r>
      <w:r w:rsidRPr="0018352E">
        <w:t>948</w:t>
      </w:r>
      <w:r w:rsidRPr="0018352E">
        <w:t>地號及鳥嶼新段</w:t>
      </w:r>
      <w:r w:rsidRPr="0018352E">
        <w:t>500</w:t>
      </w:r>
      <w:r w:rsidRPr="0018352E">
        <w:t>地號）業獲行政院核准處分，其中</w:t>
      </w:r>
      <w:r w:rsidRPr="0018352E">
        <w:t>2</w:t>
      </w:r>
      <w:r w:rsidRPr="0018352E">
        <w:t>筆位於馬公市精華區，合計</w:t>
      </w:r>
      <w:r w:rsidRPr="0018352E">
        <w:t>15</w:t>
      </w:r>
      <w:r w:rsidRPr="0018352E">
        <w:t>平方公尺，土地使用分區涵蓋住宅區與商業區，俟完成出售後，將使周邊土地更完整、更利於規劃居住或商業使用，同時挹注縣庫收入。</w:t>
      </w:r>
    </w:p>
    <w:p w:rsidR="00832147" w:rsidRPr="0018352E" w:rsidRDefault="00832147" w:rsidP="009F4CB4">
      <w:pPr>
        <w:pStyle w:val="1f5"/>
      </w:pPr>
      <w:r w:rsidRPr="0018352E">
        <w:lastRenderedPageBreak/>
        <w:t>2.</w:t>
      </w:r>
      <w:r w:rsidR="009F4CB4">
        <w:rPr>
          <w:rFonts w:hint="eastAsia"/>
        </w:rPr>
        <w:tab/>
      </w:r>
      <w:r w:rsidRPr="0018352E">
        <w:t>馬公第一漁港休閒專用區</w:t>
      </w:r>
      <w:r w:rsidRPr="0018352E">
        <w:t>BOT</w:t>
      </w:r>
      <w:r w:rsidRPr="0018352E">
        <w:t>案</w:t>
      </w:r>
      <w:r w:rsidR="009F4CB4">
        <w:rPr>
          <w:rFonts w:hint="eastAsia"/>
        </w:rPr>
        <w:br/>
      </w:r>
      <w:r w:rsidRPr="0018352E">
        <w:t>本案於</w:t>
      </w:r>
      <w:r w:rsidRPr="0018352E">
        <w:t>112</w:t>
      </w:r>
      <w:r w:rsidRPr="0018352E">
        <w:t>年</w:t>
      </w:r>
      <w:r w:rsidRPr="0018352E">
        <w:t>9</w:t>
      </w:r>
      <w:r w:rsidRPr="0018352E">
        <w:t>月</w:t>
      </w:r>
      <w:r w:rsidRPr="0018352E">
        <w:t>28</w:t>
      </w:r>
      <w:r w:rsidRPr="0018352E">
        <w:t>日與亞澎海洋開股份有限公司簽訂投資契約，將投資</w:t>
      </w:r>
      <w:r w:rsidRPr="0018352E">
        <w:t>4.46</w:t>
      </w:r>
      <w:r w:rsidRPr="0018352E">
        <w:t>億元興建旅宿設施及商業服務空間。本開發案範圍總面積約</w:t>
      </w:r>
      <w:r w:rsidRPr="0018352E">
        <w:t>3,433</w:t>
      </w:r>
      <w:r w:rsidRPr="0018352E">
        <w:t>平方公尺，涵蓋馬公第一漁港太陽光電設施及原舊製冰廠坐落基地，目前馬公第一漁港休閒專用區</w:t>
      </w:r>
      <w:r w:rsidRPr="0018352E">
        <w:t>BOT</w:t>
      </w:r>
      <w:r w:rsidRPr="0018352E">
        <w:t>案都市設計審議相關書圖待修改完成後即可申請建築執照；基地地下管線部分中油公司已完成油管遷移作業。基地上太陽光電基座刻正拆除中，預定本</w:t>
      </w:r>
      <w:r w:rsidR="006538B0">
        <w:t>（</w:t>
      </w:r>
      <w:r w:rsidR="006538B0">
        <w:t>114</w:t>
      </w:r>
      <w:r w:rsidR="006538B0">
        <w:t>）</w:t>
      </w:r>
      <w:r w:rsidRPr="0018352E">
        <w:t>年</w:t>
      </w:r>
      <w:r w:rsidRPr="0018352E">
        <w:t>10</w:t>
      </w:r>
      <w:r w:rsidRPr="0018352E">
        <w:t>月底完成，本開發案整體工程預定</w:t>
      </w:r>
      <w:r w:rsidRPr="0018352E">
        <w:t>116</w:t>
      </w:r>
      <w:r w:rsidRPr="0018352E">
        <w:t>年</w:t>
      </w:r>
      <w:r w:rsidRPr="0018352E">
        <w:t>9</w:t>
      </w:r>
      <w:r w:rsidRPr="0018352E">
        <w:t>月完工。</w:t>
      </w:r>
    </w:p>
    <w:p w:rsidR="00832147" w:rsidRPr="0018352E" w:rsidRDefault="00832147" w:rsidP="009F4CB4">
      <w:pPr>
        <w:pStyle w:val="1f5"/>
      </w:pPr>
      <w:r w:rsidRPr="0018352E">
        <w:t>3.</w:t>
      </w:r>
      <w:r w:rsidR="009F4CB4">
        <w:rPr>
          <w:rFonts w:hint="eastAsia"/>
        </w:rPr>
        <w:tab/>
      </w:r>
      <w:r w:rsidRPr="0018352E">
        <w:t>馬公重光休憩專用區整體發展計畫</w:t>
      </w:r>
      <w:r w:rsidR="009F4CB4">
        <w:rPr>
          <w:rFonts w:hint="eastAsia"/>
        </w:rPr>
        <w:br/>
      </w:r>
      <w:r w:rsidRPr="0018352E">
        <w:t>馬公重光開發案基地面積約</w:t>
      </w:r>
      <w:r w:rsidRPr="0018352E">
        <w:t>5</w:t>
      </w:r>
      <w:r w:rsidRPr="0018352E">
        <w:t>公頃，鄰近光榮水資源回收中心、公五、公六都市計畫區及觀音亭園區，具高度發展潛力。本府為推動基地招商及活化利用，依促參法規定獲財政部核定補助款</w:t>
      </w:r>
      <w:r w:rsidRPr="0018352E">
        <w:t>200</w:t>
      </w:r>
      <w:r w:rsidRPr="0018352E">
        <w:t>萬元，辦理「重光休憩專用區</w:t>
      </w:r>
      <w:r w:rsidRPr="0018352E">
        <w:t>BOT</w:t>
      </w:r>
      <w:r w:rsidRPr="0018352E">
        <w:t>案前置作業計畫」委託專業服務。目前已完成可行性評估，先期規劃書經審查會議審議後修正備查，並於本</w:t>
      </w:r>
      <w:r w:rsidR="006538B0">
        <w:t>（</w:t>
      </w:r>
      <w:r w:rsidR="006538B0">
        <w:t>114</w:t>
      </w:r>
      <w:r w:rsidR="006538B0">
        <w:t>）</w:t>
      </w:r>
      <w:r w:rsidRPr="0018352E">
        <w:t>年</w:t>
      </w:r>
      <w:r w:rsidRPr="0018352E">
        <w:t>10</w:t>
      </w:r>
      <w:r w:rsidRPr="0018352E">
        <w:t>月</w:t>
      </w:r>
      <w:r w:rsidRPr="0018352E">
        <w:t>27</w:t>
      </w:r>
      <w:r w:rsidRPr="0018352E">
        <w:t>日於臺北舉辦招商座談會，以利後續辦理公告招商事宜。</w:t>
      </w:r>
    </w:p>
    <w:p w:rsidR="00832147" w:rsidRPr="0018352E" w:rsidRDefault="00832147" w:rsidP="009F4CB4">
      <w:pPr>
        <w:pStyle w:val="1f5"/>
      </w:pPr>
      <w:r w:rsidRPr="0018352E">
        <w:t>4.</w:t>
      </w:r>
      <w:r w:rsidR="009F4CB4">
        <w:rPr>
          <w:rFonts w:hint="eastAsia"/>
        </w:rPr>
        <w:tab/>
      </w:r>
      <w:r w:rsidRPr="0018352E">
        <w:t>南海立體停車場民間自提</w:t>
      </w:r>
      <w:r w:rsidRPr="0018352E">
        <w:t>BOT</w:t>
      </w:r>
      <w:r w:rsidRPr="0018352E">
        <w:t>案</w:t>
      </w:r>
      <w:r w:rsidR="009F4CB4">
        <w:rPr>
          <w:rFonts w:hint="eastAsia"/>
        </w:rPr>
        <w:br/>
      </w:r>
      <w:r w:rsidRPr="0018352E">
        <w:t>為服務前往本縣南海旅遊之旅客，本府依「民間自行規劃申請參與公共建設作業辦法」，由民間自提</w:t>
      </w:r>
      <w:r w:rsidRPr="0018352E">
        <w:t>BOT</w:t>
      </w:r>
      <w:r w:rsidRPr="0018352E">
        <w:t>方式興建南海立體停車場，全案興建工程自</w:t>
      </w:r>
      <w:r w:rsidRPr="0018352E">
        <w:t>109</w:t>
      </w:r>
      <w:r w:rsidRPr="0018352E">
        <w:t>年</w:t>
      </w:r>
      <w:r w:rsidRPr="0018352E">
        <w:t>6</w:t>
      </w:r>
      <w:r w:rsidRPr="0018352E">
        <w:t>月</w:t>
      </w:r>
      <w:r w:rsidRPr="0018352E">
        <w:t>28</w:t>
      </w:r>
      <w:r w:rsidRPr="0018352E">
        <w:t>日開工至</w:t>
      </w:r>
      <w:r w:rsidRPr="0018352E">
        <w:t>113</w:t>
      </w:r>
      <w:r w:rsidRPr="0018352E">
        <w:t>年</w:t>
      </w:r>
      <w:r w:rsidRPr="0018352E">
        <w:t>5</w:t>
      </w:r>
      <w:r w:rsidRPr="0018352E">
        <w:t>月</w:t>
      </w:r>
      <w:r w:rsidRPr="0018352E">
        <w:t>31</w:t>
      </w:r>
      <w:r w:rsidRPr="0018352E">
        <w:t>日完工，主體事業（停車場）已於</w:t>
      </w:r>
      <w:r w:rsidRPr="0018352E">
        <w:t>113</w:t>
      </w:r>
      <w:r w:rsidRPr="0018352E">
        <w:t>年</w:t>
      </w:r>
      <w:r w:rsidRPr="0018352E">
        <w:t>12</w:t>
      </w:r>
      <w:r w:rsidRPr="0018352E">
        <w:t>月</w:t>
      </w:r>
      <w:r w:rsidRPr="0018352E">
        <w:t>1</w:t>
      </w:r>
      <w:r w:rsidRPr="0018352E">
        <w:t>日正式營運，總計可提供</w:t>
      </w:r>
      <w:r w:rsidRPr="0018352E">
        <w:t>400</w:t>
      </w:r>
      <w:r w:rsidRPr="0018352E">
        <w:t>輛汽車及</w:t>
      </w:r>
      <w:r w:rsidRPr="0018352E">
        <w:t>150</w:t>
      </w:r>
      <w:r w:rsidRPr="0018352E">
        <w:t>輛機車停車空間，搭配車牌識別、</w:t>
      </w:r>
      <w:r w:rsidRPr="0018352E">
        <w:t>24</w:t>
      </w:r>
      <w:r w:rsidRPr="0018352E">
        <w:t>小時全自動繳費，提供民眾更全方位的服務，滿足南海遊客服務中心周邊停車需求；停車場附屬商業空間部分，已於本</w:t>
      </w:r>
      <w:r w:rsidR="006538B0">
        <w:t>（</w:t>
      </w:r>
      <w:r w:rsidR="006538B0">
        <w:t>114</w:t>
      </w:r>
      <w:r w:rsidR="006538B0">
        <w:t>）</w:t>
      </w:r>
      <w:r w:rsidRPr="0018352E">
        <w:t>年</w:t>
      </w:r>
      <w:r w:rsidRPr="0018352E">
        <w:t>3</w:t>
      </w:r>
      <w:r w:rsidRPr="0018352E">
        <w:t>月</w:t>
      </w:r>
      <w:r w:rsidRPr="0018352E">
        <w:t>3</w:t>
      </w:r>
      <w:r w:rsidRPr="0018352E">
        <w:t>日取得室內裝修證，目前陸續引進餐飲、零售及娛樂（</w:t>
      </w:r>
      <w:r w:rsidRPr="0018352E">
        <w:t>KTV</w:t>
      </w:r>
      <w:r w:rsidRPr="0018352E">
        <w:t>）等營業項目進駐營運，為民眾提供更豐富的消費選擇。</w:t>
      </w:r>
    </w:p>
    <w:p w:rsidR="00832147" w:rsidRPr="0018352E" w:rsidRDefault="00832147" w:rsidP="009F4CB4">
      <w:pPr>
        <w:pStyle w:val="1f5"/>
      </w:pPr>
      <w:r w:rsidRPr="0018352E">
        <w:t>5.</w:t>
      </w:r>
      <w:r w:rsidR="009F4CB4">
        <w:rPr>
          <w:rFonts w:hint="eastAsia"/>
        </w:rPr>
        <w:tab/>
      </w:r>
      <w:r w:rsidRPr="0018352E">
        <w:t>龍門智慧產業園區</w:t>
      </w:r>
      <w:r w:rsidR="009F4CB4">
        <w:rPr>
          <w:rFonts w:hint="eastAsia"/>
        </w:rPr>
        <w:br/>
      </w:r>
      <w:r w:rsidRPr="0018352E">
        <w:t>本府選定軍方龍門訓練場空置營區，規劃開發成為本縣智慧產業園區，面積約為</w:t>
      </w:r>
      <w:r w:rsidRPr="0018352E">
        <w:t>9.52</w:t>
      </w:r>
      <w:r w:rsidRPr="0018352E">
        <w:t>公頃，預計規劃</w:t>
      </w:r>
      <w:r w:rsidRPr="0018352E">
        <w:t>5.73</w:t>
      </w:r>
      <w:r w:rsidRPr="0018352E">
        <w:t>公頃用作產業用地、</w:t>
      </w:r>
      <w:r w:rsidRPr="0018352E">
        <w:t>3.79</w:t>
      </w:r>
      <w:r w:rsidRPr="0018352E">
        <w:t>公頃用作公共設施。本案已完成環境影響評估及可行性評估報告書核定、開發計畫書核定，且本案用地已獲國防部軍備局及財政部國</w:t>
      </w:r>
      <w:r w:rsidRPr="0018352E">
        <w:lastRenderedPageBreak/>
        <w:t>有財產署同意使用，目前已完成園區申設報編，刻正辦理地上物查估作業，後續辦理土地變更編定及向財政部國有財產署、國防部軍備局申請專案讓售事宜，待用地變更完成後續以辦理開發招商作業。</w:t>
      </w:r>
    </w:p>
    <w:p w:rsidR="00832147" w:rsidRPr="0018352E" w:rsidRDefault="00832147" w:rsidP="009F4CB4">
      <w:pPr>
        <w:pStyle w:val="1f5"/>
      </w:pPr>
      <w:r w:rsidRPr="0018352E">
        <w:t>6.</w:t>
      </w:r>
      <w:r w:rsidR="009F4CB4">
        <w:rPr>
          <w:rFonts w:hint="eastAsia"/>
        </w:rPr>
        <w:tab/>
      </w:r>
      <w:r w:rsidRPr="0018352E">
        <w:t>引進民間投資興建民福路立體停車場</w:t>
      </w:r>
      <w:r w:rsidR="009F4CB4">
        <w:rPr>
          <w:rFonts w:hint="eastAsia"/>
        </w:rPr>
        <w:br/>
      </w:r>
      <w:r w:rsidRPr="0018352E">
        <w:t>本縣馬公市原建國市場用地，自火災後尚未重建，土地做為平面停車場使用至今。為活化該區土地使用強度，以繁榮地方商機，同時解決市區停車問題，本府自籌</w:t>
      </w:r>
      <w:r w:rsidRPr="0018352E">
        <w:t>367</w:t>
      </w:r>
      <w:r w:rsidRPr="0018352E">
        <w:t>萬</w:t>
      </w:r>
      <w:r w:rsidRPr="0018352E">
        <w:t>5,000</w:t>
      </w:r>
      <w:r w:rsidRPr="0018352E">
        <w:t>元辦理「澎湖縣民福路立體停車場興建營運移轉案招商前置作業」案，以公私協力方式興建立體停車場，紓解市區停車需求。目前已完成可行性評估報告書，規劃</w:t>
      </w:r>
      <w:r w:rsidRPr="0018352E">
        <w:t>11</w:t>
      </w:r>
      <w:r w:rsidRPr="0018352E">
        <w:t>樓層立體停車場，其中</w:t>
      </w:r>
      <w:r w:rsidRPr="0018352E">
        <w:t>6</w:t>
      </w:r>
      <w:r w:rsidRPr="0018352E">
        <w:t>個樓層及地下</w:t>
      </w:r>
      <w:r w:rsidRPr="0018352E">
        <w:t>1</w:t>
      </w:r>
      <w:r w:rsidRPr="0018352E">
        <w:t>樓提供約可</w:t>
      </w:r>
      <w:r w:rsidRPr="0018352E">
        <w:t>187</w:t>
      </w:r>
      <w:r w:rsidRPr="0018352E">
        <w:t>個停車位，其餘樓層將作為商業使用，預計本</w:t>
      </w:r>
      <w:r w:rsidR="006538B0">
        <w:t>（</w:t>
      </w:r>
      <w:r w:rsidR="006538B0">
        <w:t>114</w:t>
      </w:r>
      <w:r w:rsidR="006538B0">
        <w:t>）</w:t>
      </w:r>
      <w:r w:rsidRPr="0018352E">
        <w:t>年</w:t>
      </w:r>
      <w:r w:rsidRPr="0018352E">
        <w:t>11</w:t>
      </w:r>
      <w:r w:rsidRPr="0018352E">
        <w:t>月底前上網公告招商作業。</w:t>
      </w:r>
    </w:p>
    <w:p w:rsidR="00832147" w:rsidRPr="0018352E" w:rsidRDefault="00832147" w:rsidP="009F12AA">
      <w:pPr>
        <w:pStyle w:val="afffff7"/>
        <w:ind w:left="984" w:hanging="504"/>
      </w:pPr>
      <w:r w:rsidRPr="0018352E">
        <w:t>(</w:t>
      </w:r>
      <w:r w:rsidRPr="0018352E">
        <w:t>四</w:t>
      </w:r>
      <w:r w:rsidRPr="0018352E">
        <w:t>)</w:t>
      </w:r>
      <w:r w:rsidR="009F4CB4">
        <w:rPr>
          <w:rFonts w:hint="eastAsia"/>
        </w:rPr>
        <w:tab/>
      </w:r>
      <w:r w:rsidRPr="0018352E">
        <w:t>推動優質旅宿輔導暨國際認證計畫</w:t>
      </w:r>
    </w:p>
    <w:p w:rsidR="00832147" w:rsidRPr="0018352E" w:rsidRDefault="00832147" w:rsidP="009F4CB4">
      <w:pPr>
        <w:pStyle w:val="1f5"/>
      </w:pPr>
      <w:r w:rsidRPr="0018352E">
        <w:t>1.</w:t>
      </w:r>
      <w:r w:rsidR="009F4CB4">
        <w:rPr>
          <w:rFonts w:hint="eastAsia"/>
        </w:rPr>
        <w:tab/>
      </w:r>
      <w:r w:rsidRPr="0018352E">
        <w:t>為提升本縣觀光品質、型塑澎湖旅宿特色與氛圍，並強化旅宿業服務品質，本府自</w:t>
      </w:r>
      <w:r w:rsidRPr="0018352E">
        <w:t>111</w:t>
      </w:r>
      <w:r w:rsidRPr="0018352E">
        <w:t>年起推動辦理「優質旅宿輔導暨國際認證計畫」迄今，已協助本縣共</w:t>
      </w:r>
      <w:r w:rsidRPr="0018352E">
        <w:t>49</w:t>
      </w:r>
      <w:r w:rsidRPr="0018352E">
        <w:t>家旅宿業者通過</w:t>
      </w:r>
      <w:r w:rsidRPr="0018352E">
        <w:t>ELCS</w:t>
      </w:r>
      <w:r w:rsidRPr="0018352E">
        <w:t>優質旅宿、</w:t>
      </w:r>
      <w:r w:rsidRPr="0018352E">
        <w:t>ISQM</w:t>
      </w:r>
      <w:r w:rsidRPr="0018352E">
        <w:t>國際服務品質、</w:t>
      </w:r>
      <w:r w:rsidRPr="0018352E">
        <w:t>HFS</w:t>
      </w:r>
      <w:r w:rsidRPr="0018352E">
        <w:t>健康照護友善職場（旅宿）等認證，總計取得</w:t>
      </w:r>
      <w:r w:rsidRPr="0018352E">
        <w:t>109</w:t>
      </w:r>
      <w:r w:rsidRPr="0018352E">
        <w:t>張證書。</w:t>
      </w:r>
    </w:p>
    <w:p w:rsidR="00832147" w:rsidRPr="0018352E" w:rsidRDefault="00832147" w:rsidP="009F4CB4">
      <w:pPr>
        <w:pStyle w:val="1f5"/>
      </w:pPr>
      <w:r w:rsidRPr="0018352E">
        <w:t>2.</w:t>
      </w:r>
      <w:r w:rsidR="009F4CB4">
        <w:rPr>
          <w:rFonts w:hint="eastAsia"/>
        </w:rPr>
        <w:tab/>
      </w:r>
      <w:r w:rsidRPr="0018352E">
        <w:t>本</w:t>
      </w:r>
      <w:r w:rsidR="006538B0">
        <w:t>（</w:t>
      </w:r>
      <w:r w:rsidR="006538B0">
        <w:t>114</w:t>
      </w:r>
      <w:r w:rsidR="006538B0">
        <w:t>）</w:t>
      </w:r>
      <w:r w:rsidRPr="0018352E">
        <w:t>年更持續推動擴大認證項目與規模，於</w:t>
      </w:r>
      <w:r w:rsidRPr="0018352E">
        <w:t>111</w:t>
      </w:r>
      <w:r w:rsidRPr="0018352E">
        <w:t>年起取得認證並仍於效期內達</w:t>
      </w:r>
      <w:r w:rsidRPr="0018352E">
        <w:t>5</w:t>
      </w:r>
      <w:r w:rsidRPr="0018352E">
        <w:t>項認證以上的旅宿業，授予</w:t>
      </w:r>
      <w:r w:rsidRPr="0018352E">
        <w:t>PGAA</w:t>
      </w:r>
      <w:r w:rsidRPr="0018352E">
        <w:t>澎湖旅宿「金質獎」。本次共遴選</w:t>
      </w:r>
      <w:r w:rsidRPr="0018352E">
        <w:t>24</w:t>
      </w:r>
      <w:r w:rsidRPr="0018352E">
        <w:t>家旅宿業者參與輔導計畫，其中</w:t>
      </w:r>
      <w:r w:rsidRPr="0018352E">
        <w:t>15</w:t>
      </w:r>
      <w:r w:rsidRPr="0018352E">
        <w:t>家為首次參與，餘</w:t>
      </w:r>
      <w:r w:rsidRPr="0018352E">
        <w:t>9</w:t>
      </w:r>
      <w:r w:rsidRPr="0018352E">
        <w:t>家業者為</w:t>
      </w:r>
      <w:r w:rsidRPr="0018352E">
        <w:t>111</w:t>
      </w:r>
      <w:r w:rsidRPr="0018352E">
        <w:t>年至</w:t>
      </w:r>
      <w:r w:rsidRPr="0018352E">
        <w:t>113</w:t>
      </w:r>
      <w:r w:rsidRPr="0018352E">
        <w:t>年曾參與輔導並通過認證業者，本</w:t>
      </w:r>
      <w:r w:rsidR="006538B0">
        <w:t>（</w:t>
      </w:r>
      <w:r w:rsidR="006538B0">
        <w:t>114</w:t>
      </w:r>
      <w:r w:rsidR="006538B0">
        <w:t>）</w:t>
      </w:r>
      <w:r w:rsidRPr="0018352E">
        <w:t>年</w:t>
      </w:r>
      <w:r w:rsidRPr="0018352E">
        <w:t>10</w:t>
      </w:r>
      <w:r w:rsidRPr="0018352E">
        <w:t>月完成各旅宿審查項目，再由國際認證機構審查委員至各旅宿業現場進行評審，認證過程相當嚴謹。本府已訂於本</w:t>
      </w:r>
      <w:r w:rsidR="006538B0">
        <w:t>（</w:t>
      </w:r>
      <w:r w:rsidR="006538B0">
        <w:t>114</w:t>
      </w:r>
      <w:r w:rsidR="006538B0">
        <w:t>）</w:t>
      </w:r>
      <w:r w:rsidRPr="0018352E">
        <w:t>年</w:t>
      </w:r>
      <w:r w:rsidRPr="0018352E">
        <w:t>11</w:t>
      </w:r>
      <w:r w:rsidRPr="0018352E">
        <w:t>月</w:t>
      </w:r>
      <w:r w:rsidRPr="0018352E">
        <w:t>17</w:t>
      </w:r>
      <w:r w:rsidRPr="0018352E">
        <w:t>日辦理授證儀式，期許未來有更多業者通過國際服務品質認證及優質旅宿認證，讓在地接待品質持續提升，共同構築一個更優質友善的旅宿環境。</w:t>
      </w:r>
    </w:p>
    <w:p w:rsidR="00832147" w:rsidRPr="0018352E" w:rsidRDefault="00832147" w:rsidP="009F12AA">
      <w:pPr>
        <w:pStyle w:val="afffff7"/>
        <w:ind w:left="984" w:hanging="504"/>
      </w:pPr>
      <w:r w:rsidRPr="0018352E">
        <w:t>(</w:t>
      </w:r>
      <w:r w:rsidRPr="0018352E">
        <w:t>五</w:t>
      </w:r>
      <w:r w:rsidRPr="0018352E">
        <w:t>)</w:t>
      </w:r>
      <w:r w:rsidR="009F4CB4">
        <w:rPr>
          <w:rFonts w:hint="eastAsia"/>
        </w:rPr>
        <w:tab/>
      </w:r>
      <w:r w:rsidRPr="0018352E">
        <w:t>扶助青年投入創新研發</w:t>
      </w:r>
    </w:p>
    <w:p w:rsidR="00832147" w:rsidRPr="0018352E" w:rsidRDefault="00832147" w:rsidP="009F4CB4">
      <w:pPr>
        <w:pStyle w:val="1f5"/>
      </w:pPr>
      <w:r w:rsidRPr="0018352E">
        <w:t>1.</w:t>
      </w:r>
      <w:r w:rsidR="009F4CB4">
        <w:rPr>
          <w:rFonts w:hint="eastAsia"/>
        </w:rPr>
        <w:tab/>
      </w:r>
      <w:r w:rsidRPr="0018352E">
        <w:t>提供優惠融資貸款機制，守護青年創業的夢想</w:t>
      </w:r>
      <w:r w:rsidR="009F4CB4">
        <w:rPr>
          <w:rFonts w:hint="eastAsia"/>
        </w:rPr>
        <w:br/>
      </w:r>
      <w:r w:rsidRPr="0018352E">
        <w:t>本府為提升地方經濟實力，讓澎湖成為青年創業的樂園、中小企業蓬勃發展的據點，與財團法人中小企業信用保證基金、臺灣銀行、</w:t>
      </w:r>
      <w:r w:rsidRPr="0018352E">
        <w:lastRenderedPageBreak/>
        <w:t>玉山銀行及澎湖二信合作提供本縣青年創業及中小企業優惠融資貸款，開辦「澎湖縣青年創業及中小企業貸款」，其中「青年創業類別」最高可貸款</w:t>
      </w:r>
      <w:r w:rsidRPr="0018352E">
        <w:t>75</w:t>
      </w:r>
      <w:r w:rsidRPr="0018352E">
        <w:t>萬元，「中小企業類別」最高可貸款</w:t>
      </w:r>
      <w:r w:rsidRPr="0018352E">
        <w:t>150</w:t>
      </w:r>
      <w:r w:rsidRPr="0018352E">
        <w:t>萬元，貸款期限最高可達</w:t>
      </w:r>
      <w:r w:rsidRPr="0018352E">
        <w:t>7</w:t>
      </w:r>
      <w:r w:rsidRPr="0018352E">
        <w:t>年。本優惠貸款措施於</w:t>
      </w:r>
      <w:r w:rsidRPr="0018352E">
        <w:t>113</w:t>
      </w:r>
      <w:r w:rsidRPr="0018352E">
        <w:t>年</w:t>
      </w:r>
      <w:r w:rsidRPr="0018352E">
        <w:t>1</w:t>
      </w:r>
      <w:r w:rsidRPr="0018352E">
        <w:t>月開始實施，已協助</w:t>
      </w:r>
      <w:r w:rsidRPr="0018352E">
        <w:t>19</w:t>
      </w:r>
      <w:r w:rsidRPr="0018352E">
        <w:t>家青年創業貸款融資，並已由銀行貸款</w:t>
      </w:r>
      <w:r w:rsidRPr="0018352E">
        <w:t>1,335</w:t>
      </w:r>
      <w:r w:rsidRPr="0018352E">
        <w:t>萬元，目前「青年創業類別」已受理完竣。</w:t>
      </w:r>
    </w:p>
    <w:p w:rsidR="00832147" w:rsidRPr="0018352E" w:rsidRDefault="00832147" w:rsidP="009F4CB4">
      <w:pPr>
        <w:pStyle w:val="1f5"/>
      </w:pPr>
      <w:r w:rsidRPr="0018352E">
        <w:t>2.</w:t>
      </w:r>
      <w:r w:rsidR="009F4CB4">
        <w:rPr>
          <w:rFonts w:hint="eastAsia"/>
        </w:rPr>
        <w:tab/>
      </w:r>
      <w:r w:rsidRPr="0018352E">
        <w:t>推動澎湖</w:t>
      </w:r>
      <w:r w:rsidRPr="0018352E">
        <w:t>SBIR</w:t>
      </w:r>
      <w:r w:rsidRPr="0018352E">
        <w:t>，支持在地創新創業</w:t>
      </w:r>
    </w:p>
    <w:p w:rsidR="00832147" w:rsidRPr="0018352E" w:rsidRDefault="00832147" w:rsidP="009F4CB4">
      <w:pPr>
        <w:pStyle w:val="1f6"/>
        <w:ind w:left="1560" w:hanging="360"/>
      </w:pPr>
      <w:r w:rsidRPr="0018352E">
        <w:t>(1)</w:t>
      </w:r>
      <w:r w:rsidR="009F4CB4">
        <w:rPr>
          <w:rFonts w:hint="eastAsia"/>
        </w:rPr>
        <w:tab/>
      </w:r>
      <w:r w:rsidRPr="0018352E">
        <w:t>113</w:t>
      </w:r>
      <w:r w:rsidRPr="0018352E">
        <w:t>年度澎湖縣地方型</w:t>
      </w:r>
      <w:r w:rsidRPr="0018352E">
        <w:t>SBIR</w:t>
      </w:r>
      <w:r w:rsidRPr="0018352E">
        <w:t>計畫，原核定補助</w:t>
      </w:r>
      <w:r w:rsidRPr="0018352E">
        <w:t>13</w:t>
      </w:r>
      <w:r w:rsidRPr="0018352E">
        <w:t>案</w:t>
      </w:r>
      <w:r w:rsidRPr="0018352E">
        <w:t>15</w:t>
      </w:r>
      <w:r w:rsidRPr="0018352E">
        <w:t>家廠商（</w:t>
      </w:r>
      <w:r w:rsidRPr="0018352E">
        <w:t>2</w:t>
      </w:r>
      <w:r w:rsidRPr="0018352E">
        <w:t>案為</w:t>
      </w:r>
      <w:r w:rsidRPr="0018352E">
        <w:t>2</w:t>
      </w:r>
      <w:r w:rsidRPr="0018352E">
        <w:t>家聯合型提案），補助總金額為</w:t>
      </w:r>
      <w:r w:rsidRPr="0018352E">
        <w:t>1,054</w:t>
      </w:r>
      <w:r w:rsidRPr="0018352E">
        <w:t>萬</w:t>
      </w:r>
      <w:r w:rsidRPr="0018352E">
        <w:t>4,300</w:t>
      </w:r>
      <w:r w:rsidRPr="0018352E">
        <w:t>元。計畫執行期間</w:t>
      </w:r>
      <w:r w:rsidRPr="0018352E">
        <w:t>113</w:t>
      </w:r>
      <w:r w:rsidRPr="0018352E">
        <w:t>年</w:t>
      </w:r>
      <w:r w:rsidRPr="0018352E">
        <w:t>9</w:t>
      </w:r>
      <w:r w:rsidRPr="0018352E">
        <w:t>月</w:t>
      </w:r>
      <w:r w:rsidRPr="0018352E">
        <w:t>1</w:t>
      </w:r>
      <w:r w:rsidRPr="0018352E">
        <w:t>日至本</w:t>
      </w:r>
      <w:r w:rsidR="006538B0">
        <w:t>（</w:t>
      </w:r>
      <w:r w:rsidR="006538B0">
        <w:t>114</w:t>
      </w:r>
      <w:r w:rsidR="006538B0">
        <w:t>）</w:t>
      </w:r>
      <w:r w:rsidRPr="0018352E">
        <w:t>年</w:t>
      </w:r>
      <w:r w:rsidRPr="0018352E">
        <w:t>6</w:t>
      </w:r>
      <w:r w:rsidRPr="0018352E">
        <w:t>月</w:t>
      </w:r>
      <w:r w:rsidRPr="0018352E">
        <w:t>30</w:t>
      </w:r>
      <w:r w:rsidRPr="0018352E">
        <w:t>日止，共有</w:t>
      </w:r>
      <w:r w:rsidRPr="0018352E">
        <w:t>12</w:t>
      </w:r>
      <w:r w:rsidRPr="0018352E">
        <w:t>案、</w:t>
      </w:r>
      <w:r w:rsidRPr="0018352E">
        <w:t>14</w:t>
      </w:r>
      <w:r w:rsidRPr="0018352E">
        <w:t>家業者順利完成計畫，從有趣解謎遊戲、文創商品開發、廢棄蚵殼再利用到特色點心研發等，內容涵蓋文化創意、觀光旅遊、特色餐飲，以及綠色永續等多元領域，不僅展現地方產業的多樣性，更創造超過</w:t>
      </w:r>
      <w:r w:rsidRPr="0018352E">
        <w:t>1,600</w:t>
      </w:r>
      <w:r w:rsidRPr="0018352E">
        <w:t>萬元的營業額，持續為澎湖注入源源不絕的商機。</w:t>
      </w:r>
    </w:p>
    <w:p w:rsidR="00832147" w:rsidRPr="0018352E" w:rsidRDefault="00832147" w:rsidP="009F4CB4">
      <w:pPr>
        <w:pStyle w:val="1f6"/>
        <w:ind w:left="1560" w:hanging="360"/>
      </w:pPr>
      <w:r w:rsidRPr="0018352E">
        <w:t>(2)</w:t>
      </w:r>
      <w:r w:rsidR="009F4CB4">
        <w:rPr>
          <w:rFonts w:hint="eastAsia"/>
        </w:rPr>
        <w:tab/>
      </w:r>
      <w:r w:rsidRPr="0018352E">
        <w:t>本府為鼓勵本縣中小企業及青年踴躍提案，於本</w:t>
      </w:r>
      <w:r w:rsidR="006538B0">
        <w:t>（</w:t>
      </w:r>
      <w:r w:rsidR="006538B0">
        <w:t>114</w:t>
      </w:r>
      <w:r w:rsidR="006538B0">
        <w:t>）</w:t>
      </w:r>
      <w:r w:rsidRPr="0018352E">
        <w:t>年</w:t>
      </w:r>
      <w:r w:rsidRPr="0018352E">
        <w:t>5</w:t>
      </w:r>
      <w:r w:rsidRPr="0018352E">
        <w:t>月</w:t>
      </w:r>
      <w:r w:rsidRPr="0018352E">
        <w:t>29</w:t>
      </w:r>
      <w:r w:rsidRPr="0018352E">
        <w:t>日舉行「</w:t>
      </w:r>
      <w:r w:rsidRPr="0018352E">
        <w:t>114</w:t>
      </w:r>
      <w:r w:rsidRPr="0018352E">
        <w:t>年度地方產業創新研發推動計畫（</w:t>
      </w:r>
      <w:r w:rsidRPr="0018352E">
        <w:t>SBIR</w:t>
      </w:r>
      <w:r w:rsidRPr="0018352E">
        <w:t>）」啟用記者會，本年度地方型</w:t>
      </w:r>
      <w:r w:rsidRPr="0018352E">
        <w:t>SBIR</w:t>
      </w:r>
      <w:r w:rsidRPr="0018352E">
        <w:t>補助計畫每案最高補助金額</w:t>
      </w:r>
      <w:r w:rsidRPr="0018352E">
        <w:t>100</w:t>
      </w:r>
      <w:r w:rsidRPr="0018352E">
        <w:t>萬元，並於本</w:t>
      </w:r>
      <w:r w:rsidR="006538B0">
        <w:t>（</w:t>
      </w:r>
      <w:r w:rsidR="006538B0">
        <w:t>114</w:t>
      </w:r>
      <w:r w:rsidR="006538B0">
        <w:t>）</w:t>
      </w:r>
      <w:r w:rsidRPr="0018352E">
        <w:t>年</w:t>
      </w:r>
      <w:r w:rsidRPr="0018352E">
        <w:t>6</w:t>
      </w:r>
      <w:r w:rsidRPr="0018352E">
        <w:t>月</w:t>
      </w:r>
      <w:r w:rsidRPr="0018352E">
        <w:t>18</w:t>
      </w:r>
      <w:r w:rsidRPr="0018352E">
        <w:t>日、</w:t>
      </w:r>
      <w:r w:rsidRPr="0018352E">
        <w:t>7</w:t>
      </w:r>
      <w:r w:rsidRPr="0018352E">
        <w:t>月</w:t>
      </w:r>
      <w:r w:rsidRPr="0018352E">
        <w:t>3</w:t>
      </w:r>
      <w:r w:rsidRPr="0018352E">
        <w:t>日、</w:t>
      </w:r>
      <w:r w:rsidRPr="0018352E">
        <w:t>7</w:t>
      </w:r>
      <w:r w:rsidRPr="0018352E">
        <w:t>月</w:t>
      </w:r>
      <w:r w:rsidRPr="0018352E">
        <w:t>10</w:t>
      </w:r>
      <w:r w:rsidRPr="0018352E">
        <w:t>日辦理</w:t>
      </w:r>
      <w:r w:rsidRPr="0018352E">
        <w:t>3</w:t>
      </w:r>
      <w:r w:rsidRPr="0018352E">
        <w:t>場說明會，期盼藉由產業扶植與創新研發，為地方產業發展帶來新活力。</w:t>
      </w:r>
    </w:p>
    <w:p w:rsidR="00832147" w:rsidRPr="0018352E" w:rsidRDefault="00832147" w:rsidP="009F12AA">
      <w:pPr>
        <w:pStyle w:val="afffff7"/>
        <w:ind w:left="984" w:hanging="504"/>
      </w:pPr>
      <w:r w:rsidRPr="0018352E">
        <w:t>(</w:t>
      </w:r>
      <w:r w:rsidRPr="0018352E">
        <w:t>六</w:t>
      </w:r>
      <w:r w:rsidRPr="0018352E">
        <w:t>)</w:t>
      </w:r>
      <w:r w:rsidR="009F4CB4">
        <w:rPr>
          <w:rFonts w:hint="eastAsia"/>
        </w:rPr>
        <w:tab/>
      </w:r>
      <w:r w:rsidRPr="0018352E">
        <w:t>輔導優化在地農漁特產</w:t>
      </w:r>
    </w:p>
    <w:p w:rsidR="00832147" w:rsidRPr="0018352E" w:rsidRDefault="00832147" w:rsidP="009F4CB4">
      <w:pPr>
        <w:pStyle w:val="1f5"/>
      </w:pPr>
      <w:r w:rsidRPr="0018352E">
        <w:t>1.</w:t>
      </w:r>
      <w:r w:rsidR="009F4CB4">
        <w:rPr>
          <w:rFonts w:hint="eastAsia"/>
        </w:rPr>
        <w:tab/>
      </w:r>
      <w:r w:rsidRPr="0018352E">
        <w:t>推展「澎湖好農」品牌</w:t>
      </w:r>
    </w:p>
    <w:p w:rsidR="00832147" w:rsidRPr="0018352E" w:rsidRDefault="00832147" w:rsidP="009F4CB4">
      <w:pPr>
        <w:pStyle w:val="1f6"/>
        <w:ind w:left="1560" w:hanging="360"/>
      </w:pPr>
      <w:r w:rsidRPr="0018352E">
        <w:t>(1)</w:t>
      </w:r>
      <w:r w:rsidR="009F4CB4">
        <w:rPr>
          <w:rFonts w:hint="eastAsia"/>
        </w:rPr>
        <w:tab/>
      </w:r>
      <w:r w:rsidRPr="0018352E">
        <w:t>為推廣「澎湖好農」品牌，凸顯澎湖在地生產及無毒種植，本</w:t>
      </w:r>
      <w:r w:rsidR="006538B0">
        <w:t>（</w:t>
      </w:r>
      <w:r w:rsidR="006538B0">
        <w:t>114</w:t>
      </w:r>
      <w:r w:rsidR="006538B0">
        <w:t>）</w:t>
      </w:r>
      <w:r w:rsidRPr="0018352E">
        <w:t>年</w:t>
      </w:r>
      <w:r w:rsidRPr="0018352E">
        <w:t>4</w:t>
      </w:r>
      <w:r w:rsidRPr="0018352E">
        <w:t>月</w:t>
      </w:r>
      <w:r w:rsidRPr="0018352E">
        <w:t>2</w:t>
      </w:r>
      <w:r w:rsidRPr="0018352E">
        <w:t>日及</w:t>
      </w:r>
      <w:r w:rsidRPr="0018352E">
        <w:t>6</w:t>
      </w:r>
      <w:r w:rsidRPr="0018352E">
        <w:t>月</w:t>
      </w:r>
      <w:r w:rsidRPr="0018352E">
        <w:t>20</w:t>
      </w:r>
      <w:r w:rsidRPr="0018352E">
        <w:t>日辦理澎湖好農審查作業，新增通過</w:t>
      </w:r>
      <w:r w:rsidRPr="0018352E">
        <w:t>14</w:t>
      </w:r>
      <w:r w:rsidRPr="0018352E">
        <w:t>位農友，截至本</w:t>
      </w:r>
      <w:r w:rsidR="006538B0">
        <w:t>（</w:t>
      </w:r>
      <w:r w:rsidR="006538B0">
        <w:t>114</w:t>
      </w:r>
      <w:r w:rsidR="006538B0">
        <w:t>）</w:t>
      </w:r>
      <w:r w:rsidRPr="0018352E">
        <w:t>年</w:t>
      </w:r>
      <w:r w:rsidRPr="0018352E">
        <w:t>9</w:t>
      </w:r>
      <w:r w:rsidRPr="0018352E">
        <w:t>月底，共計有</w:t>
      </w:r>
      <w:r w:rsidRPr="0018352E">
        <w:t>18</w:t>
      </w:r>
      <w:r w:rsidRPr="0018352E">
        <w:t>位申請通過。</w:t>
      </w:r>
    </w:p>
    <w:p w:rsidR="00832147" w:rsidRPr="0018352E" w:rsidRDefault="00832147" w:rsidP="009F4CB4">
      <w:pPr>
        <w:pStyle w:val="1f6"/>
        <w:ind w:left="1560" w:hanging="360"/>
      </w:pPr>
      <w:r w:rsidRPr="0018352E">
        <w:t>(2)</w:t>
      </w:r>
      <w:r w:rsidR="009F4CB4">
        <w:rPr>
          <w:rFonts w:hint="eastAsia"/>
        </w:rPr>
        <w:tab/>
      </w:r>
      <w:r w:rsidRPr="0018352E">
        <w:t>本</w:t>
      </w:r>
      <w:r w:rsidR="006538B0">
        <w:t>（</w:t>
      </w:r>
      <w:r w:rsidR="006538B0">
        <w:t>114</w:t>
      </w:r>
      <w:r w:rsidR="006538B0">
        <w:t>）</w:t>
      </w:r>
      <w:r w:rsidRPr="0018352E">
        <w:t>年</w:t>
      </w:r>
      <w:r w:rsidRPr="0018352E">
        <w:t>6</w:t>
      </w:r>
      <w:r w:rsidRPr="0018352E">
        <w:t>月</w:t>
      </w:r>
      <w:r w:rsidRPr="0018352E">
        <w:t>25</w:t>
      </w:r>
      <w:r w:rsidRPr="0018352E">
        <w:t>日至</w:t>
      </w:r>
      <w:r w:rsidRPr="0018352E">
        <w:t>28</w:t>
      </w:r>
      <w:r w:rsidRPr="0018352E">
        <w:t>日本府組團參加「</w:t>
      </w:r>
      <w:r w:rsidRPr="0018352E">
        <w:t>2025</w:t>
      </w:r>
      <w:r w:rsidRPr="0018352E">
        <w:t>台北國際食品展」設置澎湖館，邀請本縣優質農業者高嘉惠、呂世強等</w:t>
      </w:r>
      <w:r w:rsidRPr="0018352E">
        <w:t>2</w:t>
      </w:r>
      <w:r w:rsidRPr="0018352E">
        <w:t>人展出澎湖絲瓜、菜豆、嘉寶瓜及風茹草等特色農產品，並提供澎湖白膜花生、洋蔥等現場試吃，吸引多位廠商洽詢媒合，成功拓展澎湖農產行銷通路，提升農民收益。</w:t>
      </w:r>
    </w:p>
    <w:p w:rsidR="00832147" w:rsidRPr="0018352E" w:rsidRDefault="00832147" w:rsidP="009F4CB4">
      <w:pPr>
        <w:pStyle w:val="1f6"/>
        <w:ind w:left="1560" w:hanging="360"/>
      </w:pPr>
      <w:r w:rsidRPr="0018352E">
        <w:lastRenderedPageBreak/>
        <w:t>(3)</w:t>
      </w:r>
      <w:r w:rsidR="009F4CB4">
        <w:rPr>
          <w:rFonts w:hint="eastAsia"/>
        </w:rPr>
        <w:tab/>
      </w:r>
      <w:r w:rsidRPr="0018352E">
        <w:t>本</w:t>
      </w:r>
      <w:r w:rsidR="006538B0">
        <w:t>（</w:t>
      </w:r>
      <w:r w:rsidR="006538B0">
        <w:t>114</w:t>
      </w:r>
      <w:r w:rsidR="006538B0">
        <w:t>）</w:t>
      </w:r>
      <w:r w:rsidRPr="0018352E">
        <w:t>年</w:t>
      </w:r>
      <w:r w:rsidRPr="0018352E">
        <w:t>7</w:t>
      </w:r>
      <w:r w:rsidRPr="0018352E">
        <w:t>月</w:t>
      </w:r>
      <w:r w:rsidRPr="0018352E">
        <w:t>12</w:t>
      </w:r>
      <w:r w:rsidRPr="0018352E">
        <w:t>日輔導澎湖縣農會辦理「澎湖農產品聯合成果展售活動」，邀請</w:t>
      </w:r>
      <w:r w:rsidRPr="0018352E">
        <w:t>11</w:t>
      </w:r>
      <w:r w:rsidRPr="0018352E">
        <w:t>位好農業者現場展出認證生鮮農產半價促銷，透過澎湖好農的導入，提升澎湖農產品牌價值，保障消費者權益。</w:t>
      </w:r>
    </w:p>
    <w:p w:rsidR="00832147" w:rsidRPr="0018352E" w:rsidRDefault="00832147" w:rsidP="009F4CB4">
      <w:pPr>
        <w:pStyle w:val="1f5"/>
      </w:pPr>
      <w:r w:rsidRPr="0018352E">
        <w:t>2.</w:t>
      </w:r>
      <w:r w:rsidR="009F4CB4">
        <w:rPr>
          <w:rFonts w:hint="eastAsia"/>
        </w:rPr>
        <w:tab/>
      </w:r>
      <w:r w:rsidRPr="0018352E">
        <w:t>拓展行銷「澎湖優鮮」</w:t>
      </w:r>
    </w:p>
    <w:p w:rsidR="00832147" w:rsidRPr="0018352E" w:rsidRDefault="00832147" w:rsidP="009F4CB4">
      <w:pPr>
        <w:pStyle w:val="1f6"/>
        <w:ind w:left="1560" w:hanging="360"/>
      </w:pPr>
      <w:r w:rsidRPr="0018352E">
        <w:t>(1)</w:t>
      </w:r>
      <w:r w:rsidR="009F4CB4">
        <w:rPr>
          <w:rFonts w:hint="eastAsia"/>
        </w:rPr>
        <w:tab/>
      </w:r>
      <w:r w:rsidRPr="0018352E">
        <w:t>114</w:t>
      </w:r>
      <w:r w:rsidRPr="0018352E">
        <w:t>年輔導「澎湖優鮮水產品認證標章」認證業者計</w:t>
      </w:r>
      <w:r w:rsidRPr="0018352E">
        <w:t>34</w:t>
      </w:r>
      <w:r w:rsidRPr="0018352E">
        <w:t>戶，並進行水產品動物用藥、重金屬等抽檢，截至本</w:t>
      </w:r>
      <w:r w:rsidR="006538B0">
        <w:t>（</w:t>
      </w:r>
      <w:r w:rsidR="006538B0">
        <w:t>114</w:t>
      </w:r>
      <w:r w:rsidR="006538B0">
        <w:t>）</w:t>
      </w:r>
      <w:r w:rsidRPr="0018352E">
        <w:t>年</w:t>
      </w:r>
      <w:r w:rsidRPr="0018352E">
        <w:t>9</w:t>
      </w:r>
      <w:r w:rsidRPr="0018352E">
        <w:t>月底共抽檢</w:t>
      </w:r>
      <w:r w:rsidRPr="0018352E">
        <w:t>208</w:t>
      </w:r>
      <w:r w:rsidRPr="0018352E">
        <w:t>件。</w:t>
      </w:r>
    </w:p>
    <w:p w:rsidR="00832147" w:rsidRPr="0018352E" w:rsidRDefault="00832147" w:rsidP="009F4CB4">
      <w:pPr>
        <w:pStyle w:val="1f6"/>
        <w:ind w:left="1560" w:hanging="360"/>
      </w:pPr>
      <w:r w:rsidRPr="0018352E">
        <w:t>(2)</w:t>
      </w:r>
      <w:r w:rsidR="009F4CB4">
        <w:rPr>
          <w:rFonts w:hint="eastAsia"/>
        </w:rPr>
        <w:tab/>
      </w:r>
      <w:r w:rsidRPr="0018352E">
        <w:t>為行銷推廣本縣優質水產品，本府積極參與「</w:t>
      </w:r>
      <w:r w:rsidRPr="0018352E">
        <w:t>2025</w:t>
      </w:r>
      <w:r w:rsidRPr="0018352E">
        <w:t>台北國際食品展」、「白沙鄉農漁特產品推廣</w:t>
      </w:r>
      <w:r w:rsidRPr="0018352E">
        <w:t>—</w:t>
      </w:r>
      <w:r w:rsidRPr="0018352E">
        <w:t>丁香魚季」、「</w:t>
      </w:r>
      <w:r w:rsidRPr="0018352E">
        <w:t>2025</w:t>
      </w:r>
      <w:r w:rsidRPr="0018352E">
        <w:t>臺灣國際海洋暨漁業產業展」等</w:t>
      </w:r>
      <w:r w:rsidRPr="0018352E">
        <w:t>11</w:t>
      </w:r>
      <w:r w:rsidRPr="0018352E">
        <w:t>場次行銷活動，並配合中秋節推出「澎湖優鮮」中秋禮盒行銷專案，擴大品牌知名度與銷售通路。</w:t>
      </w:r>
    </w:p>
    <w:p w:rsidR="00832147" w:rsidRPr="0018352E" w:rsidRDefault="00832147" w:rsidP="009F4CB4">
      <w:pPr>
        <w:pStyle w:val="1f6"/>
        <w:ind w:left="1560" w:hanging="360"/>
      </w:pPr>
      <w:r w:rsidRPr="0018352E">
        <w:t>(3)</w:t>
      </w:r>
      <w:r w:rsidR="009F4CB4">
        <w:rPr>
          <w:rFonts w:hint="eastAsia"/>
        </w:rPr>
        <w:tab/>
      </w:r>
      <w:r w:rsidRPr="0018352E">
        <w:t>為讓在地國中小學童營養午餐吃得營養、健康，本府於本</w:t>
      </w:r>
      <w:r w:rsidR="006538B0">
        <w:t>（</w:t>
      </w:r>
      <w:r w:rsidR="006538B0">
        <w:t>114</w:t>
      </w:r>
      <w:r w:rsidR="006538B0">
        <w:t>）</w:t>
      </w:r>
      <w:r w:rsidRPr="0018352E">
        <w:t>年</w:t>
      </w:r>
      <w:r w:rsidRPr="0018352E">
        <w:t>9</w:t>
      </w:r>
      <w:r w:rsidRPr="0018352E">
        <w:t>月</w:t>
      </w:r>
      <w:r w:rsidRPr="0018352E">
        <w:t>15</w:t>
      </w:r>
      <w:r w:rsidRPr="0018352E">
        <w:t>日舉行「</w:t>
      </w:r>
      <w:r w:rsidRPr="0018352E">
        <w:t>114</w:t>
      </w:r>
      <w:r w:rsidRPr="0018352E">
        <w:t>年澎湖優鮮水產品供應學校午餐食材」捐贈儀式，將</w:t>
      </w:r>
      <w:r w:rsidRPr="0018352E">
        <w:t>1,162</w:t>
      </w:r>
      <w:r w:rsidRPr="0018352E">
        <w:t>公斤的高品質龍膽石斑無刺魚排，提供給全縣國中、小學校作為營養午餐食材，讓學生享用在地新鮮水產及行銷宣傳澎湖優鮮認證水產品。</w:t>
      </w:r>
      <w:r w:rsidRPr="0018352E">
        <w:t xml:space="preserve"> </w:t>
      </w:r>
    </w:p>
    <w:p w:rsidR="00832147" w:rsidRPr="0018352E" w:rsidRDefault="00832147" w:rsidP="009F4CB4">
      <w:pPr>
        <w:pStyle w:val="1f6"/>
        <w:ind w:left="1560" w:hanging="360"/>
      </w:pPr>
      <w:r w:rsidRPr="0018352E">
        <w:t>(4)</w:t>
      </w:r>
      <w:r w:rsidR="009F4CB4">
        <w:rPr>
          <w:rFonts w:hint="eastAsia"/>
        </w:rPr>
        <w:tab/>
      </w:r>
      <w:r w:rsidRPr="0018352E">
        <w:t>本</w:t>
      </w:r>
      <w:r w:rsidR="006538B0">
        <w:t>（</w:t>
      </w:r>
      <w:r w:rsidR="006538B0">
        <w:t>114</w:t>
      </w:r>
      <w:r w:rsidR="006538B0">
        <w:t>）</w:t>
      </w:r>
      <w:r w:rsidRPr="0018352E">
        <w:t>年</w:t>
      </w:r>
      <w:r w:rsidRPr="0018352E">
        <w:t>6</w:t>
      </w:r>
      <w:r w:rsidRPr="0018352E">
        <w:t>月</w:t>
      </w:r>
      <w:r w:rsidRPr="0018352E">
        <w:t>25</w:t>
      </w:r>
      <w:r w:rsidRPr="0018352E">
        <w:t>日至</w:t>
      </w:r>
      <w:r w:rsidRPr="0018352E">
        <w:t>28</w:t>
      </w:r>
      <w:r w:rsidRPr="0018352E">
        <w:t>日本府首度設立「澎湖物產館」參與「</w:t>
      </w:r>
      <w:r w:rsidRPr="0018352E">
        <w:t>2025</w:t>
      </w:r>
      <w:r w:rsidRPr="0018352E">
        <w:t>台北國際食品展」，以「零距離的澎湖味」為主題，集結本縣水產品、農產品及地方特色伴手禮等逾</w:t>
      </w:r>
      <w:r w:rsidRPr="0018352E">
        <w:t>15</w:t>
      </w:r>
      <w:r w:rsidRPr="0018352E">
        <w:t>家業者，共同站上國際舞台，與國內外買主進行商洽，初步媒合金額預估逾</w:t>
      </w:r>
      <w:r w:rsidRPr="0018352E">
        <w:t>620</w:t>
      </w:r>
      <w:r w:rsidRPr="0018352E">
        <w:t>萬元，另外統計本</w:t>
      </w:r>
      <w:r w:rsidR="006538B0">
        <w:t>（</w:t>
      </w:r>
      <w:r w:rsidR="006538B0">
        <w:t>114</w:t>
      </w:r>
      <w:r w:rsidR="006538B0">
        <w:t>）</w:t>
      </w:r>
      <w:r w:rsidRPr="0018352E">
        <w:t>年</w:t>
      </w:r>
      <w:r w:rsidRPr="0018352E">
        <w:t>4</w:t>
      </w:r>
      <w:r w:rsidRPr="0018352E">
        <w:t>月至</w:t>
      </w:r>
      <w:r w:rsidRPr="0018352E">
        <w:t>9</w:t>
      </w:r>
      <w:r w:rsidRPr="0018352E">
        <w:t>月底養殖水產品行銷推廣案的銷售組數近</w:t>
      </w:r>
      <w:r w:rsidRPr="0018352E">
        <w:t>12,000</w:t>
      </w:r>
      <w:r w:rsidRPr="0018352E">
        <w:t>組，銷售金額約</w:t>
      </w:r>
      <w:r w:rsidRPr="0018352E">
        <w:t>2,400</w:t>
      </w:r>
      <w:r w:rsidRPr="0018352E">
        <w:t>萬元。</w:t>
      </w:r>
    </w:p>
    <w:p w:rsidR="00832147" w:rsidRPr="0018352E" w:rsidRDefault="00832147" w:rsidP="004A3FC5">
      <w:pPr>
        <w:pStyle w:val="aff2"/>
      </w:pPr>
      <w:r w:rsidRPr="0018352E">
        <w:t>四、優化交通路網，營造優質旅遊城市</w:t>
      </w:r>
    </w:p>
    <w:p w:rsidR="00832147" w:rsidRPr="0018352E" w:rsidRDefault="00832147" w:rsidP="009F12AA">
      <w:pPr>
        <w:pStyle w:val="afffff7"/>
        <w:ind w:left="984" w:hanging="504"/>
      </w:pPr>
      <w:r w:rsidRPr="0018352E">
        <w:t>(</w:t>
      </w:r>
      <w:r w:rsidRPr="0018352E">
        <w:t>一</w:t>
      </w:r>
      <w:r w:rsidRPr="0018352E">
        <w:t>)</w:t>
      </w:r>
      <w:r w:rsidR="009F4CB4">
        <w:rPr>
          <w:rFonts w:hint="eastAsia"/>
        </w:rPr>
        <w:tab/>
      </w:r>
      <w:r w:rsidRPr="0018352E">
        <w:t>強化交通建設，帶動區域均衡發展</w:t>
      </w:r>
    </w:p>
    <w:p w:rsidR="00832147" w:rsidRPr="0018352E" w:rsidRDefault="00832147" w:rsidP="009F4CB4">
      <w:pPr>
        <w:pStyle w:val="1f5"/>
      </w:pPr>
      <w:r w:rsidRPr="0018352E">
        <w:t>1.</w:t>
      </w:r>
      <w:r w:rsidR="009F4CB4">
        <w:rPr>
          <w:rFonts w:hint="eastAsia"/>
        </w:rPr>
        <w:tab/>
      </w:r>
      <w:r w:rsidRPr="0018352E">
        <w:t>新闢澎</w:t>
      </w:r>
      <w:r w:rsidRPr="0018352E">
        <w:t>20</w:t>
      </w:r>
      <w:r w:rsidRPr="0018352E">
        <w:t>號線道路工程</w:t>
      </w:r>
      <w:r w:rsidRPr="0018352E">
        <w:t xml:space="preserve">  </w:t>
      </w:r>
      <w:r w:rsidR="009F4CB4">
        <w:rPr>
          <w:rFonts w:hint="eastAsia"/>
        </w:rPr>
        <w:br/>
      </w:r>
      <w:r w:rsidRPr="0018352E">
        <w:t>本案計畫拓寬路段自流浪動物之家至隘門沙灘停車場，完工後將可有效改善隘門沙灘、隘門生命紀念館、國軍忠靈祠等交通問題。未來觀光車流不會進入隘門社區，舒緩地方交通，提升社區內行車安全性。本計畫總經費為</w:t>
      </w:r>
      <w:r w:rsidRPr="0018352E">
        <w:t>1</w:t>
      </w:r>
      <w:r w:rsidRPr="0018352E">
        <w:t>億</w:t>
      </w:r>
      <w:r w:rsidRPr="0018352E">
        <w:t>9,801</w:t>
      </w:r>
      <w:r w:rsidRPr="0018352E">
        <w:t>萬</w:t>
      </w:r>
      <w:r w:rsidRPr="0018352E">
        <w:t>4,000</w:t>
      </w:r>
      <w:r w:rsidRPr="0018352E">
        <w:t>元已獲交通部公路局審議同意補助辦理，目前已完成土地協議價購作業，並同步辦理賸餘</w:t>
      </w:r>
      <w:r w:rsidRPr="0018352E">
        <w:lastRenderedPageBreak/>
        <w:t>未價購土地徵收作業，預定本</w:t>
      </w:r>
      <w:r w:rsidR="006538B0">
        <w:t>（</w:t>
      </w:r>
      <w:r w:rsidR="006538B0">
        <w:t>114</w:t>
      </w:r>
      <w:r w:rsidR="006538B0">
        <w:t>）</w:t>
      </w:r>
      <w:r w:rsidRPr="0018352E">
        <w:t>年</w:t>
      </w:r>
      <w:r w:rsidRPr="0018352E">
        <w:t>12</w:t>
      </w:r>
      <w:r w:rsidRPr="0018352E">
        <w:t>月底辦理工程發包，全案預計</w:t>
      </w:r>
      <w:r w:rsidRPr="0018352E">
        <w:t>116</w:t>
      </w:r>
      <w:r w:rsidRPr="0018352E">
        <w:t>年</w:t>
      </w:r>
      <w:r w:rsidRPr="0018352E">
        <w:t>12</w:t>
      </w:r>
      <w:r w:rsidRPr="0018352E">
        <w:t>月竣工。</w:t>
      </w:r>
    </w:p>
    <w:p w:rsidR="00832147" w:rsidRPr="0018352E" w:rsidRDefault="00832147" w:rsidP="009F4CB4">
      <w:pPr>
        <w:pStyle w:val="1f5"/>
      </w:pPr>
      <w:r w:rsidRPr="0018352E">
        <w:t>2.</w:t>
      </w:r>
      <w:r w:rsidR="009F4CB4">
        <w:rPr>
          <w:rFonts w:hint="eastAsia"/>
        </w:rPr>
        <w:tab/>
      </w:r>
      <w:r w:rsidRPr="0018352E">
        <w:t>推動馬公都市計畫北環道路計畫</w:t>
      </w:r>
      <w:r w:rsidR="009F4CB4">
        <w:rPr>
          <w:rFonts w:hint="eastAsia"/>
        </w:rPr>
        <w:br/>
      </w:r>
      <w:r w:rsidRPr="0018352E">
        <w:t>馬公市西衛里為本縣重要人口集中區，由於西衛社區及國立澎湖科技大學周邊發展快速，地方人口與交通需求與日俱增，目前僅有六合路連接</w:t>
      </w:r>
      <w:r w:rsidRPr="0018352E">
        <w:t>203</w:t>
      </w:r>
      <w:r w:rsidRPr="0018352E">
        <w:t>號縣道與馬公市西衛社區，交通量不堪負荷。為紓解當地交通擁塞，新闢馬公都市計畫北環道路，將延伸四維路外環穿越澎湖科技大學邊緣銜接本縣</w:t>
      </w:r>
      <w:r w:rsidRPr="0018352E">
        <w:t>203</w:t>
      </w:r>
      <w:r w:rsidRPr="0018352E">
        <w:t>號縣道，完成後有效便捷馬公市西衛里來往本縣</w:t>
      </w:r>
      <w:r w:rsidRPr="0018352E">
        <w:t>203</w:t>
      </w:r>
      <w:r w:rsidRPr="0018352E">
        <w:t>縣道之交通，將成為本地區重要交通聯絡要道，促進地區發展。目前本府於本</w:t>
      </w:r>
      <w:r w:rsidR="006538B0">
        <w:t>（</w:t>
      </w:r>
      <w:r w:rsidR="006538B0">
        <w:t>114</w:t>
      </w:r>
      <w:r w:rsidR="006538B0">
        <w:t>）</w:t>
      </w:r>
      <w:r w:rsidRPr="0018352E">
        <w:t>年</w:t>
      </w:r>
      <w:r w:rsidRPr="0018352E">
        <w:t>10</w:t>
      </w:r>
      <w:r w:rsidRPr="0018352E">
        <w:t>月</w:t>
      </w:r>
      <w:r w:rsidRPr="0018352E">
        <w:t>14</w:t>
      </w:r>
      <w:r w:rsidRPr="0018352E">
        <w:t>日與國立澎湖科技大學召開校園規畫委員會研議土地及後續工程需求等問題，該校預計本年</w:t>
      </w:r>
      <w:r w:rsidRPr="0018352E">
        <w:t>10</w:t>
      </w:r>
      <w:r w:rsidRPr="0018352E">
        <w:t>月底召開校務會議審議校地提供使用案，儘速協調用地問題。</w:t>
      </w:r>
    </w:p>
    <w:p w:rsidR="00832147" w:rsidRPr="0018352E" w:rsidRDefault="00832147" w:rsidP="009F4CB4">
      <w:pPr>
        <w:pStyle w:val="1f5"/>
      </w:pPr>
      <w:r w:rsidRPr="0018352E">
        <w:t>3.</w:t>
      </w:r>
      <w:r w:rsidR="009F4CB4">
        <w:rPr>
          <w:rFonts w:hint="eastAsia"/>
        </w:rPr>
        <w:tab/>
      </w:r>
      <w:r w:rsidRPr="0018352E">
        <w:t>澎</w:t>
      </w:r>
      <w:r w:rsidRPr="0018352E">
        <w:t>13</w:t>
      </w:r>
      <w:r w:rsidRPr="0018352E">
        <w:t>號線改善計畫</w:t>
      </w:r>
      <w:r w:rsidR="009F4CB4">
        <w:rPr>
          <w:rFonts w:hint="eastAsia"/>
        </w:rPr>
        <w:br/>
      </w:r>
      <w:r w:rsidRPr="0018352E">
        <w:t>澎</w:t>
      </w:r>
      <w:r w:rsidRPr="0018352E">
        <w:t>13</w:t>
      </w:r>
      <w:r w:rsidRPr="0018352E">
        <w:t>號線為湖西鄉主要道路，考量部分水溝溝面已老舊、部分僅有路段土溝及路燈間距過大等問題，本府獲交通部公路局核定補助</w:t>
      </w:r>
      <w:r w:rsidRPr="0018352E">
        <w:t>3,353</w:t>
      </w:r>
      <w:r w:rsidRPr="0018352E">
        <w:t>萬</w:t>
      </w:r>
      <w:r w:rsidRPr="0018352E">
        <w:t>5,000</w:t>
      </w:r>
      <w:r w:rsidRPr="0018352E">
        <w:t>元辦理「澎</w:t>
      </w:r>
      <w:r w:rsidRPr="0018352E">
        <w:t>13</w:t>
      </w:r>
      <w:r w:rsidRPr="0018352E">
        <w:t>（</w:t>
      </w:r>
      <w:r w:rsidRPr="0018352E">
        <w:t>0k~2k</w:t>
      </w:r>
      <w:r w:rsidRPr="0018352E">
        <w:t>）鄉道改善工程」計畫，已於本</w:t>
      </w:r>
      <w:r w:rsidR="006538B0">
        <w:t>（</w:t>
      </w:r>
      <w:r w:rsidR="006538B0">
        <w:t>114</w:t>
      </w:r>
      <w:r w:rsidR="006538B0">
        <w:t>）</w:t>
      </w:r>
      <w:r w:rsidRPr="0018352E">
        <w:t>年</w:t>
      </w:r>
      <w:r w:rsidRPr="0018352E">
        <w:t>7</w:t>
      </w:r>
      <w:r w:rsidRPr="0018352E">
        <w:t>月完成發包並施工中，預計於</w:t>
      </w:r>
      <w:r w:rsidRPr="0018352E">
        <w:t>115</w:t>
      </w:r>
      <w:r w:rsidRPr="0018352E">
        <w:t>年</w:t>
      </w:r>
      <w:r w:rsidRPr="0018352E">
        <w:t>3</w:t>
      </w:r>
      <w:r w:rsidRPr="0018352E">
        <w:t>月竣工。完成後可提升用路人之舒適性及使用性，同時劃設標線型人行道，提供行人通行並於岔路口調整路燈色差，以提醒用路人岔路口減速慢行。</w:t>
      </w:r>
    </w:p>
    <w:p w:rsidR="00832147" w:rsidRPr="0018352E" w:rsidRDefault="00832147" w:rsidP="009F4CB4">
      <w:pPr>
        <w:pStyle w:val="1f5"/>
      </w:pPr>
      <w:r w:rsidRPr="0018352E">
        <w:t>4.</w:t>
      </w:r>
      <w:r w:rsidR="009F4CB4">
        <w:rPr>
          <w:rFonts w:hint="eastAsia"/>
        </w:rPr>
        <w:tab/>
      </w:r>
      <w:r w:rsidRPr="0018352E">
        <w:t>澎</w:t>
      </w:r>
      <w:r w:rsidRPr="0018352E">
        <w:t>22</w:t>
      </w:r>
      <w:r w:rsidRPr="0018352E">
        <w:t>號線拓寬工程</w:t>
      </w:r>
      <w:r w:rsidR="009F4CB4">
        <w:rPr>
          <w:rFonts w:hint="eastAsia"/>
        </w:rPr>
        <w:br/>
      </w:r>
      <w:r w:rsidRPr="0018352E">
        <w:t>本案計畫拓寬路段自</w:t>
      </w:r>
      <w:r w:rsidRPr="0018352E">
        <w:t>203</w:t>
      </w:r>
      <w:r w:rsidRPr="0018352E">
        <w:t>縣道（文東加油站）至澎</w:t>
      </w:r>
      <w:r w:rsidRPr="0018352E">
        <w:t>23</w:t>
      </w:r>
      <w:r w:rsidRPr="0018352E">
        <w:t>號鄉道岔路口，完工後將效改善道路線形並拓寬道路，提升用路人舒適、安全之交通環境。本計畫已於本</w:t>
      </w:r>
      <w:r w:rsidR="006538B0">
        <w:t>（</w:t>
      </w:r>
      <w:r w:rsidR="006538B0">
        <w:t>114</w:t>
      </w:r>
      <w:r w:rsidR="006538B0">
        <w:t>）</w:t>
      </w:r>
      <w:r w:rsidRPr="0018352E">
        <w:t>年</w:t>
      </w:r>
      <w:r w:rsidRPr="0018352E">
        <w:t>9</w:t>
      </w:r>
      <w:r w:rsidRPr="0018352E">
        <w:t>月</w:t>
      </w:r>
      <w:r w:rsidRPr="0018352E">
        <w:t>15</w:t>
      </w:r>
      <w:r w:rsidRPr="0018352E">
        <w:t>日由交通部公路局召開審議會議，若獲交通部公路局審議通過，本府將積極辦理後續用地取得及工程發包事宜。</w:t>
      </w:r>
    </w:p>
    <w:p w:rsidR="00832147" w:rsidRPr="0018352E" w:rsidRDefault="00832147" w:rsidP="009F4CB4">
      <w:pPr>
        <w:pStyle w:val="1f5"/>
      </w:pPr>
      <w:r w:rsidRPr="0018352E">
        <w:t>5.</w:t>
      </w:r>
      <w:r w:rsidR="009F4CB4">
        <w:rPr>
          <w:rFonts w:hint="eastAsia"/>
        </w:rPr>
        <w:tab/>
      </w:r>
      <w:r w:rsidRPr="0018352E">
        <w:t>澎湖縣縣道點亮計畫</w:t>
      </w:r>
      <w:r w:rsidR="009F4CB4">
        <w:rPr>
          <w:rFonts w:hint="eastAsia"/>
        </w:rPr>
        <w:br/>
      </w:r>
      <w:r w:rsidRPr="0018352E">
        <w:t>本府為提升道路交通安全與市民生活品質，啟動「縣道點亮計畫」，計劃汰換</w:t>
      </w:r>
      <w:r w:rsidRPr="0018352E">
        <w:t>5</w:t>
      </w:r>
      <w:r w:rsidRPr="0018352E">
        <w:t>條主要縣道（</w:t>
      </w:r>
      <w:r w:rsidRPr="0018352E">
        <w:t>201~205</w:t>
      </w:r>
      <w:r w:rsidRPr="0018352E">
        <w:t>）的舊有路燈，更新為高效能、更環保的</w:t>
      </w:r>
      <w:r w:rsidRPr="0018352E">
        <w:t>LED</w:t>
      </w:r>
      <w:r w:rsidRPr="0018352E">
        <w:t>燈具。目前除已完成縣道</w:t>
      </w:r>
      <w:r w:rsidRPr="0018352E">
        <w:t>201</w:t>
      </w:r>
      <w:r w:rsidRPr="0018352E">
        <w:t>、</w:t>
      </w:r>
      <w:r w:rsidRPr="0018352E">
        <w:t>202</w:t>
      </w:r>
      <w:r w:rsidRPr="0018352E">
        <w:t>、</w:t>
      </w:r>
      <w:r w:rsidRPr="0018352E">
        <w:t>203</w:t>
      </w:r>
      <w:r w:rsidRPr="0018352E">
        <w:t>（跨海大橋路段）、</w:t>
      </w:r>
      <w:r w:rsidRPr="0018352E">
        <w:t>204</w:t>
      </w:r>
      <w:r w:rsidRPr="0018352E">
        <w:t>、</w:t>
      </w:r>
      <w:r w:rsidRPr="0018352E">
        <w:t>205</w:t>
      </w:r>
      <w:r w:rsidRPr="0018352E">
        <w:t>的照明設備的汰舊換新與節能升級，共計汰換</w:t>
      </w:r>
      <w:r w:rsidRPr="0018352E">
        <w:lastRenderedPageBreak/>
        <w:t>733</w:t>
      </w:r>
      <w:r w:rsidRPr="0018352E">
        <w:t>盞</w:t>
      </w:r>
      <w:r w:rsidRPr="0018352E">
        <w:t>LED</w:t>
      </w:r>
      <w:r w:rsidRPr="0018352E">
        <w:t>燈具及</w:t>
      </w:r>
      <w:r w:rsidRPr="0018352E">
        <w:t>148</w:t>
      </w:r>
      <w:r w:rsidRPr="0018352E">
        <w:t>盞投射燈具外，接續進行</w:t>
      </w:r>
      <w:r w:rsidRPr="0018352E">
        <w:t>204</w:t>
      </w:r>
      <w:r w:rsidRPr="0018352E">
        <w:t>號縣道路燈間距過長之部分路段增設路燈作業，規劃全線增設</w:t>
      </w:r>
      <w:r w:rsidRPr="0018352E">
        <w:t>250</w:t>
      </w:r>
      <w:r w:rsidRPr="0018352E">
        <w:t>盞路燈，以縮短路燈間距，擴大路燈照明範圍，減少道路昏暗路段。本案已完成發包作業，預計在本</w:t>
      </w:r>
      <w:r w:rsidR="006538B0">
        <w:t>（</w:t>
      </w:r>
      <w:r w:rsidR="006538B0">
        <w:t>114</w:t>
      </w:r>
      <w:r w:rsidR="006538B0">
        <w:t>）</w:t>
      </w:r>
      <w:r w:rsidRPr="0018352E">
        <w:t>年</w:t>
      </w:r>
      <w:r w:rsidRPr="0018352E">
        <w:t>12</w:t>
      </w:r>
      <w:r w:rsidRPr="0018352E">
        <w:t>月底前完成細部規劃設計，</w:t>
      </w:r>
      <w:r w:rsidRPr="0018352E">
        <w:t>115</w:t>
      </w:r>
      <w:r w:rsidRPr="0018352E">
        <w:t>年</w:t>
      </w:r>
      <w:r w:rsidRPr="0018352E">
        <w:t>6</w:t>
      </w:r>
      <w:r w:rsidRPr="0018352E">
        <w:t>月底前完成路燈增設作業，以全面提升夜間行駛安全及舒適性，提高道路安全服務水準及澎湖觀光形象。</w:t>
      </w:r>
    </w:p>
    <w:p w:rsidR="00832147" w:rsidRPr="0018352E" w:rsidRDefault="00832147" w:rsidP="009F12AA">
      <w:pPr>
        <w:pStyle w:val="afffff7"/>
        <w:ind w:left="984" w:hanging="504"/>
      </w:pPr>
      <w:r w:rsidRPr="0018352E">
        <w:t>(</w:t>
      </w:r>
      <w:r w:rsidRPr="0018352E">
        <w:t>二</w:t>
      </w:r>
      <w:r w:rsidRPr="0018352E">
        <w:t>)</w:t>
      </w:r>
      <w:r w:rsidR="009F4CB4">
        <w:rPr>
          <w:rFonts w:hint="eastAsia"/>
        </w:rPr>
        <w:tab/>
      </w:r>
      <w:r w:rsidRPr="0018352E">
        <w:t>推動第二漁港遊艇泊區建設計畫</w:t>
      </w:r>
      <w:r w:rsidR="009F4CB4">
        <w:rPr>
          <w:rFonts w:hint="eastAsia"/>
        </w:rPr>
        <w:br/>
      </w:r>
      <w:r w:rsidRPr="0018352E">
        <w:t>位於第一漁港北側的第二漁港，因港區接近市區且第二漁港區位條件優良，為強化泊位使用效率，將馬公港內漁船及自用小船停泊使用狀況區分，並研擬收費機制，以推動有效的建設經營與管理。本府於</w:t>
      </w:r>
      <w:r w:rsidRPr="0018352E">
        <w:t>113</w:t>
      </w:r>
      <w:r w:rsidRPr="0018352E">
        <w:t>年獲農業部漁業署補助</w:t>
      </w:r>
      <w:r w:rsidRPr="0018352E">
        <w:t>550</w:t>
      </w:r>
      <w:r w:rsidRPr="0018352E">
        <w:t>萬元整辦理「馬公第二漁港遊艇泊區個別可行性評估案」，完成評估馬公第二漁港南側泊區規劃（浮動碼頭泊位）及加油碼頭堤面改善方式。本</w:t>
      </w:r>
      <w:r w:rsidR="006538B0">
        <w:t>（</w:t>
      </w:r>
      <w:r w:rsidR="006538B0">
        <w:t>114</w:t>
      </w:r>
      <w:r w:rsidR="006538B0">
        <w:t>）</w:t>
      </w:r>
      <w:r w:rsidRPr="0018352E">
        <w:t>年再獲農業部漁業署核定補助</w:t>
      </w:r>
      <w:r w:rsidRPr="0018352E">
        <w:t>1</w:t>
      </w:r>
      <w:r w:rsidRPr="0018352E">
        <w:t>億</w:t>
      </w:r>
      <w:r w:rsidRPr="0018352E">
        <w:t>3,022</w:t>
      </w:r>
      <w:r w:rsidRPr="0018352E">
        <w:t>萬</w:t>
      </w:r>
      <w:r w:rsidRPr="0018352E">
        <w:t>1,000</w:t>
      </w:r>
      <w:r w:rsidRPr="0018352E">
        <w:t>元辦理「第二漁港加油站碼頭岸壁改善工程」及「馬公第二漁港遊艇港新建工程」，分</w:t>
      </w:r>
      <w:r w:rsidRPr="0018352E">
        <w:t>2</w:t>
      </w:r>
      <w:r w:rsidRPr="0018352E">
        <w:t>年執行，預計興建</w:t>
      </w:r>
      <w:r w:rsidRPr="0018352E">
        <w:t>60</w:t>
      </w:r>
      <w:r w:rsidRPr="0018352E">
        <w:t>席遊艇席位，提升港區停泊效益，並同時調整第三漁港泊位，提供兼具休閒漁業、生活休憩、旅遊服務等多元化的功能，有助提升遊艇產業與馬公第二漁港周邊的競爭力。</w:t>
      </w:r>
    </w:p>
    <w:p w:rsidR="00832147" w:rsidRPr="0018352E" w:rsidRDefault="00832147" w:rsidP="009F12AA">
      <w:pPr>
        <w:pStyle w:val="afffff7"/>
        <w:ind w:left="984" w:hanging="504"/>
      </w:pPr>
      <w:r w:rsidRPr="0018352E">
        <w:t>(</w:t>
      </w:r>
      <w:r w:rsidRPr="0018352E">
        <w:t>三</w:t>
      </w:r>
      <w:r w:rsidRPr="0018352E">
        <w:t>)</w:t>
      </w:r>
      <w:r w:rsidR="009F4CB4">
        <w:rPr>
          <w:rFonts w:hint="eastAsia"/>
        </w:rPr>
        <w:tab/>
      </w:r>
      <w:r w:rsidRPr="0018352E">
        <w:t>馬公第三漁港交通船泊位擴建評估規劃</w:t>
      </w:r>
      <w:r w:rsidR="009F4CB4">
        <w:rPr>
          <w:rFonts w:hint="eastAsia"/>
        </w:rPr>
        <w:br/>
      </w:r>
      <w:r w:rsidRPr="0018352E">
        <w:t>為提升馬公第三漁港南海交通船航線乘船碼頭服務品質，爭取交通部航港局獲核定補助</w:t>
      </w:r>
      <w:r w:rsidRPr="0018352E">
        <w:t>600</w:t>
      </w:r>
      <w:r w:rsidRPr="0018352E">
        <w:t>萬元辦理評估規劃，以提供第三漁港載客小船、交通船、自用遊艇（小船）及漁船等之動線進行合理配置。本案歷經與在地居民、交通船業者、漁船主、村里辦公處等公部門訪談，並於本</w:t>
      </w:r>
      <w:r w:rsidR="006538B0">
        <w:t>（</w:t>
      </w:r>
      <w:r w:rsidR="006538B0">
        <w:t>114</w:t>
      </w:r>
      <w:r w:rsidR="006538B0">
        <w:t>）</w:t>
      </w:r>
      <w:r w:rsidRPr="0018352E">
        <w:t>年</w:t>
      </w:r>
      <w:r w:rsidRPr="0018352E">
        <w:t>4</w:t>
      </w:r>
      <w:r w:rsidRPr="0018352E">
        <w:t>月</w:t>
      </w:r>
      <w:r w:rsidRPr="0018352E">
        <w:t>16</w:t>
      </w:r>
      <w:r w:rsidRPr="0018352E">
        <w:t>日舉辦地方座談會，規劃虎井及花嶼交通船航線維持現行登船處，另馬公第三漁港</w:t>
      </w:r>
      <w:r w:rsidRPr="0018352E">
        <w:t>C</w:t>
      </w:r>
      <w:r w:rsidRPr="0018352E">
        <w:t>泊區（南海之星候船室左側）將新建二組浮動碼頭（各</w:t>
      </w:r>
      <w:r w:rsidRPr="0018352E">
        <w:t>30</w:t>
      </w:r>
      <w:r w:rsidRPr="0018352E">
        <w:t>公尺及</w:t>
      </w:r>
      <w:r w:rsidRPr="0018352E">
        <w:t>46</w:t>
      </w:r>
      <w:r w:rsidRPr="0018352E">
        <w:t>公尺）以供桶盤航線交通船、車船處夜泊七美及臨時性加班交通船、望安之星、望安將軍馬公民營簽約船及公共公益臨停舶席位使用，並已於本</w:t>
      </w:r>
      <w:r w:rsidR="006538B0">
        <w:t>（</w:t>
      </w:r>
      <w:r w:rsidR="006538B0">
        <w:t>114</w:t>
      </w:r>
      <w:r w:rsidR="006538B0">
        <w:t>）</w:t>
      </w:r>
      <w:r w:rsidRPr="0018352E">
        <w:t>年</w:t>
      </w:r>
      <w:r w:rsidRPr="0018352E">
        <w:t>10</w:t>
      </w:r>
      <w:r w:rsidRPr="0018352E">
        <w:t>月獲交通部核備結案。後續建置經費預估約</w:t>
      </w:r>
      <w:r w:rsidRPr="0018352E">
        <w:t>4,000</w:t>
      </w:r>
      <w:r w:rsidRPr="0018352E">
        <w:t>萬元，本府將積極向交通部航港局爭取，提升南海離島居民的基本交通服務品質，提供遊客更便捷的乘船環境。</w:t>
      </w:r>
    </w:p>
    <w:p w:rsidR="00832147" w:rsidRPr="0018352E" w:rsidRDefault="00832147" w:rsidP="009F12AA">
      <w:pPr>
        <w:pStyle w:val="afffff7"/>
        <w:ind w:left="984" w:hanging="504"/>
      </w:pPr>
      <w:r w:rsidRPr="0018352E">
        <w:t>(</w:t>
      </w:r>
      <w:r w:rsidRPr="0018352E">
        <w:t>四</w:t>
      </w:r>
      <w:r w:rsidRPr="0018352E">
        <w:t>)</w:t>
      </w:r>
      <w:r w:rsidR="009F4CB4">
        <w:rPr>
          <w:rFonts w:hint="eastAsia"/>
        </w:rPr>
        <w:tab/>
      </w:r>
      <w:r w:rsidRPr="0018352E">
        <w:t>漁港碼頭旅運服務設施優化升級建設計畫</w:t>
      </w:r>
      <w:r w:rsidR="009F4CB4">
        <w:rPr>
          <w:rFonts w:hint="eastAsia"/>
        </w:rPr>
        <w:br/>
      </w:r>
      <w:r w:rsidRPr="0018352E">
        <w:lastRenderedPageBreak/>
        <w:t>澎湖縣由多座島嶼組成，島際往來仰賴海上交通串聯。惟各離島碼頭受潮差、船型及舷高差異等因素影響，岸接設施多不友善，漁民及旅客登輪不便。為提供更安全、便利的漁港設施環境，本府積極推動岸接與碼頭改善工程，已於西嶼鄉外垵、大池、竹灣、小門及白沙鄉後寮、赤崁等</w:t>
      </w:r>
      <w:r w:rsidRPr="0018352E">
        <w:t>6</w:t>
      </w:r>
      <w:r w:rsidRPr="0018352E">
        <w:t>處完成組合式浮筒平台設置；並完成烏崁及風櫃碼頭各</w:t>
      </w:r>
      <w:r w:rsidRPr="0018352E">
        <w:t>5</w:t>
      </w:r>
      <w:r w:rsidRPr="0018352E">
        <w:t>座階梯整修、光榮碼頭扶手安裝及通梁碼頭上架平台裝設等改善作業。另向交通部航港局爭取補助經費</w:t>
      </w:r>
      <w:r w:rsidRPr="0018352E">
        <w:t>7,500</w:t>
      </w:r>
      <w:r w:rsidRPr="0018352E">
        <w:t>萬元，辦理「將軍南漁港交通船碼頭無障礙岸接工程」、「員貝漁港交通船碼頭無障礙岸接工程」、「虎井漁港無障礙岸接設施擴充工程」、「七美南滬漁港貨運碼頭改善工程」及「南海旅客服務中心前風雨走廊新建工程」等</w:t>
      </w:r>
      <w:r w:rsidRPr="0018352E">
        <w:t>5</w:t>
      </w:r>
      <w:r w:rsidRPr="0018352E">
        <w:t>項計畫，逐步優化離島交通旅運服務設施。目前將軍南及員貝漁港工程施工中，預計</w:t>
      </w:r>
      <w:r w:rsidRPr="0018352E">
        <w:t>115</w:t>
      </w:r>
      <w:r w:rsidRPr="0018352E">
        <w:t>年</w:t>
      </w:r>
      <w:r w:rsidRPr="0018352E">
        <w:t>3</w:t>
      </w:r>
      <w:r w:rsidRPr="0018352E">
        <w:t>月完工；虎井與七美南滬漁港工程將於本</w:t>
      </w:r>
      <w:r w:rsidR="006538B0">
        <w:t>（</w:t>
      </w:r>
      <w:r w:rsidR="006538B0">
        <w:t>114</w:t>
      </w:r>
      <w:r w:rsidR="006538B0">
        <w:t>）</w:t>
      </w:r>
      <w:r w:rsidRPr="0018352E">
        <w:t>年</w:t>
      </w:r>
      <w:r w:rsidRPr="0018352E">
        <w:t>11</w:t>
      </w:r>
      <w:r w:rsidRPr="0018352E">
        <w:t>月完成發包，南海旅客服務中心風雨走廊新建工程則預定於</w:t>
      </w:r>
      <w:r w:rsidRPr="0018352E">
        <w:t>115</w:t>
      </w:r>
      <w:r w:rsidRPr="0018352E">
        <w:t>年辦理發包作業。</w:t>
      </w:r>
    </w:p>
    <w:p w:rsidR="00832147" w:rsidRPr="0018352E" w:rsidRDefault="00832147" w:rsidP="009F12AA">
      <w:pPr>
        <w:pStyle w:val="afffff7"/>
        <w:ind w:left="984" w:hanging="504"/>
      </w:pPr>
      <w:r w:rsidRPr="0018352E">
        <w:t>(</w:t>
      </w:r>
      <w:r w:rsidRPr="0018352E">
        <w:t>五</w:t>
      </w:r>
      <w:r w:rsidRPr="0018352E">
        <w:t>)</w:t>
      </w:r>
      <w:r w:rsidR="009F4CB4">
        <w:rPr>
          <w:rFonts w:hint="eastAsia"/>
        </w:rPr>
        <w:tab/>
      </w:r>
      <w:r w:rsidRPr="0018352E">
        <w:t>鳥嶼漁港航道淤砂防治</w:t>
      </w:r>
      <w:r w:rsidR="009F4CB4">
        <w:rPr>
          <w:rFonts w:hint="eastAsia"/>
        </w:rPr>
        <w:br/>
      </w:r>
      <w:r w:rsidRPr="0018352E">
        <w:t>鳥嶼漁港為鳥嶼社區出入之港口，是東海旅遊之重心，近年來港嘴淤積非常嚴重，每年均需花費鉅資辦理疏浚作業，才能讓交通船及漁船進出鳥嶼漁港。為解決鳥嶼漁港淤積問題，本府前於</w:t>
      </w:r>
      <w:r w:rsidRPr="0018352E">
        <w:t>111</w:t>
      </w:r>
      <w:r w:rsidRPr="0018352E">
        <w:t>年辦理「鳥嶼漁港之淤砂防治規劃」及水工模型，提出解決方案後，接續</w:t>
      </w:r>
      <w:r w:rsidRPr="0018352E">
        <w:t>112</w:t>
      </w:r>
      <w:r w:rsidRPr="0018352E">
        <w:t>年完成「鳥嶼漁港航道淤砂防治計畫」之工程設計，</w:t>
      </w:r>
      <w:r w:rsidRPr="0018352E">
        <w:t>113</w:t>
      </w:r>
      <w:r w:rsidRPr="0018352E">
        <w:t>年與鳥嶼社區居民召開地方說明會取得共識，於本</w:t>
      </w:r>
      <w:r w:rsidR="006538B0">
        <w:t>（</w:t>
      </w:r>
      <w:r w:rsidR="006538B0">
        <w:t>114</w:t>
      </w:r>
      <w:r w:rsidR="006538B0">
        <w:t>）</w:t>
      </w:r>
      <w:r w:rsidRPr="0018352E">
        <w:t>年獲農業部漁業署核定補助</w:t>
      </w:r>
      <w:r w:rsidRPr="0018352E">
        <w:t>6,500</w:t>
      </w:r>
      <w:r w:rsidRPr="0018352E">
        <w:t>萬元辦理「鳥嶼漁港淤砂防治計畫工程」，目前本案工程已於本</w:t>
      </w:r>
      <w:r w:rsidR="006538B0">
        <w:t>（</w:t>
      </w:r>
      <w:r w:rsidR="006538B0">
        <w:t>114</w:t>
      </w:r>
      <w:r w:rsidR="006538B0">
        <w:t>）</w:t>
      </w:r>
      <w:r w:rsidRPr="0018352E">
        <w:t>年</w:t>
      </w:r>
      <w:r w:rsidRPr="0018352E">
        <w:t>10</w:t>
      </w:r>
      <w:r w:rsidRPr="0018352E">
        <w:t>月決標，預計</w:t>
      </w:r>
      <w:r w:rsidRPr="0018352E">
        <w:t>116</w:t>
      </w:r>
      <w:r w:rsidRPr="0018352E">
        <w:t>年完工。</w:t>
      </w:r>
    </w:p>
    <w:p w:rsidR="00832147" w:rsidRPr="0018352E" w:rsidRDefault="00832147" w:rsidP="009F12AA">
      <w:pPr>
        <w:pStyle w:val="afffff7"/>
        <w:ind w:left="984" w:hanging="504"/>
      </w:pPr>
      <w:r w:rsidRPr="0018352E">
        <w:t>(</w:t>
      </w:r>
      <w:r w:rsidRPr="0018352E">
        <w:t>六</w:t>
      </w:r>
      <w:r w:rsidRPr="0018352E">
        <w:t>)</w:t>
      </w:r>
      <w:r w:rsidR="009F4CB4">
        <w:rPr>
          <w:rFonts w:hint="eastAsia"/>
        </w:rPr>
        <w:tab/>
      </w:r>
      <w:r w:rsidRPr="0018352E">
        <w:t>營造旅遊新亮點</w:t>
      </w:r>
      <w:r w:rsidRPr="0018352E">
        <w:t xml:space="preserve"> </w:t>
      </w:r>
    </w:p>
    <w:p w:rsidR="00832147" w:rsidRPr="0018352E" w:rsidRDefault="00832147" w:rsidP="009F4CB4">
      <w:pPr>
        <w:pStyle w:val="1f5"/>
      </w:pPr>
      <w:r w:rsidRPr="0018352E">
        <w:t>1.</w:t>
      </w:r>
      <w:r w:rsidR="009F4CB4">
        <w:rPr>
          <w:rFonts w:hint="eastAsia"/>
        </w:rPr>
        <w:tab/>
      </w:r>
      <w:r w:rsidRPr="0018352E">
        <w:t>設置「借問站」提供滿滿人情味</w:t>
      </w:r>
      <w:r w:rsidR="009F4CB4">
        <w:rPr>
          <w:rFonts w:hint="eastAsia"/>
        </w:rPr>
        <w:br/>
      </w:r>
      <w:r w:rsidRPr="0018352E">
        <w:t>為營造友善旅遊環境，協助旅客解決旅途中的疑難雜症，本府積極爭取交通部觀光署補助申請設置「借問站」，提供旅客最即時、最準確，最在地的旅遊資訊。目前已協助</w:t>
      </w:r>
      <w:r w:rsidRPr="0018352E">
        <w:t>12</w:t>
      </w:r>
      <w:r w:rsidRPr="0018352E">
        <w:t>家店家設置借問站。本</w:t>
      </w:r>
      <w:r w:rsidR="006538B0">
        <w:t>（</w:t>
      </w:r>
      <w:r w:rsidR="006538B0">
        <w:t>114</w:t>
      </w:r>
      <w:r w:rsidR="006538B0">
        <w:t>）</w:t>
      </w:r>
      <w:r w:rsidRPr="0018352E">
        <w:t>年再獲補助核定</w:t>
      </w:r>
      <w:r w:rsidRPr="0018352E">
        <w:t>25</w:t>
      </w:r>
      <w:r w:rsidRPr="0018352E">
        <w:t>萬</w:t>
      </w:r>
      <w:r w:rsidRPr="0018352E">
        <w:t>3,800</w:t>
      </w:r>
      <w:r w:rsidRPr="0018352E">
        <w:t>元，刻正新設</w:t>
      </w:r>
      <w:r w:rsidRPr="0018352E">
        <w:t>1</w:t>
      </w:r>
      <w:r w:rsidRPr="0018352E">
        <w:t>家借問站（沿菊書店）及更新維護</w:t>
      </w:r>
      <w:r w:rsidRPr="0018352E">
        <w:t>2</w:t>
      </w:r>
      <w:r w:rsidRPr="0018352E">
        <w:t>家既有借問站（全家便利商店澎湖望安店、媽宮黑糖糕觀光工廠）之形象識別標誌，提升旅遊服務品質。</w:t>
      </w:r>
    </w:p>
    <w:p w:rsidR="00832147" w:rsidRPr="0018352E" w:rsidRDefault="00832147" w:rsidP="009F4CB4">
      <w:pPr>
        <w:pStyle w:val="1f5"/>
      </w:pPr>
      <w:r w:rsidRPr="0018352E">
        <w:t>2.</w:t>
      </w:r>
      <w:r w:rsidR="009F4CB4">
        <w:rPr>
          <w:rFonts w:hint="eastAsia"/>
        </w:rPr>
        <w:tab/>
      </w:r>
      <w:r w:rsidRPr="0018352E">
        <w:t>城市色彩計畫，翻轉海島風貌</w:t>
      </w:r>
    </w:p>
    <w:p w:rsidR="00832147" w:rsidRPr="0018352E" w:rsidRDefault="00832147" w:rsidP="009F4CB4">
      <w:pPr>
        <w:pStyle w:val="1f6"/>
        <w:ind w:left="1560" w:hanging="360"/>
      </w:pPr>
      <w:r w:rsidRPr="0018352E">
        <w:lastRenderedPageBreak/>
        <w:t>(1)</w:t>
      </w:r>
      <w:r w:rsidR="009F4CB4">
        <w:rPr>
          <w:rFonts w:hint="eastAsia"/>
        </w:rPr>
        <w:tab/>
      </w:r>
      <w:r w:rsidRPr="0018352E">
        <w:t>鳥嶼桶盤堤防彩繪及桶盤登島意象建置計畫：本案爭取經費為</w:t>
      </w:r>
      <w:r w:rsidRPr="0018352E">
        <w:t>550</w:t>
      </w:r>
      <w:r w:rsidRPr="0018352E">
        <w:t>萬元，規劃於桶盤嶼旅客服務中心旁建置一座登島意象，並彩繪桶盤及鳥嶼堤防總計長度約</w:t>
      </w:r>
      <w:r w:rsidRPr="0018352E">
        <w:t>1</w:t>
      </w:r>
      <w:r w:rsidRPr="0018352E">
        <w:t>千米，提升島嶼特色及活潑氣息，全案預計本</w:t>
      </w:r>
      <w:r w:rsidR="006538B0">
        <w:t>（</w:t>
      </w:r>
      <w:r w:rsidR="006538B0">
        <w:t>114</w:t>
      </w:r>
      <w:r w:rsidR="006538B0">
        <w:t>）</w:t>
      </w:r>
      <w:r w:rsidRPr="0018352E">
        <w:t>年</w:t>
      </w:r>
      <w:r w:rsidRPr="0018352E">
        <w:t>12</w:t>
      </w:r>
      <w:r w:rsidRPr="0018352E">
        <w:t>月完工。</w:t>
      </w:r>
    </w:p>
    <w:p w:rsidR="00832147" w:rsidRPr="0018352E" w:rsidRDefault="00832147" w:rsidP="009F4CB4">
      <w:pPr>
        <w:pStyle w:val="1f6"/>
        <w:ind w:left="1560" w:hanging="360"/>
      </w:pPr>
      <w:r w:rsidRPr="0018352E">
        <w:t>(2)</w:t>
      </w:r>
      <w:r w:rsidR="009F4CB4">
        <w:rPr>
          <w:rFonts w:hint="eastAsia"/>
        </w:rPr>
        <w:tab/>
      </w:r>
      <w:r w:rsidRPr="0018352E">
        <w:t>虎井嶼城市色彩計畫：本府於自</w:t>
      </w:r>
      <w:r w:rsidRPr="0018352E">
        <w:t>109</w:t>
      </w:r>
      <w:r w:rsidRPr="0018352E">
        <w:t>年起推動執行虎井嶼城市色彩計畫，已施作</w:t>
      </w:r>
      <w:r w:rsidRPr="0018352E">
        <w:t>3</w:t>
      </w:r>
      <w:r w:rsidRPr="0018352E">
        <w:t>期工程，陸續彩繪完成</w:t>
      </w:r>
      <w:r w:rsidRPr="0018352E">
        <w:t>17</w:t>
      </w:r>
      <w:r w:rsidRPr="0018352E">
        <w:t>棟建物，當地居民反映良好，成功打造整體海岸線亮麗色彩效果。為延續整體色彩效果，本</w:t>
      </w:r>
      <w:r w:rsidR="006538B0">
        <w:t>（</w:t>
      </w:r>
      <w:r w:rsidR="006538B0">
        <w:t>114</w:t>
      </w:r>
      <w:r w:rsidR="006538B0">
        <w:t>）</w:t>
      </w:r>
      <w:r w:rsidRPr="0018352E">
        <w:t>年再獲補助經費</w:t>
      </w:r>
      <w:r w:rsidRPr="0018352E">
        <w:t>460</w:t>
      </w:r>
      <w:r w:rsidRPr="0018352E">
        <w:t>萬元接續施作第</w:t>
      </w:r>
      <w:r w:rsidRPr="0018352E">
        <w:t>4</w:t>
      </w:r>
      <w:r w:rsidRPr="0018352E">
        <w:t>期，預計施作</w:t>
      </w:r>
      <w:r w:rsidRPr="0018352E">
        <w:t>11</w:t>
      </w:r>
      <w:r w:rsidRPr="0018352E">
        <w:t>棟建物，持續打造虎井嶼獨特色彩之地方特色，於本</w:t>
      </w:r>
      <w:r w:rsidR="006538B0">
        <w:t>（</w:t>
      </w:r>
      <w:r w:rsidR="006538B0">
        <w:t>114</w:t>
      </w:r>
      <w:r w:rsidR="006538B0">
        <w:t>）</w:t>
      </w:r>
      <w:r w:rsidRPr="0018352E">
        <w:t>年</w:t>
      </w:r>
      <w:r w:rsidRPr="0018352E">
        <w:t>11</w:t>
      </w:r>
      <w:r w:rsidRPr="0018352E">
        <w:t>月辦理發包作業。</w:t>
      </w:r>
    </w:p>
    <w:p w:rsidR="00832147" w:rsidRPr="0018352E" w:rsidRDefault="00832147" w:rsidP="009F4CB4">
      <w:pPr>
        <w:pStyle w:val="1f6"/>
        <w:ind w:left="1560" w:hanging="360"/>
      </w:pPr>
      <w:r w:rsidRPr="0018352E">
        <w:t>(3)</w:t>
      </w:r>
      <w:r w:rsidR="009F4CB4">
        <w:rPr>
          <w:rFonts w:hint="eastAsia"/>
        </w:rPr>
        <w:tab/>
      </w:r>
      <w:r w:rsidRPr="0018352E">
        <w:t>將軍嶼城市色彩計畫：自</w:t>
      </w:r>
      <w:r w:rsidRPr="0018352E">
        <w:t>109</w:t>
      </w:r>
      <w:r w:rsidRPr="0018352E">
        <w:t>年起本府逐年爭取經費辦理將軍嶼城市色彩計畫，累計施作戶數</w:t>
      </w:r>
      <w:r w:rsidRPr="0018352E">
        <w:t>27</w:t>
      </w:r>
      <w:r w:rsidRPr="0018352E">
        <w:t>棟建物（含部分腰帶上色）。本</w:t>
      </w:r>
      <w:r w:rsidR="006538B0">
        <w:t>（</w:t>
      </w:r>
      <w:r w:rsidR="006538B0">
        <w:t>114</w:t>
      </w:r>
      <w:r w:rsidR="006538B0">
        <w:t>）</w:t>
      </w:r>
      <w:r w:rsidRPr="0018352E">
        <w:t>年再獲</w:t>
      </w:r>
      <w:r w:rsidRPr="0018352E">
        <w:t>460</w:t>
      </w:r>
      <w:r w:rsidRPr="0018352E">
        <w:t>萬元接續施作第</w:t>
      </w:r>
      <w:r w:rsidRPr="0018352E">
        <w:t>4</w:t>
      </w:r>
      <w:r w:rsidRPr="0018352E">
        <w:t>期工程，預計執行</w:t>
      </w:r>
      <w:r w:rsidRPr="0018352E">
        <w:t>8</w:t>
      </w:r>
      <w:r w:rsidRPr="0018352E">
        <w:t>棟建物（包含望安鄉將軍派出所），加深民眾對漁村島嶼特色之印象，並促進整體觀光效益。</w:t>
      </w:r>
    </w:p>
    <w:p w:rsidR="00832147" w:rsidRPr="0018352E" w:rsidRDefault="00832147" w:rsidP="009F4CB4">
      <w:pPr>
        <w:pStyle w:val="1f5"/>
      </w:pPr>
      <w:r w:rsidRPr="0018352E">
        <w:t>3.</w:t>
      </w:r>
      <w:r w:rsidR="009F4CB4">
        <w:rPr>
          <w:rFonts w:hint="eastAsia"/>
        </w:rPr>
        <w:tab/>
      </w:r>
      <w:r w:rsidRPr="0018352E">
        <w:t>吉貝三心石滬觀景平台建置計畫</w:t>
      </w:r>
      <w:r w:rsidR="009F4CB4">
        <w:rPr>
          <w:rFonts w:hint="eastAsia"/>
        </w:rPr>
        <w:br/>
      </w:r>
      <w:r w:rsidRPr="0018352E">
        <w:t>為提升吉貝觀光服務品質，於吉貝石滬文化館旁鄰近三心石滬設置觀滬平台，總體高度</w:t>
      </w:r>
      <w:r w:rsidRPr="0018352E">
        <w:t>9</w:t>
      </w:r>
      <w:r w:rsidRPr="0018352E">
        <w:t>公尺，以登高望遠欣賞吉貝獨特三心石滬景觀，並結合造型座椅、夜間燈飾、解說設施等，打造吉貝特色亮點。本案獲得交通部觀光署核定經費</w:t>
      </w:r>
      <w:r w:rsidRPr="0018352E">
        <w:t>2,000</w:t>
      </w:r>
      <w:r w:rsidRPr="0018352E">
        <w:t>萬元，已於本</w:t>
      </w:r>
      <w:r w:rsidR="006538B0">
        <w:t>（</w:t>
      </w:r>
      <w:r w:rsidR="006538B0">
        <w:t>114</w:t>
      </w:r>
      <w:r w:rsidR="006538B0">
        <w:t>）</w:t>
      </w:r>
      <w:r w:rsidRPr="0018352E">
        <w:t>年</w:t>
      </w:r>
      <w:r w:rsidRPr="0018352E">
        <w:t>1</w:t>
      </w:r>
      <w:r w:rsidRPr="0018352E">
        <w:t>月開工，目前工程進行</w:t>
      </w:r>
      <w:r w:rsidRPr="0018352E">
        <w:t>2</w:t>
      </w:r>
      <w:r w:rsidRPr="0018352E">
        <w:t>樓樓板鋼筋板模作業，預計</w:t>
      </w:r>
      <w:r w:rsidRPr="0018352E">
        <w:t>115</w:t>
      </w:r>
      <w:r w:rsidRPr="0018352E">
        <w:t>年</w:t>
      </w:r>
      <w:r w:rsidRPr="0018352E">
        <w:t>2</w:t>
      </w:r>
      <w:r w:rsidRPr="0018352E">
        <w:t>月完工。</w:t>
      </w:r>
    </w:p>
    <w:p w:rsidR="00832147" w:rsidRPr="0018352E" w:rsidRDefault="00832147" w:rsidP="009F4CB4">
      <w:pPr>
        <w:pStyle w:val="1f5"/>
      </w:pPr>
      <w:r w:rsidRPr="0018352E">
        <w:t>4.</w:t>
      </w:r>
      <w:r w:rsidR="009F4CB4">
        <w:rPr>
          <w:rFonts w:hint="eastAsia"/>
        </w:rPr>
        <w:tab/>
      </w:r>
      <w:r w:rsidRPr="0018352E">
        <w:t>打造後寮天堂路景點廊帶營造計畫</w:t>
      </w:r>
      <w:r w:rsidR="009F4CB4">
        <w:rPr>
          <w:rFonts w:hint="eastAsia"/>
        </w:rPr>
        <w:br/>
      </w:r>
      <w:r w:rsidRPr="0018352E">
        <w:t>為提升後寮遊客中心至天堂路景點之旅遊服務品質，本府規劃興建大型休憩空間，結合農特產攤位、廁所、休憩長廊及步道等設施，並爭取交通部觀光署核定補助經費</w:t>
      </w:r>
      <w:r w:rsidRPr="0018352E">
        <w:t>2,000</w:t>
      </w:r>
      <w:r w:rsidRPr="0018352E">
        <w:t>萬元辦理，工程已於本</w:t>
      </w:r>
      <w:r w:rsidR="006538B0">
        <w:t>（</w:t>
      </w:r>
      <w:r w:rsidR="006538B0">
        <w:t>114</w:t>
      </w:r>
      <w:r w:rsidR="006538B0">
        <w:t>）</w:t>
      </w:r>
      <w:r w:rsidRPr="0018352E">
        <w:t>年</w:t>
      </w:r>
      <w:r w:rsidRPr="0018352E">
        <w:t>4</w:t>
      </w:r>
      <w:r w:rsidRPr="0018352E">
        <w:t>月開工，目前建物主體外觀大致完成，並同步增設電動車候車亭、停車場及車道等公共設施，預計於本</w:t>
      </w:r>
      <w:r w:rsidR="006538B0">
        <w:t>（</w:t>
      </w:r>
      <w:r w:rsidR="006538B0">
        <w:t>114</w:t>
      </w:r>
      <w:r w:rsidR="006538B0">
        <w:t>）</w:t>
      </w:r>
      <w:r w:rsidRPr="0018352E">
        <w:t>年</w:t>
      </w:r>
      <w:r w:rsidRPr="0018352E">
        <w:t>12</w:t>
      </w:r>
      <w:r w:rsidRPr="0018352E">
        <w:t>月完工。同時，本府於天堂路沿線設置解說牌及導覽指引，並規劃「天使之翼」裝置藝術，以鹿角珊瑚為設計概念，增添景點特色。後續將配合後寮社區推動低碳旅遊，提升遊客服務與環境品質，營造觀光新亮點，帶動地方永續發展。</w:t>
      </w:r>
    </w:p>
    <w:p w:rsidR="00832147" w:rsidRPr="0018352E" w:rsidRDefault="00832147" w:rsidP="009F12AA">
      <w:pPr>
        <w:pStyle w:val="afffff7"/>
        <w:ind w:left="984" w:hanging="504"/>
      </w:pPr>
      <w:r w:rsidRPr="0018352E">
        <w:lastRenderedPageBreak/>
        <w:t>(</w:t>
      </w:r>
      <w:r w:rsidRPr="0018352E">
        <w:t>七</w:t>
      </w:r>
      <w:r w:rsidRPr="0018352E">
        <w:t>)</w:t>
      </w:r>
      <w:r w:rsidR="009F4CB4">
        <w:rPr>
          <w:rFonts w:hint="eastAsia"/>
        </w:rPr>
        <w:tab/>
      </w:r>
      <w:r w:rsidRPr="0018352E">
        <w:t>魅力城鄉新風貌</w:t>
      </w:r>
    </w:p>
    <w:p w:rsidR="00832147" w:rsidRPr="0018352E" w:rsidRDefault="00832147" w:rsidP="009F4CB4">
      <w:pPr>
        <w:pStyle w:val="1f5"/>
      </w:pPr>
      <w:r w:rsidRPr="0018352E">
        <w:t>1.</w:t>
      </w:r>
      <w:r w:rsidR="009F4CB4">
        <w:rPr>
          <w:rFonts w:hint="eastAsia"/>
        </w:rPr>
        <w:tab/>
      </w:r>
      <w:r w:rsidRPr="0018352E">
        <w:t>推動東衛水庫整體風貌營造計畫</w:t>
      </w:r>
    </w:p>
    <w:p w:rsidR="00832147" w:rsidRPr="0018352E" w:rsidRDefault="00832147" w:rsidP="009F4CB4">
      <w:pPr>
        <w:pStyle w:val="1f6"/>
        <w:ind w:left="1560" w:hanging="360"/>
      </w:pPr>
      <w:r w:rsidRPr="0018352E">
        <w:t>(1)</w:t>
      </w:r>
      <w:r w:rsidR="009F4CB4">
        <w:rPr>
          <w:rFonts w:hint="eastAsia"/>
        </w:rPr>
        <w:tab/>
      </w:r>
      <w:r w:rsidRPr="0018352E">
        <w:t>本府爭取內政部國土管理署補助</w:t>
      </w:r>
      <w:r w:rsidRPr="0018352E">
        <w:t>600</w:t>
      </w:r>
      <w:r w:rsidRPr="0018352E">
        <w:t>萬元辦理「再造東衛永續生態營造計畫」，透過本計畫規劃施作整地、植栽及景觀工程等，並整合東衛水庫東側步道與文化資源，改善行人環境，並強化文化景點串聯與綠化，提升區域整體環境品質。本案已於本</w:t>
      </w:r>
      <w:r w:rsidR="006538B0">
        <w:t>（</w:t>
      </w:r>
      <w:r w:rsidR="006538B0">
        <w:t>114</w:t>
      </w:r>
      <w:r w:rsidR="006538B0">
        <w:t>）</w:t>
      </w:r>
      <w:r w:rsidRPr="0018352E">
        <w:t>年</w:t>
      </w:r>
      <w:r w:rsidRPr="0018352E">
        <w:t>9</w:t>
      </w:r>
      <w:r w:rsidRPr="0018352E">
        <w:t>月</w:t>
      </w:r>
      <w:r w:rsidRPr="0018352E">
        <w:t>19</w:t>
      </w:r>
      <w:r w:rsidRPr="0018352E">
        <w:t>日核定基本設計書圖，預計本</w:t>
      </w:r>
      <w:r w:rsidR="006538B0">
        <w:t>（</w:t>
      </w:r>
      <w:r w:rsidR="006538B0">
        <w:t>114</w:t>
      </w:r>
      <w:r w:rsidR="006538B0">
        <w:t>）</w:t>
      </w:r>
      <w:r w:rsidRPr="0018352E">
        <w:t>年</w:t>
      </w:r>
      <w:r w:rsidRPr="0018352E">
        <w:t>11</w:t>
      </w:r>
      <w:r w:rsidRPr="0018352E">
        <w:t>月完成工程發包作業。</w:t>
      </w:r>
    </w:p>
    <w:p w:rsidR="00832147" w:rsidRPr="0018352E" w:rsidRDefault="00832147" w:rsidP="009F4CB4">
      <w:pPr>
        <w:pStyle w:val="1f6"/>
        <w:ind w:left="1560" w:hanging="360"/>
      </w:pPr>
      <w:r w:rsidRPr="0018352E">
        <w:t>(2)</w:t>
      </w:r>
      <w:r w:rsidR="009F4CB4">
        <w:rPr>
          <w:rFonts w:hint="eastAsia"/>
        </w:rPr>
        <w:tab/>
      </w:r>
      <w:r w:rsidRPr="0018352E">
        <w:t>為串聯水庫東側的東衛坑道、天后宮及萬代井等觀光景點，推動東衛水庫周邊整體發展，本府爭取離島建設基金補助</w:t>
      </w:r>
      <w:r w:rsidRPr="0018352E">
        <w:t>500</w:t>
      </w:r>
      <w:r w:rsidRPr="0018352E">
        <w:t>萬元辦理「東衛水庫景觀照明建置計畫」，除將建置水庫周邊地區景觀照明設施、並辦理步道、環境綠美化、導覽指標等設施，目前刻正進行第二階段細部設計書圖，預計本</w:t>
      </w:r>
      <w:r w:rsidR="006538B0">
        <w:t>（</w:t>
      </w:r>
      <w:r w:rsidR="006538B0">
        <w:t>114</w:t>
      </w:r>
      <w:r w:rsidR="006538B0">
        <w:t>）</w:t>
      </w:r>
      <w:r w:rsidRPr="0018352E">
        <w:t>年</w:t>
      </w:r>
      <w:r w:rsidRPr="0018352E">
        <w:t>12</w:t>
      </w:r>
      <w:r w:rsidRPr="0018352E">
        <w:t>月辦理工程發包。</w:t>
      </w:r>
    </w:p>
    <w:p w:rsidR="00832147" w:rsidRPr="0018352E" w:rsidRDefault="00832147" w:rsidP="009F4CB4">
      <w:pPr>
        <w:pStyle w:val="1f5"/>
      </w:pPr>
      <w:r w:rsidRPr="0018352E">
        <w:t>2.</w:t>
      </w:r>
      <w:r w:rsidR="009F4CB4">
        <w:rPr>
          <w:rFonts w:hint="eastAsia"/>
        </w:rPr>
        <w:tab/>
      </w:r>
      <w:r w:rsidRPr="0018352E">
        <w:t>澎湖縣湖西鄉前海橋景觀營造計畫</w:t>
      </w:r>
      <w:r w:rsidR="009F4CB4">
        <w:rPr>
          <w:rFonts w:hint="eastAsia"/>
        </w:rPr>
        <w:br/>
      </w:r>
      <w:r w:rsidRPr="0018352E">
        <w:t>為推動湖西鄉北海岸自行車道建設及社區環境美化，本府於</w:t>
      </w:r>
      <w:r w:rsidRPr="0018352E">
        <w:t>111</w:t>
      </w:r>
      <w:r w:rsidRPr="0018352E">
        <w:t>年完成前海橋，串聯白坑、湖西及南北寮路段，解決原需繞行縣道</w:t>
      </w:r>
      <w:r w:rsidRPr="0018352E">
        <w:t>202</w:t>
      </w:r>
      <w:r w:rsidRPr="0018352E">
        <w:t>號再銜接澎</w:t>
      </w:r>
      <w:r w:rsidRPr="0018352E">
        <w:t>14</w:t>
      </w:r>
      <w:r w:rsidRPr="0018352E">
        <w:t>線的交通不便，縮短行車距離並便利居民往來。本府進一步以「自行車道串聯」為核心，規劃前海橋人本串聯節點，強化綠色交通與旅遊體驗。本案獲內政部國土管理署補助</w:t>
      </w:r>
      <w:r w:rsidRPr="0018352E">
        <w:t>350</w:t>
      </w:r>
      <w:r w:rsidRPr="0018352E">
        <w:t>萬元辦理設計監造中，預計本</w:t>
      </w:r>
      <w:r w:rsidR="006538B0">
        <w:t>（</w:t>
      </w:r>
      <w:r w:rsidR="006538B0">
        <w:t>114</w:t>
      </w:r>
      <w:r w:rsidR="006538B0">
        <w:t>）</w:t>
      </w:r>
      <w:r w:rsidRPr="0018352E">
        <w:t>年</w:t>
      </w:r>
      <w:r w:rsidRPr="0018352E">
        <w:t>12</w:t>
      </w:r>
      <w:r w:rsidRPr="0018352E">
        <w:t>月完成工程發包作業，將結合自行車道與綠化措施，呼應減碳趨勢，為湖西營造兼具交通便利、旅遊體驗與永續發展的優質空間環境。</w:t>
      </w:r>
    </w:p>
    <w:p w:rsidR="00832147" w:rsidRPr="0018352E" w:rsidRDefault="00832147" w:rsidP="004A3FC5">
      <w:pPr>
        <w:pStyle w:val="aff2"/>
      </w:pPr>
      <w:r w:rsidRPr="0018352E">
        <w:t>五、建構適性教育，薪傳文化資產</w:t>
      </w:r>
    </w:p>
    <w:p w:rsidR="00832147" w:rsidRPr="0018352E" w:rsidRDefault="00832147" w:rsidP="009F12AA">
      <w:pPr>
        <w:pStyle w:val="afffff7"/>
        <w:ind w:left="984" w:hanging="504"/>
      </w:pPr>
      <w:r w:rsidRPr="0018352E">
        <w:t>(</w:t>
      </w:r>
      <w:r w:rsidRPr="0018352E">
        <w:t>一</w:t>
      </w:r>
      <w:r w:rsidRPr="0018352E">
        <w:t>)</w:t>
      </w:r>
      <w:r w:rsidR="009F4CB4">
        <w:rPr>
          <w:rFonts w:hint="eastAsia"/>
        </w:rPr>
        <w:tab/>
      </w:r>
      <w:r w:rsidRPr="0018352E">
        <w:t>降低本縣各國民小學班級學生數</w:t>
      </w:r>
      <w:r w:rsidR="009F4CB4">
        <w:rPr>
          <w:rFonts w:hint="eastAsia"/>
        </w:rPr>
        <w:br/>
      </w:r>
      <w:r w:rsidRPr="0018352E">
        <w:t>本府衡酌本縣國中小班級學生數現況，為減輕各班級導師之負擔、衡平各校城鄉差異，並有效充分運用教育資源之分配，自本</w:t>
      </w:r>
      <w:r w:rsidR="006538B0">
        <w:t>（</w:t>
      </w:r>
      <w:r w:rsidR="006538B0">
        <w:t>114</w:t>
      </w:r>
      <w:r w:rsidR="006538B0">
        <w:t>）</w:t>
      </w:r>
      <w:r w:rsidRPr="0018352E">
        <w:t>學年度起，試辦小一新生降低班級學生數至</w:t>
      </w:r>
      <w:r w:rsidRPr="0018352E">
        <w:t>25</w:t>
      </w:r>
      <w:r w:rsidRPr="0018352E">
        <w:t>人方案，以期增加教師對學生之關懷度，落實學生輔導機制，減少學生學習不適應問題，並增進學生對學習知能之汲取，提升學習成效。</w:t>
      </w:r>
    </w:p>
    <w:p w:rsidR="00832147" w:rsidRPr="0018352E" w:rsidRDefault="00832147" w:rsidP="009F12AA">
      <w:pPr>
        <w:pStyle w:val="afffff7"/>
        <w:ind w:left="984" w:hanging="504"/>
      </w:pPr>
      <w:r w:rsidRPr="0018352E">
        <w:t>(</w:t>
      </w:r>
      <w:r w:rsidRPr="0018352E">
        <w:t>二</w:t>
      </w:r>
      <w:r w:rsidRPr="0018352E">
        <w:t>)</w:t>
      </w:r>
      <w:r w:rsidR="009F4CB4">
        <w:rPr>
          <w:rFonts w:hint="eastAsia"/>
        </w:rPr>
        <w:tab/>
      </w:r>
      <w:r w:rsidRPr="0018352E">
        <w:t>實施大學區制，擴大家長與學生的入學選擇權</w:t>
      </w:r>
      <w:r w:rsidR="009F4CB4">
        <w:rPr>
          <w:rFonts w:hint="eastAsia"/>
        </w:rPr>
        <w:br/>
      </w:r>
      <w:r w:rsidRPr="0018352E">
        <w:t>本縣自本</w:t>
      </w:r>
      <w:r w:rsidR="006538B0">
        <w:t>（</w:t>
      </w:r>
      <w:r w:rsidR="006538B0">
        <w:t>114</w:t>
      </w:r>
      <w:r w:rsidR="006538B0">
        <w:t>）</w:t>
      </w:r>
      <w:r w:rsidRPr="0018352E">
        <w:t>學年度</w:t>
      </w:r>
      <w:r w:rsidRPr="0018352E">
        <w:t>8</w:t>
      </w:r>
      <w:r w:rsidRPr="0018352E">
        <w:t>月</w:t>
      </w:r>
      <w:r w:rsidRPr="0018352E">
        <w:t>1</w:t>
      </w:r>
      <w:r w:rsidRPr="0018352E">
        <w:t>日實施大學區制（共同自由學區），以</w:t>
      </w:r>
      <w:r w:rsidRPr="0018352E">
        <w:lastRenderedPageBreak/>
        <w:t>同一行政區域為共同就學區，並同對本縣各國中小學校進行總量管制。在衡量各校現有教室可容納數量下，增加學生家長就學生未來入學的選擇權，及減少遷移戶籍的困擾，同時提升校園資源使用效率，促進各校均衡發展與教育公平。</w:t>
      </w:r>
    </w:p>
    <w:p w:rsidR="00832147" w:rsidRPr="0018352E" w:rsidRDefault="00832147" w:rsidP="009F12AA">
      <w:pPr>
        <w:pStyle w:val="afffff7"/>
        <w:ind w:left="984" w:hanging="504"/>
      </w:pPr>
      <w:r w:rsidRPr="0018352E">
        <w:t>(</w:t>
      </w:r>
      <w:r w:rsidRPr="0018352E">
        <w:t>三</w:t>
      </w:r>
      <w:r w:rsidRPr="0018352E">
        <w:t>)</w:t>
      </w:r>
      <w:r w:rsidR="009F4CB4">
        <w:rPr>
          <w:rFonts w:hint="eastAsia"/>
        </w:rPr>
        <w:tab/>
      </w:r>
      <w:r w:rsidRPr="0018352E">
        <w:t>優化校園教育環境</w:t>
      </w:r>
      <w:r w:rsidRPr="0018352E">
        <w:t xml:space="preserve"> </w:t>
      </w:r>
    </w:p>
    <w:p w:rsidR="00832147" w:rsidRPr="0018352E" w:rsidRDefault="00832147" w:rsidP="009F4CB4">
      <w:pPr>
        <w:pStyle w:val="1f5"/>
      </w:pPr>
      <w:r w:rsidRPr="0018352E">
        <w:t>1.</w:t>
      </w:r>
      <w:r w:rsidR="009F4CB4">
        <w:rPr>
          <w:rFonts w:hint="eastAsia"/>
        </w:rPr>
        <w:tab/>
      </w:r>
      <w:r w:rsidRPr="0018352E">
        <w:t>113</w:t>
      </w:r>
      <w:r w:rsidRPr="0018352E">
        <w:t>年校園環境安全改善（第</w:t>
      </w:r>
      <w:r w:rsidRPr="0018352E">
        <w:t>2</w:t>
      </w:r>
      <w:r w:rsidRPr="0018352E">
        <w:t>梯次）</w:t>
      </w:r>
    </w:p>
    <w:p w:rsidR="00832147" w:rsidRPr="0018352E" w:rsidRDefault="00832147" w:rsidP="009F4CB4">
      <w:pPr>
        <w:pStyle w:val="1f6"/>
        <w:ind w:left="1560" w:hanging="360"/>
      </w:pPr>
      <w:r w:rsidRPr="0018352E">
        <w:t>(1)</w:t>
      </w:r>
      <w:r w:rsidR="009F4CB4">
        <w:rPr>
          <w:rFonts w:hint="eastAsia"/>
        </w:rPr>
        <w:tab/>
      </w:r>
      <w:r w:rsidRPr="0018352E">
        <w:t>西嶼國中獲教育部核定</w:t>
      </w:r>
      <w:r w:rsidRPr="0018352E">
        <w:t>132</w:t>
      </w:r>
      <w:r w:rsidRPr="0018352E">
        <w:t>萬</w:t>
      </w:r>
      <w:r w:rsidRPr="0018352E">
        <w:t>8,340</w:t>
      </w:r>
      <w:r w:rsidRPr="0018352E">
        <w:t>元辦理防水隔熱工程，已竣工，刻正辦理驗收決算中。</w:t>
      </w:r>
    </w:p>
    <w:p w:rsidR="00832147" w:rsidRPr="0018352E" w:rsidRDefault="00832147" w:rsidP="009F4CB4">
      <w:pPr>
        <w:pStyle w:val="1f6"/>
        <w:ind w:left="1560" w:hanging="360"/>
      </w:pPr>
      <w:r w:rsidRPr="0018352E">
        <w:t>(2)</w:t>
      </w:r>
      <w:r w:rsidR="009F4CB4">
        <w:rPr>
          <w:rFonts w:hint="eastAsia"/>
        </w:rPr>
        <w:tab/>
      </w:r>
      <w:r w:rsidRPr="0018352E">
        <w:t>內垵國小獲教育部核定</w:t>
      </w:r>
      <w:r w:rsidRPr="0018352E">
        <w:t>280</w:t>
      </w:r>
      <w:r w:rsidRPr="0018352E">
        <w:t>萬</w:t>
      </w:r>
      <w:r w:rsidRPr="0018352E">
        <w:t>2,259</w:t>
      </w:r>
      <w:r w:rsidRPr="0018352E">
        <w:t>元辦理防水隔熱工程，已於本</w:t>
      </w:r>
      <w:r w:rsidR="006538B0">
        <w:t>（</w:t>
      </w:r>
      <w:r w:rsidR="006538B0">
        <w:t>114</w:t>
      </w:r>
      <w:r w:rsidR="006538B0">
        <w:t>）</w:t>
      </w:r>
      <w:r w:rsidRPr="0018352E">
        <w:t>年</w:t>
      </w:r>
      <w:r w:rsidRPr="0018352E">
        <w:t>7</w:t>
      </w:r>
      <w:r w:rsidRPr="0018352E">
        <w:t>月</w:t>
      </w:r>
      <w:r w:rsidRPr="0018352E">
        <w:t>4</w:t>
      </w:r>
      <w:r w:rsidRPr="0018352E">
        <w:t>日竣工驗收。</w:t>
      </w:r>
    </w:p>
    <w:p w:rsidR="00832147" w:rsidRPr="0018352E" w:rsidRDefault="00832147" w:rsidP="009F4CB4">
      <w:pPr>
        <w:pStyle w:val="1f6"/>
        <w:ind w:left="1560" w:hanging="360"/>
      </w:pPr>
      <w:r w:rsidRPr="0018352E">
        <w:t>(3)</w:t>
      </w:r>
      <w:r w:rsidR="009F4CB4">
        <w:rPr>
          <w:rFonts w:hint="eastAsia"/>
        </w:rPr>
        <w:tab/>
      </w:r>
      <w:r w:rsidRPr="0018352E">
        <w:t>馬公國中獲教育部核定</w:t>
      </w:r>
      <w:r w:rsidRPr="0018352E">
        <w:t>1,000</w:t>
      </w:r>
      <w:r w:rsidRPr="0018352E">
        <w:t>萬元，縣配合款</w:t>
      </w:r>
      <w:r w:rsidRPr="0018352E">
        <w:t>1,384</w:t>
      </w:r>
      <w:r w:rsidRPr="0018352E">
        <w:t>萬</w:t>
      </w:r>
      <w:r w:rsidRPr="0018352E">
        <w:t>1,704</w:t>
      </w:r>
      <w:r w:rsidRPr="0018352E">
        <w:t>元辦理高壓配電室興建設備安裝工程，已於本</w:t>
      </w:r>
      <w:r w:rsidR="006538B0">
        <w:t>（</w:t>
      </w:r>
      <w:r w:rsidR="006538B0">
        <w:t>114</w:t>
      </w:r>
      <w:r w:rsidR="006538B0">
        <w:t>）</w:t>
      </w:r>
      <w:r w:rsidRPr="0018352E">
        <w:t>年</w:t>
      </w:r>
      <w:r w:rsidRPr="0018352E">
        <w:t>8</w:t>
      </w:r>
      <w:r w:rsidRPr="0018352E">
        <w:t>月</w:t>
      </w:r>
      <w:r w:rsidRPr="0018352E">
        <w:t>1</w:t>
      </w:r>
      <w:r w:rsidRPr="0018352E">
        <w:t>日開工，預計本</w:t>
      </w:r>
      <w:r w:rsidR="006538B0">
        <w:t>（</w:t>
      </w:r>
      <w:r w:rsidR="006538B0">
        <w:t>114</w:t>
      </w:r>
      <w:r w:rsidR="006538B0">
        <w:t>）</w:t>
      </w:r>
      <w:r w:rsidRPr="0018352E">
        <w:t>年</w:t>
      </w:r>
      <w:r w:rsidRPr="0018352E">
        <w:t>11</w:t>
      </w:r>
      <w:r w:rsidRPr="0018352E">
        <w:t>月</w:t>
      </w:r>
      <w:r w:rsidRPr="0018352E">
        <w:t>30</w:t>
      </w:r>
      <w:r w:rsidRPr="0018352E">
        <w:t>日竣工。</w:t>
      </w:r>
    </w:p>
    <w:p w:rsidR="00832147" w:rsidRPr="0018352E" w:rsidRDefault="00832147" w:rsidP="009F4CB4">
      <w:pPr>
        <w:pStyle w:val="1f6"/>
        <w:ind w:left="1560" w:hanging="360"/>
      </w:pPr>
      <w:r w:rsidRPr="0018352E">
        <w:t>(4)</w:t>
      </w:r>
      <w:r w:rsidR="009F4CB4">
        <w:rPr>
          <w:rFonts w:hint="eastAsia"/>
        </w:rPr>
        <w:tab/>
      </w:r>
      <w:r w:rsidRPr="0018352E">
        <w:t>外垵國小獲教育部核定</w:t>
      </w:r>
      <w:r w:rsidRPr="0018352E">
        <w:t>800</w:t>
      </w:r>
      <w:r w:rsidRPr="0018352E">
        <w:t>萬元，縣配合款</w:t>
      </w:r>
      <w:r w:rsidRPr="0018352E">
        <w:t>198</w:t>
      </w:r>
      <w:r w:rsidRPr="0018352E">
        <w:t>萬</w:t>
      </w:r>
      <w:r w:rsidRPr="0018352E">
        <w:t>7,428</w:t>
      </w:r>
      <w:r w:rsidRPr="0018352E">
        <w:t>元辦理活動中心防漏修繕工程，已於本</w:t>
      </w:r>
      <w:r w:rsidR="006538B0">
        <w:t>（</w:t>
      </w:r>
      <w:r w:rsidR="006538B0">
        <w:t>114</w:t>
      </w:r>
      <w:r w:rsidR="006538B0">
        <w:t>）</w:t>
      </w:r>
      <w:r w:rsidRPr="0018352E">
        <w:t>年</w:t>
      </w:r>
      <w:r w:rsidRPr="0018352E">
        <w:t>9</w:t>
      </w:r>
      <w:r w:rsidRPr="0018352E">
        <w:t>月</w:t>
      </w:r>
      <w:r w:rsidRPr="0018352E">
        <w:t>17</w:t>
      </w:r>
      <w:r w:rsidRPr="0018352E">
        <w:t>日完工。</w:t>
      </w:r>
    </w:p>
    <w:p w:rsidR="00832147" w:rsidRPr="0018352E" w:rsidRDefault="00832147" w:rsidP="009F4CB4">
      <w:pPr>
        <w:pStyle w:val="1f5"/>
      </w:pPr>
      <w:r w:rsidRPr="0018352E">
        <w:t>2.</w:t>
      </w:r>
      <w:r w:rsidR="009F4CB4">
        <w:rPr>
          <w:rFonts w:hint="eastAsia"/>
        </w:rPr>
        <w:tab/>
      </w:r>
      <w:r w:rsidRPr="0018352E">
        <w:t>校舍耐震補強及拆除整建</w:t>
      </w:r>
    </w:p>
    <w:p w:rsidR="00832147" w:rsidRPr="0018352E" w:rsidRDefault="00832147" w:rsidP="009F4CB4">
      <w:pPr>
        <w:pStyle w:val="1f6"/>
        <w:ind w:left="1560" w:hanging="360"/>
      </w:pPr>
      <w:r w:rsidRPr="0018352E">
        <w:t>(1)</w:t>
      </w:r>
      <w:r w:rsidR="009F4CB4">
        <w:rPr>
          <w:rFonts w:hint="eastAsia"/>
        </w:rPr>
        <w:tab/>
      </w:r>
      <w:r w:rsidRPr="0018352E">
        <w:t>本縣馬公國中至善樓拆除重建工程已完成委託設計監造，並完成細部設計，於本</w:t>
      </w:r>
      <w:r w:rsidR="006538B0">
        <w:t>（</w:t>
      </w:r>
      <w:r w:rsidR="006538B0">
        <w:t>114</w:t>
      </w:r>
      <w:r w:rsidR="006538B0">
        <w:t>）</w:t>
      </w:r>
      <w:r w:rsidRPr="0018352E">
        <w:t>年</w:t>
      </w:r>
      <w:r w:rsidRPr="0018352E">
        <w:t>10</w:t>
      </w:r>
      <w:r w:rsidRPr="0018352E">
        <w:t>月</w:t>
      </w:r>
      <w:r w:rsidRPr="0018352E">
        <w:t>27</w:t>
      </w:r>
      <w:r w:rsidRPr="0018352E">
        <w:t>日辦理上網公告中。</w:t>
      </w:r>
    </w:p>
    <w:p w:rsidR="00832147" w:rsidRPr="0018352E" w:rsidRDefault="00832147" w:rsidP="009F4CB4">
      <w:pPr>
        <w:pStyle w:val="1f6"/>
        <w:ind w:left="1560" w:hanging="360"/>
      </w:pPr>
      <w:r w:rsidRPr="0018352E">
        <w:t>(2)</w:t>
      </w:r>
      <w:r w:rsidR="009F4CB4">
        <w:rPr>
          <w:rFonts w:hint="eastAsia"/>
        </w:rPr>
        <w:tab/>
      </w:r>
      <w:r w:rsidRPr="0018352E">
        <w:t>114</w:t>
      </w:r>
      <w:r w:rsidRPr="0018352E">
        <w:t>年度馬公國小獲教育部核定</w:t>
      </w:r>
      <w:r w:rsidRPr="0018352E">
        <w:t>967</w:t>
      </w:r>
      <w:r w:rsidRPr="0018352E">
        <w:t>萬</w:t>
      </w:r>
      <w:r w:rsidRPr="0018352E">
        <w:t>4,339</w:t>
      </w:r>
      <w:r w:rsidRPr="0018352E">
        <w:t>元辦理第</w:t>
      </w:r>
      <w:r w:rsidRPr="0018352E">
        <w:t>1</w:t>
      </w:r>
      <w:r w:rsidRPr="0018352E">
        <w:t>棟校舍耐久性修繕工程以及</w:t>
      </w:r>
      <w:r w:rsidRPr="0018352E">
        <w:t>1,702</w:t>
      </w:r>
      <w:r w:rsidRPr="0018352E">
        <w:t>萬</w:t>
      </w:r>
      <w:r w:rsidRPr="0018352E">
        <w:t>7,576</w:t>
      </w:r>
      <w:r w:rsidRPr="0018352E">
        <w:t>元辦理西棟校舍補強，</w:t>
      </w:r>
      <w:r w:rsidRPr="0018352E">
        <w:t>2</w:t>
      </w:r>
      <w:r w:rsidRPr="0018352E">
        <w:t>項工程均於本</w:t>
      </w:r>
      <w:r w:rsidR="006538B0">
        <w:t>（</w:t>
      </w:r>
      <w:r w:rsidR="006538B0">
        <w:t>114</w:t>
      </w:r>
      <w:r w:rsidR="006538B0">
        <w:t>）</w:t>
      </w:r>
      <w:r w:rsidRPr="0018352E">
        <w:t>年</w:t>
      </w:r>
      <w:r w:rsidRPr="0018352E">
        <w:t>8</w:t>
      </w:r>
      <w:r w:rsidRPr="0018352E">
        <w:t>月</w:t>
      </w:r>
      <w:r w:rsidRPr="0018352E">
        <w:t>20</w:t>
      </w:r>
      <w:r w:rsidRPr="0018352E">
        <w:t>日完成委託設計規劃，本</w:t>
      </w:r>
      <w:r w:rsidR="006538B0">
        <w:t>（</w:t>
      </w:r>
      <w:r w:rsidR="006538B0">
        <w:t>114</w:t>
      </w:r>
      <w:r w:rsidR="006538B0">
        <w:t>）</w:t>
      </w:r>
      <w:r w:rsidRPr="0018352E">
        <w:t>年</w:t>
      </w:r>
      <w:r w:rsidRPr="0018352E">
        <w:t>10</w:t>
      </w:r>
      <w:r w:rsidRPr="0018352E">
        <w:t>月</w:t>
      </w:r>
      <w:r w:rsidRPr="0018352E">
        <w:t>27</w:t>
      </w:r>
      <w:r w:rsidRPr="0018352E">
        <w:t>日辦理上網公告中。</w:t>
      </w:r>
    </w:p>
    <w:p w:rsidR="00832147" w:rsidRPr="0018352E" w:rsidRDefault="00832147" w:rsidP="009F12AA">
      <w:pPr>
        <w:pStyle w:val="afffff7"/>
        <w:ind w:left="984" w:hanging="504"/>
      </w:pPr>
      <w:r w:rsidRPr="0018352E">
        <w:t>(</w:t>
      </w:r>
      <w:r w:rsidRPr="0018352E">
        <w:t>四</w:t>
      </w:r>
      <w:r w:rsidRPr="0018352E">
        <w:t>)</w:t>
      </w:r>
      <w:r w:rsidR="009F4CB4">
        <w:rPr>
          <w:rFonts w:hint="eastAsia"/>
        </w:rPr>
        <w:tab/>
      </w:r>
      <w:r w:rsidRPr="0018352E">
        <w:t>新建與改善運動場館，打造優質競技環境</w:t>
      </w:r>
    </w:p>
    <w:p w:rsidR="00832147" w:rsidRPr="0018352E" w:rsidRDefault="00832147" w:rsidP="009F4CB4">
      <w:pPr>
        <w:pStyle w:val="1f5"/>
      </w:pPr>
      <w:r w:rsidRPr="0018352E">
        <w:t>1.</w:t>
      </w:r>
      <w:r w:rsidR="009F4CB4">
        <w:rPr>
          <w:rFonts w:hint="eastAsia"/>
        </w:rPr>
        <w:tab/>
      </w:r>
      <w:r w:rsidRPr="0018352E">
        <w:t>沙灘排球基地：本案獲原教育部體育署（現為運動部）核定補助</w:t>
      </w:r>
      <w:r w:rsidRPr="0018352E">
        <w:t>800</w:t>
      </w:r>
      <w:r w:rsidRPr="0018352E">
        <w:t>萬元整，已於本</w:t>
      </w:r>
      <w:r w:rsidR="006538B0">
        <w:t>（</w:t>
      </w:r>
      <w:r w:rsidR="006538B0">
        <w:t>114</w:t>
      </w:r>
      <w:r w:rsidR="006538B0">
        <w:t>）</w:t>
      </w:r>
      <w:r w:rsidRPr="0018352E">
        <w:t>年</w:t>
      </w:r>
      <w:r w:rsidRPr="0018352E">
        <w:t>9</w:t>
      </w:r>
      <w:r w:rsidRPr="0018352E">
        <w:t>月</w:t>
      </w:r>
      <w:r w:rsidRPr="0018352E">
        <w:t>30</w:t>
      </w:r>
      <w:r w:rsidRPr="0018352E">
        <w:t>辦理開工前協調會，</w:t>
      </w:r>
      <w:r w:rsidRPr="0018352E">
        <w:t>10</w:t>
      </w:r>
      <w:r w:rsidRPr="0018352E">
        <w:t>月</w:t>
      </w:r>
      <w:r w:rsidRPr="0018352E">
        <w:t>9</w:t>
      </w:r>
      <w:r w:rsidRPr="0018352E">
        <w:t>日開工，預計</w:t>
      </w:r>
      <w:r w:rsidRPr="0018352E">
        <w:t>115</w:t>
      </w:r>
      <w:r w:rsidRPr="0018352E">
        <w:t>年</w:t>
      </w:r>
      <w:r w:rsidRPr="0018352E">
        <w:t>1</w:t>
      </w:r>
      <w:r w:rsidRPr="0018352E">
        <w:t>月完工。</w:t>
      </w:r>
    </w:p>
    <w:p w:rsidR="00832147" w:rsidRPr="0018352E" w:rsidRDefault="00832147" w:rsidP="009F4CB4">
      <w:pPr>
        <w:pStyle w:val="1f5"/>
      </w:pPr>
      <w:r w:rsidRPr="0018352E">
        <w:t>2.</w:t>
      </w:r>
      <w:r w:rsidR="009F4CB4">
        <w:rPr>
          <w:rFonts w:hint="eastAsia"/>
        </w:rPr>
        <w:tab/>
      </w:r>
      <w:r w:rsidRPr="0018352E">
        <w:t>滑板直排輪場：本府前於本</w:t>
      </w:r>
      <w:r w:rsidR="006538B0">
        <w:t>（</w:t>
      </w:r>
      <w:r w:rsidR="006538B0">
        <w:t>114</w:t>
      </w:r>
      <w:r w:rsidR="006538B0">
        <w:t>）</w:t>
      </w:r>
      <w:r w:rsidRPr="0018352E">
        <w:t>年</w:t>
      </w:r>
      <w:r w:rsidRPr="0018352E">
        <w:t>9</w:t>
      </w:r>
      <w:r w:rsidRPr="0018352E">
        <w:t>月</w:t>
      </w:r>
      <w:r w:rsidRPr="0018352E">
        <w:t>2</w:t>
      </w:r>
      <w:r w:rsidRPr="0018352E">
        <w:t>日以府教體字第</w:t>
      </w:r>
      <w:r w:rsidRPr="0018352E">
        <w:t>1140913191</w:t>
      </w:r>
      <w:r w:rsidRPr="0018352E">
        <w:t>號函送計畫書至原教育部體育署（現為運動部）申請補助經費，目前本府業依運動部審查意見，再於本</w:t>
      </w:r>
      <w:r w:rsidR="006538B0">
        <w:t>（</w:t>
      </w:r>
      <w:r w:rsidR="006538B0">
        <w:t>114</w:t>
      </w:r>
      <w:r w:rsidR="006538B0">
        <w:t>）</w:t>
      </w:r>
      <w:r w:rsidRPr="0018352E">
        <w:t>年</w:t>
      </w:r>
      <w:r w:rsidRPr="0018352E">
        <w:t>10</w:t>
      </w:r>
      <w:r w:rsidRPr="0018352E">
        <w:t>月</w:t>
      </w:r>
      <w:r w:rsidRPr="0018352E">
        <w:t>3</w:t>
      </w:r>
      <w:r w:rsidRPr="0018352E">
        <w:t>日修正滑板直排輪場計畫書提送運動部審辦中。</w:t>
      </w:r>
    </w:p>
    <w:p w:rsidR="00832147" w:rsidRPr="0018352E" w:rsidRDefault="00832147" w:rsidP="009F4CB4">
      <w:pPr>
        <w:pStyle w:val="1f5"/>
      </w:pPr>
      <w:r w:rsidRPr="0018352E">
        <w:t>3.</w:t>
      </w:r>
      <w:r w:rsidR="009F4CB4">
        <w:rPr>
          <w:rFonts w:hint="eastAsia"/>
        </w:rPr>
        <w:tab/>
      </w:r>
      <w:r w:rsidRPr="0018352E">
        <w:t>澎湖縣立游泳池整修工程計畫：本案獲原教育部體育署（現為運動部）核定經費補助</w:t>
      </w:r>
      <w:r w:rsidRPr="0018352E">
        <w:t>8,500</w:t>
      </w:r>
      <w:r w:rsidRPr="0018352E">
        <w:t>萬元整辦理，已於本</w:t>
      </w:r>
      <w:r w:rsidR="006538B0">
        <w:t>（</w:t>
      </w:r>
      <w:r w:rsidR="006538B0">
        <w:t>114</w:t>
      </w:r>
      <w:r w:rsidR="006538B0">
        <w:t>）</w:t>
      </w:r>
      <w:r w:rsidRPr="0018352E">
        <w:t>年</w:t>
      </w:r>
      <w:r w:rsidRPr="0018352E">
        <w:t>9</w:t>
      </w:r>
      <w:r w:rsidRPr="0018352E">
        <w:t>月</w:t>
      </w:r>
      <w:r w:rsidRPr="0018352E">
        <w:t>24</w:t>
      </w:r>
      <w:r w:rsidRPr="0018352E">
        <w:t>日</w:t>
      </w:r>
      <w:r w:rsidRPr="0018352E">
        <w:lastRenderedPageBreak/>
        <w:t>完成工程決標，</w:t>
      </w:r>
      <w:r w:rsidRPr="0018352E">
        <w:t>10</w:t>
      </w:r>
      <w:r w:rsidRPr="0018352E">
        <w:t>月</w:t>
      </w:r>
      <w:r w:rsidRPr="0018352E">
        <w:t>7</w:t>
      </w:r>
      <w:r w:rsidRPr="0018352E">
        <w:t>日辦理開工協調會，工期</w:t>
      </w:r>
      <w:r w:rsidRPr="0018352E">
        <w:t>180</w:t>
      </w:r>
      <w:r w:rsidRPr="0018352E">
        <w:t>日曆天，預計</w:t>
      </w:r>
      <w:r w:rsidRPr="0018352E">
        <w:t>115</w:t>
      </w:r>
      <w:r w:rsidRPr="0018352E">
        <w:t>年</w:t>
      </w:r>
      <w:r w:rsidRPr="0018352E">
        <w:t>5</w:t>
      </w:r>
      <w:r w:rsidRPr="0018352E">
        <w:t>月</w:t>
      </w:r>
      <w:r w:rsidRPr="0018352E">
        <w:t>13</w:t>
      </w:r>
      <w:r w:rsidRPr="0018352E">
        <w:t>日竣工。</w:t>
      </w:r>
    </w:p>
    <w:p w:rsidR="00832147" w:rsidRPr="0018352E" w:rsidRDefault="00832147" w:rsidP="009F4CB4">
      <w:pPr>
        <w:pStyle w:val="1f5"/>
      </w:pPr>
      <w:r w:rsidRPr="0018352E">
        <w:t>4.</w:t>
      </w:r>
      <w:r w:rsidR="009F4CB4">
        <w:rPr>
          <w:rFonts w:hint="eastAsia"/>
        </w:rPr>
        <w:tab/>
      </w:r>
      <w:r w:rsidRPr="0018352E">
        <w:t>澎湖縣立棒球場內、外野及安全護網設施改善工程計畫：本案獲原教育部體育署（現為運動部）核定</w:t>
      </w:r>
      <w:r w:rsidRPr="0018352E">
        <w:t>3,349</w:t>
      </w:r>
      <w:r w:rsidRPr="0018352E">
        <w:t>萬</w:t>
      </w:r>
      <w:r w:rsidRPr="0018352E">
        <w:t>3,666</w:t>
      </w:r>
      <w:r w:rsidRPr="0018352E">
        <w:t>元整修縣立棒球場，本案已於本</w:t>
      </w:r>
      <w:r w:rsidR="006538B0">
        <w:t>（</w:t>
      </w:r>
      <w:r w:rsidR="006538B0">
        <w:t>114</w:t>
      </w:r>
      <w:r w:rsidR="006538B0">
        <w:t>）</w:t>
      </w:r>
      <w:r w:rsidRPr="0018352E">
        <w:t>年</w:t>
      </w:r>
      <w:r w:rsidRPr="0018352E">
        <w:t>9</w:t>
      </w:r>
      <w:r w:rsidRPr="0018352E">
        <w:t>月</w:t>
      </w:r>
      <w:r w:rsidRPr="0018352E">
        <w:t>12</w:t>
      </w:r>
      <w:r w:rsidRPr="0018352E">
        <w:t>日開工，預計</w:t>
      </w:r>
      <w:r w:rsidRPr="0018352E">
        <w:t>115</w:t>
      </w:r>
      <w:r w:rsidRPr="0018352E">
        <w:t>年</w:t>
      </w:r>
      <w:r w:rsidRPr="0018352E">
        <w:t>4</w:t>
      </w:r>
      <w:r w:rsidRPr="0018352E">
        <w:t>月竣工。</w:t>
      </w:r>
    </w:p>
    <w:p w:rsidR="00832147" w:rsidRPr="0018352E" w:rsidRDefault="00832147" w:rsidP="009F4CB4">
      <w:pPr>
        <w:pStyle w:val="1f5"/>
      </w:pPr>
      <w:r w:rsidRPr="0018352E">
        <w:t>5.</w:t>
      </w:r>
      <w:r w:rsidR="009F4CB4">
        <w:rPr>
          <w:rFonts w:hint="eastAsia"/>
        </w:rPr>
        <w:tab/>
      </w:r>
      <w:r w:rsidRPr="0018352E">
        <w:t>澎湖縣大城北棒壘球場內外野及內野觀眾席增設遮陽設施改善工程計畫：本案獲原教育部體育署（現為運動部）核定經費</w:t>
      </w:r>
      <w:r w:rsidRPr="0018352E">
        <w:t>3,000</w:t>
      </w:r>
      <w:r w:rsidRPr="0018352E">
        <w:t>萬元整修大城北棒壘球場，目前已於本</w:t>
      </w:r>
      <w:r w:rsidR="006538B0">
        <w:t>（</w:t>
      </w:r>
      <w:r w:rsidR="006538B0">
        <w:t>114</w:t>
      </w:r>
      <w:r w:rsidR="006538B0">
        <w:t>）</w:t>
      </w:r>
      <w:r w:rsidRPr="0018352E">
        <w:t>年</w:t>
      </w:r>
      <w:r w:rsidRPr="0018352E">
        <w:t>8</w:t>
      </w:r>
      <w:r w:rsidRPr="0018352E">
        <w:t>月</w:t>
      </w:r>
      <w:r w:rsidRPr="0018352E">
        <w:t>8</w:t>
      </w:r>
      <w:r w:rsidRPr="0018352E">
        <w:t>日開工，預計</w:t>
      </w:r>
      <w:r w:rsidRPr="0018352E">
        <w:t>115</w:t>
      </w:r>
      <w:r w:rsidRPr="0018352E">
        <w:t>年</w:t>
      </w:r>
      <w:r w:rsidRPr="0018352E">
        <w:t>3</w:t>
      </w:r>
      <w:r w:rsidRPr="0018352E">
        <w:t>月竣工。</w:t>
      </w:r>
    </w:p>
    <w:p w:rsidR="00832147" w:rsidRPr="0018352E" w:rsidRDefault="00832147" w:rsidP="009F4CB4">
      <w:pPr>
        <w:pStyle w:val="1f5"/>
      </w:pPr>
      <w:r w:rsidRPr="0018352E">
        <w:t>6.</w:t>
      </w:r>
      <w:r w:rsidR="009F4CB4">
        <w:rPr>
          <w:rFonts w:hint="eastAsia"/>
        </w:rPr>
        <w:tab/>
      </w:r>
      <w:r w:rsidRPr="0018352E">
        <w:t>澎湖縣全民運動館因招標不易多次流標，爰提出替代方案計畫，改新設</w:t>
      </w:r>
      <w:r w:rsidRPr="0018352E">
        <w:t>3</w:t>
      </w:r>
      <w:r w:rsidRPr="0018352E">
        <w:t>座運動場館辦理，目前規劃為兒童足球館、桌球訓練中心以及武術培訓中心，興建總經費為</w:t>
      </w:r>
      <w:r w:rsidRPr="0018352E">
        <w:t>4</w:t>
      </w:r>
      <w:r w:rsidRPr="0018352E">
        <w:t>億</w:t>
      </w:r>
      <w:r w:rsidRPr="0018352E">
        <w:t>400</w:t>
      </w:r>
      <w:r w:rsidRPr="0018352E">
        <w:t>萬元整，全案計畫業經教育部</w:t>
      </w:r>
      <w:r w:rsidRPr="0018352E">
        <w:t>114</w:t>
      </w:r>
      <w:r w:rsidRPr="0018352E">
        <w:t>年</w:t>
      </w:r>
      <w:r w:rsidRPr="0018352E">
        <w:t>2</w:t>
      </w:r>
      <w:r w:rsidRPr="0018352E">
        <w:t>月</w:t>
      </w:r>
      <w:r w:rsidRPr="0018352E">
        <w:t>12</w:t>
      </w:r>
      <w:r w:rsidRPr="0018352E">
        <w:t>日臺教授體部字第</w:t>
      </w:r>
      <w:r w:rsidRPr="0018352E">
        <w:t>1140003614</w:t>
      </w:r>
      <w:r w:rsidRPr="0018352E">
        <w:t>號函報行政院核定，目前</w:t>
      </w:r>
      <w:r w:rsidRPr="0018352E">
        <w:t>3</w:t>
      </w:r>
      <w:r w:rsidRPr="0018352E">
        <w:t>座運動場館修正計畫刻由運動部辦理複審作業中。</w:t>
      </w:r>
    </w:p>
    <w:p w:rsidR="00832147" w:rsidRPr="0018352E" w:rsidRDefault="00832147" w:rsidP="009F12AA">
      <w:pPr>
        <w:pStyle w:val="afffff7"/>
        <w:ind w:left="984" w:hanging="504"/>
      </w:pPr>
      <w:r w:rsidRPr="0018352E">
        <w:t>(</w:t>
      </w:r>
      <w:r w:rsidRPr="0018352E">
        <w:t>五</w:t>
      </w:r>
      <w:r w:rsidRPr="0018352E">
        <w:t>)</w:t>
      </w:r>
      <w:r w:rsidR="009F4CB4">
        <w:rPr>
          <w:rFonts w:hint="eastAsia"/>
        </w:rPr>
        <w:tab/>
      </w:r>
      <w:r w:rsidRPr="0018352E">
        <w:t>文化資產修復與藝文場館活化</w:t>
      </w:r>
    </w:p>
    <w:p w:rsidR="00832147" w:rsidRPr="0018352E" w:rsidRDefault="00832147" w:rsidP="009F4CB4">
      <w:pPr>
        <w:pStyle w:val="1f5"/>
      </w:pPr>
      <w:r w:rsidRPr="0018352E">
        <w:t>1.</w:t>
      </w:r>
      <w:r w:rsidR="009F4CB4">
        <w:rPr>
          <w:rFonts w:hint="eastAsia"/>
        </w:rPr>
        <w:tab/>
      </w:r>
      <w:r w:rsidRPr="0018352E">
        <w:t>國定古蹟天后宮修復工程</w:t>
      </w:r>
      <w:r w:rsidR="009F4CB4">
        <w:rPr>
          <w:rFonts w:hint="eastAsia"/>
        </w:rPr>
        <w:br/>
      </w:r>
      <w:r w:rsidRPr="0018352E">
        <w:t>國定古蹟澎湖天后宮為澎湖重要文化資產與觀光景點，每年遊客與參觀者眾多，前次（民國</w:t>
      </w:r>
      <w:r w:rsidRPr="0018352E">
        <w:t>100</w:t>
      </w:r>
      <w:r w:rsidRPr="0018352E">
        <w:t>年）修復工程至今，陸續出現折舊狀況，包括內外牆壁面白灰粉刷剝落、清風閣前廊及廂房漏水等。另外，因強風肆虐，也造成三川殿屋脊燕尾斷落、交趾陶及剪黏破損等。為保存澎湖天后宮有形文化資產，延續建築生命周期，以維護國定古蹟資產，本府獲文化部申請補助經費</w:t>
      </w:r>
      <w:r w:rsidRPr="0018352E">
        <w:t>1,100</w:t>
      </w:r>
      <w:r w:rsidRPr="0018352E">
        <w:t>萬元辦理修復工程，自</w:t>
      </w:r>
      <w:r w:rsidRPr="0018352E">
        <w:t>112</w:t>
      </w:r>
      <w:r w:rsidRPr="0018352E">
        <w:t>年</w:t>
      </w:r>
      <w:r w:rsidRPr="0018352E">
        <w:t>9</w:t>
      </w:r>
      <w:r w:rsidRPr="0018352E">
        <w:t>月</w:t>
      </w:r>
      <w:r w:rsidRPr="0018352E">
        <w:t>16</w:t>
      </w:r>
      <w:r w:rsidRPr="0018352E">
        <w:t>日起開工，因辦理變更設計作業停工，於本</w:t>
      </w:r>
      <w:r w:rsidR="006538B0">
        <w:t>（</w:t>
      </w:r>
      <w:r w:rsidR="006538B0">
        <w:t>114</w:t>
      </w:r>
      <w:r w:rsidR="006538B0">
        <w:t>）</w:t>
      </w:r>
      <w:r w:rsidRPr="0018352E">
        <w:t>年</w:t>
      </w:r>
      <w:r w:rsidRPr="0018352E">
        <w:t>4</w:t>
      </w:r>
      <w:r w:rsidRPr="0018352E">
        <w:t>月</w:t>
      </w:r>
      <w:r w:rsidRPr="0018352E">
        <w:t>7</w:t>
      </w:r>
      <w:r w:rsidRPr="0018352E">
        <w:t>日復工，全案已順利於本</w:t>
      </w:r>
      <w:r w:rsidR="006538B0">
        <w:t>（</w:t>
      </w:r>
      <w:r w:rsidR="006538B0">
        <w:t>114</w:t>
      </w:r>
      <w:r w:rsidR="006538B0">
        <w:t>）</w:t>
      </w:r>
      <w:r w:rsidRPr="0018352E">
        <w:t>年</w:t>
      </w:r>
      <w:r w:rsidRPr="0018352E">
        <w:t>7</w:t>
      </w:r>
      <w:r w:rsidRPr="0018352E">
        <w:t>月</w:t>
      </w:r>
      <w:r w:rsidRPr="0018352E">
        <w:t>22</w:t>
      </w:r>
      <w:r w:rsidRPr="0018352E">
        <w:t>日辦理驗收完成。</w:t>
      </w:r>
    </w:p>
    <w:p w:rsidR="00832147" w:rsidRPr="0018352E" w:rsidRDefault="00832147" w:rsidP="009F4CB4">
      <w:pPr>
        <w:pStyle w:val="1f5"/>
      </w:pPr>
      <w:r w:rsidRPr="0018352E">
        <w:t>2.</w:t>
      </w:r>
      <w:r w:rsidR="009F4CB4">
        <w:rPr>
          <w:rFonts w:hint="eastAsia"/>
        </w:rPr>
        <w:tab/>
      </w:r>
      <w:r w:rsidRPr="0018352E">
        <w:t>歷史建築澎湖廳憲兵隊修復與活動再利用工程</w:t>
      </w:r>
      <w:r w:rsidR="009F4CB4">
        <w:rPr>
          <w:rFonts w:hint="eastAsia"/>
        </w:rPr>
        <w:br/>
      </w:r>
      <w:r w:rsidRPr="0018352E">
        <w:t>「澎湖廳憲兵隊」具有前清、日治到國民時代的歷史意義及建築藝術性，由於建築及附屬構造設施複雜，本府逐年項文化部分期分區分階段爭取經費進行修復與活化再利用工程。目前正進行第</w:t>
      </w:r>
      <w:r w:rsidRPr="0018352E">
        <w:t>3</w:t>
      </w:r>
      <w:r w:rsidRPr="0018352E">
        <w:t>期修復工程最終階段，內容為園區北側獨棟及雙拼之日式宿舍、日式宿舍及防空砲座等現況的修復與活化再利用，已於本</w:t>
      </w:r>
      <w:r w:rsidR="006538B0">
        <w:t>（</w:t>
      </w:r>
      <w:r w:rsidR="006538B0">
        <w:t>114</w:t>
      </w:r>
      <w:r w:rsidR="006538B0">
        <w:t>）</w:t>
      </w:r>
      <w:r w:rsidRPr="0018352E">
        <w:t>年</w:t>
      </w:r>
      <w:r w:rsidRPr="0018352E">
        <w:t>7</w:t>
      </w:r>
      <w:r w:rsidRPr="0018352E">
        <w:t>月完成驗收，順利完成修復「澎湖廳憲兵隊」最後一哩路，後續結合</w:t>
      </w:r>
      <w:r w:rsidRPr="0018352E">
        <w:lastRenderedPageBreak/>
        <w:t>洪根深美術館、文創基地園區以及周邊澎湖天后宮及中央老街，打造更完整、具整體性文化觀光體驗的園區營運。</w:t>
      </w:r>
    </w:p>
    <w:p w:rsidR="00832147" w:rsidRPr="0018352E" w:rsidRDefault="00832147" w:rsidP="009F4CB4">
      <w:pPr>
        <w:pStyle w:val="1f5"/>
      </w:pPr>
      <w:r w:rsidRPr="0018352E">
        <w:t>3.</w:t>
      </w:r>
      <w:r w:rsidR="009F4CB4">
        <w:rPr>
          <w:rFonts w:hint="eastAsia"/>
        </w:rPr>
        <w:tab/>
      </w:r>
      <w:r w:rsidRPr="0018352E">
        <w:t>歷史建築尖山顯濟殿修復工程</w:t>
      </w:r>
      <w:r w:rsidR="009F4CB4">
        <w:rPr>
          <w:rFonts w:hint="eastAsia"/>
        </w:rPr>
        <w:br/>
      </w:r>
      <w:r w:rsidRPr="0018352E">
        <w:t>本縣歷史建築尖山顯濟殿創建於清乾隆</w:t>
      </w:r>
      <w:r w:rsidRPr="0018352E">
        <w:t>46</w:t>
      </w:r>
      <w:r w:rsidRPr="0018352E">
        <w:t>年（西元</w:t>
      </w:r>
      <w:r w:rsidRPr="0018352E">
        <w:t>1781</w:t>
      </w:r>
      <w:r w:rsidRPr="0018352E">
        <w:t>年），是大木司傅葉根壯在</w:t>
      </w:r>
      <w:r w:rsidRPr="0018352E">
        <w:t>33</w:t>
      </w:r>
      <w:r w:rsidRPr="0018352E">
        <w:t>歲時規劃的作品，是少數尚存以木構與</w:t>
      </w:r>
      <w:r w:rsidRPr="0018352E">
        <w:t>RC</w:t>
      </w:r>
      <w:r w:rsidRPr="0018352E">
        <w:t>混構的廟宇建築，見證了澎湖清末至日治時期廟宇建築的變遷歷程。該殿集結了當時澎湖四大匠藝的作品，包含大木司傅葉根壯、泥作司傅莊順就、彩繪司傅黃友謙、鑿花司傅黃文欽與黃文豹，均為澎湖代表司傅，極具技術史之價值。本府為保存其價值，爭取文化部補助經費</w:t>
      </w:r>
      <w:r w:rsidRPr="0018352E">
        <w:t>3,472</w:t>
      </w:r>
      <w:r w:rsidRPr="0018352E">
        <w:t>萬元辦理修復，於</w:t>
      </w:r>
      <w:r w:rsidRPr="0018352E">
        <w:t>113</w:t>
      </w:r>
      <w:r w:rsidRPr="0018352E">
        <w:t>年</w:t>
      </w:r>
      <w:r w:rsidRPr="0018352E">
        <w:t>5</w:t>
      </w:r>
      <w:r w:rsidRPr="0018352E">
        <w:t>月</w:t>
      </w:r>
      <w:r w:rsidRPr="0018352E">
        <w:t>15</w:t>
      </w:r>
      <w:r w:rsidRPr="0018352E">
        <w:t>日開工，目前持續施工中，修復過程亦進行修復工作報告書記錄，另彩繪修護部分已完成門神的修復，全案預定於</w:t>
      </w:r>
      <w:r w:rsidRPr="0018352E">
        <w:t>115</w:t>
      </w:r>
      <w:r w:rsidRPr="0018352E">
        <w:t>年</w:t>
      </w:r>
      <w:r w:rsidRPr="0018352E">
        <w:t>10</w:t>
      </w:r>
      <w:r w:rsidRPr="0018352E">
        <w:t>月完成。</w:t>
      </w:r>
    </w:p>
    <w:p w:rsidR="00832147" w:rsidRPr="0018352E" w:rsidRDefault="00832147" w:rsidP="009F4CB4">
      <w:pPr>
        <w:pStyle w:val="1f5"/>
      </w:pPr>
      <w:r w:rsidRPr="0018352E">
        <w:t>4.</w:t>
      </w:r>
      <w:r w:rsidR="009F4CB4">
        <w:rPr>
          <w:rFonts w:hint="eastAsia"/>
        </w:rPr>
        <w:tab/>
      </w:r>
      <w:r w:rsidRPr="0018352E">
        <w:t>瓦硐許凌雲秀才紀念館修復</w:t>
      </w:r>
      <w:r w:rsidR="009F4CB4">
        <w:rPr>
          <w:rFonts w:hint="eastAsia"/>
        </w:rPr>
        <w:br/>
      </w:r>
      <w:r w:rsidRPr="0018352E">
        <w:t>「瓦硐許凌雲秀才紀念」位於白沙鄉瓦硐村，由其後人許雅琴女士申請為紀念建築，並於</w:t>
      </w:r>
      <w:r w:rsidRPr="0018352E">
        <w:t>112</w:t>
      </w:r>
      <w:r w:rsidRPr="0018352E">
        <w:t>年申請為紀念建築，本建物於</w:t>
      </w:r>
      <w:r w:rsidRPr="0018352E">
        <w:t>1973</w:t>
      </w:r>
      <w:r w:rsidRPr="0018352E">
        <w:t>年於原址整建，主體採用原建物的硓</w:t>
      </w:r>
      <w:r w:rsidRPr="0018352E">
        <w:rPr>
          <w:rFonts w:eastAsia="新細明體-ExtB" w:hAnsi="新細明體-ExtB"/>
        </w:rPr>
        <w:t>𥑮</w:t>
      </w:r>
      <w:r w:rsidRPr="0018352E">
        <w:t>石，並保留原本的三關六扇門格局，為澎湖傳統民居過渡現代化之營建案例。由門額上題「許凌雲秀才紀念館」及「存養軒書房」，</w:t>
      </w:r>
      <w:r w:rsidRPr="0018352E">
        <w:t>113</w:t>
      </w:r>
      <w:r w:rsidRPr="0018352E">
        <w:t>年由文化局依「文化部文化資產局文化資產保存修復及管理維護補助作業要點」之規定申請補助，於</w:t>
      </w:r>
      <w:r w:rsidRPr="0018352E">
        <w:t>113</w:t>
      </w:r>
      <w:r w:rsidRPr="0018352E">
        <w:t>年</w:t>
      </w:r>
      <w:r w:rsidRPr="0018352E">
        <w:t>12</w:t>
      </w:r>
      <w:r w:rsidRPr="0018352E">
        <w:t>月</w:t>
      </w:r>
      <w:r w:rsidRPr="0018352E">
        <w:t>27</w:t>
      </w:r>
      <w:r w:rsidRPr="0018352E">
        <w:t>日獲核定計畫總經費</w:t>
      </w:r>
      <w:r w:rsidRPr="0018352E">
        <w:t>92</w:t>
      </w:r>
      <w:r w:rsidRPr="0018352E">
        <w:t>萬元辦理「澎湖縣紀念建築瓦硐許凌雲秀才紀念館修復及再利用計畫」。本案於本</w:t>
      </w:r>
      <w:r w:rsidR="006538B0">
        <w:t>（</w:t>
      </w:r>
      <w:r w:rsidR="006538B0">
        <w:t>114</w:t>
      </w:r>
      <w:r w:rsidR="006538B0">
        <w:t>）</w:t>
      </w:r>
      <w:r w:rsidRPr="0018352E">
        <w:t>年</w:t>
      </w:r>
      <w:r w:rsidRPr="0018352E">
        <w:t>7</w:t>
      </w:r>
      <w:r w:rsidRPr="0018352E">
        <w:t>月</w:t>
      </w:r>
      <w:r w:rsidRPr="0018352E">
        <w:t>25</w:t>
      </w:r>
      <w:r w:rsidRPr="0018352E">
        <w:t>日委託中國文化大學簽訂合約，刻正執行中，預計</w:t>
      </w:r>
      <w:r w:rsidRPr="0018352E">
        <w:t>115</w:t>
      </w:r>
      <w:r w:rsidRPr="0018352E">
        <w:t>年</w:t>
      </w:r>
      <w:r w:rsidRPr="0018352E">
        <w:t>12</w:t>
      </w:r>
      <w:r w:rsidRPr="0018352E">
        <w:t>月底完成。</w:t>
      </w:r>
    </w:p>
    <w:p w:rsidR="00832147" w:rsidRPr="0018352E" w:rsidRDefault="00832147" w:rsidP="009F4CB4">
      <w:pPr>
        <w:pStyle w:val="1f5"/>
      </w:pPr>
      <w:r w:rsidRPr="0018352E">
        <w:t>5.</w:t>
      </w:r>
      <w:r w:rsidR="009F4CB4">
        <w:rPr>
          <w:rFonts w:hint="eastAsia"/>
        </w:rPr>
        <w:tab/>
      </w:r>
      <w:r w:rsidRPr="0018352E">
        <w:t>望安花宅重要聚落建築群維護與活化</w:t>
      </w:r>
      <w:r w:rsidR="009F4CB4">
        <w:rPr>
          <w:rFonts w:hint="eastAsia"/>
        </w:rPr>
        <w:br/>
      </w:r>
      <w:r w:rsidRPr="0018352E">
        <w:t>望安花宅為本縣重要的聚落建築群，富有地方特色及歷史脈絡紋理，且其古厝設計形式具藝術價值，本府致力保存此重要文化資產，本</w:t>
      </w:r>
      <w:r w:rsidR="006538B0">
        <w:t>（</w:t>
      </w:r>
      <w:r w:rsidR="006538B0">
        <w:t>114</w:t>
      </w:r>
      <w:r w:rsidR="006538B0">
        <w:t>）</w:t>
      </w:r>
      <w:r w:rsidRPr="0018352E">
        <w:t>年辦理望安花宅</w:t>
      </w:r>
      <w:r w:rsidRPr="0018352E">
        <w:t>45</w:t>
      </w:r>
      <w:r w:rsidRPr="0018352E">
        <w:t>、</w:t>
      </w:r>
      <w:r w:rsidRPr="0018352E">
        <w:t>102</w:t>
      </w:r>
      <w:r w:rsidRPr="0018352E">
        <w:t>、</w:t>
      </w:r>
      <w:r w:rsidRPr="0018352E">
        <w:t>135</w:t>
      </w:r>
      <w:r w:rsidRPr="0018352E">
        <w:t>、</w:t>
      </w:r>
      <w:r w:rsidRPr="0018352E">
        <w:t>144</w:t>
      </w:r>
      <w:r w:rsidRPr="0018352E">
        <w:t>、</w:t>
      </w:r>
      <w:r w:rsidRPr="0018352E">
        <w:t>151</w:t>
      </w:r>
      <w:r w:rsidRPr="0018352E">
        <w:t>號古厝修復工程案，總經費</w:t>
      </w:r>
      <w:r w:rsidRPr="0018352E">
        <w:t>4,932</w:t>
      </w:r>
      <w:r w:rsidRPr="0018352E">
        <w:t>萬元，已於本</w:t>
      </w:r>
      <w:r w:rsidR="006538B0">
        <w:t>（</w:t>
      </w:r>
      <w:r w:rsidR="006538B0">
        <w:t>114</w:t>
      </w:r>
      <w:r w:rsidR="006538B0">
        <w:t>）</w:t>
      </w:r>
      <w:r w:rsidRPr="0018352E">
        <w:t>年</w:t>
      </w:r>
      <w:r w:rsidRPr="0018352E">
        <w:t>8</w:t>
      </w:r>
      <w:r w:rsidRPr="0018352E">
        <w:t>月</w:t>
      </w:r>
      <w:r w:rsidRPr="0018352E">
        <w:t>25</w:t>
      </w:r>
      <w:r w:rsidRPr="0018352E">
        <w:t>日辦理工程開工，同時持續辦理望安花宅</w:t>
      </w:r>
      <w:r w:rsidRPr="0018352E">
        <w:t>34</w:t>
      </w:r>
      <w:r w:rsidRPr="0018352E">
        <w:t>號與</w:t>
      </w:r>
      <w:r w:rsidRPr="0018352E">
        <w:t>94</w:t>
      </w:r>
      <w:r w:rsidRPr="0018352E">
        <w:t>號古厝規劃設計。此外，為推廣澎湖花宅之美，本</w:t>
      </w:r>
      <w:r w:rsidR="006538B0">
        <w:t>（</w:t>
      </w:r>
      <w:r w:rsidR="006538B0">
        <w:t>114</w:t>
      </w:r>
      <w:r w:rsidR="006538B0">
        <w:t>）</w:t>
      </w:r>
      <w:r w:rsidRPr="0018352E">
        <w:t>年持續推動「重要聚落建築群</w:t>
      </w:r>
      <w:r w:rsidRPr="0018352E">
        <w:t>114</w:t>
      </w:r>
      <w:r w:rsidRPr="0018352E">
        <w:t>年望安花宅歷史生活展示計畫」，透過藝術進駐策展及藝文活動辦理，帶動當地發展與文化旅遊。</w:t>
      </w:r>
    </w:p>
    <w:p w:rsidR="00832147" w:rsidRPr="0018352E" w:rsidRDefault="00832147" w:rsidP="009F4CB4">
      <w:pPr>
        <w:pStyle w:val="1f5"/>
      </w:pPr>
      <w:r w:rsidRPr="0018352E">
        <w:lastRenderedPageBreak/>
        <w:t>6.</w:t>
      </w:r>
      <w:r w:rsidR="009F4CB4">
        <w:rPr>
          <w:rFonts w:hint="eastAsia"/>
        </w:rPr>
        <w:tab/>
      </w:r>
      <w:r w:rsidRPr="0018352E">
        <w:t>篤行十村改建，保留眷村文化</w:t>
      </w:r>
    </w:p>
    <w:p w:rsidR="00832147" w:rsidRPr="0018352E" w:rsidRDefault="00832147" w:rsidP="009F4CB4">
      <w:pPr>
        <w:pStyle w:val="1f6"/>
        <w:ind w:left="1560" w:hanging="360"/>
      </w:pPr>
      <w:r w:rsidRPr="0018352E">
        <w:t>(1)</w:t>
      </w:r>
      <w:r w:rsidR="009F4CB4">
        <w:rPr>
          <w:rFonts w:hint="eastAsia"/>
        </w:rPr>
        <w:tab/>
      </w:r>
      <w:r w:rsidRPr="0018352E">
        <w:t>「篤行十村」經國防部「國軍老舊眷村文化保存區」選定為眷村文化保存區。為保留特有眷村文化，本府多年致力篤行十村園區內建築物修復工程，已修復完成或招商進駐或規劃為藝文展示場館，如張雨生故事館、潘安邦紀念館。由於兩館開館至今已超過</w:t>
      </w:r>
      <w:r w:rsidRPr="0018352E">
        <w:t>15</w:t>
      </w:r>
      <w:r w:rsidRPr="0018352E">
        <w:t>年，始終是遊客到訪澎湖必參觀的文化據點。本府向文化部申請「地方藝文場館及文化資產多元活化計畫」補助經費</w:t>
      </w:r>
      <w:r w:rsidRPr="0018352E">
        <w:t>400</w:t>
      </w:r>
      <w:r w:rsidRPr="0018352E">
        <w:t>萬元，進行展館全面活化翻新，引入全新視覺設計與科技展示元素、增設庭園空間休憩設施，以促進場館活化及帶動藝文參與。為新世代遊客打造嶄新的觀展體驗，預計本</w:t>
      </w:r>
      <w:r w:rsidR="006538B0">
        <w:t>（</w:t>
      </w:r>
      <w:r w:rsidR="006538B0">
        <w:t>114</w:t>
      </w:r>
      <w:r w:rsidR="006538B0">
        <w:t>）</w:t>
      </w:r>
      <w:r w:rsidRPr="0018352E">
        <w:t>年</w:t>
      </w:r>
      <w:r w:rsidRPr="0018352E">
        <w:t>11</w:t>
      </w:r>
      <w:r w:rsidRPr="0018352E">
        <w:t>月完工重新開放。</w:t>
      </w:r>
    </w:p>
    <w:p w:rsidR="00832147" w:rsidRPr="0018352E" w:rsidRDefault="00832147" w:rsidP="009F4CB4">
      <w:pPr>
        <w:pStyle w:val="1f6"/>
        <w:ind w:left="1560" w:hanging="360"/>
      </w:pPr>
      <w:r w:rsidRPr="0018352E">
        <w:t>(2)</w:t>
      </w:r>
      <w:r w:rsidR="009F4CB4">
        <w:rPr>
          <w:rFonts w:hint="eastAsia"/>
        </w:rPr>
        <w:tab/>
      </w:r>
      <w:r w:rsidRPr="0018352E">
        <w:t>另修復工程執行中的包括城外區</w:t>
      </w:r>
      <w:r w:rsidRPr="0018352E">
        <w:t>F</w:t>
      </w:r>
      <w:r w:rsidRPr="0018352E">
        <w:t>、</w:t>
      </w:r>
      <w:r w:rsidRPr="0018352E">
        <w:t>G</w:t>
      </w:r>
      <w:r w:rsidRPr="0018352E">
        <w:t>、</w:t>
      </w:r>
      <w:r w:rsidRPr="0018352E">
        <w:t>H</w:t>
      </w:r>
      <w:r w:rsidRPr="0018352E">
        <w:t>區（新復路</w:t>
      </w:r>
      <w:r w:rsidRPr="0018352E">
        <w:t>1</w:t>
      </w:r>
      <w:r w:rsidRPr="0018352E">
        <w:t>、</w:t>
      </w:r>
      <w:r w:rsidRPr="0018352E">
        <w:t>3</w:t>
      </w:r>
      <w:r w:rsidRPr="0018352E">
        <w:t>號，新復路一巷</w:t>
      </w:r>
      <w:r w:rsidRPr="0018352E">
        <w:t>8</w:t>
      </w:r>
      <w:r w:rsidRPr="0018352E">
        <w:t>、</w:t>
      </w:r>
      <w:r w:rsidRPr="0018352E">
        <w:t>10</w:t>
      </w:r>
      <w:r w:rsidRPr="0018352E">
        <w:t>、</w:t>
      </w:r>
      <w:r w:rsidRPr="0018352E">
        <w:t>10-1</w:t>
      </w:r>
      <w:r w:rsidRPr="0018352E">
        <w:t>及</w:t>
      </w:r>
      <w:r w:rsidRPr="0018352E">
        <w:t>12</w:t>
      </w:r>
      <w:r w:rsidRPr="0018352E">
        <w:t>號），計畫總經費</w:t>
      </w:r>
      <w:r w:rsidRPr="0018352E">
        <w:t>6,000</w:t>
      </w:r>
      <w:r w:rsidRPr="0018352E">
        <w:t>萬元，已於</w:t>
      </w:r>
      <w:r w:rsidRPr="0018352E">
        <w:t>113</w:t>
      </w:r>
      <w:r w:rsidRPr="0018352E">
        <w:t>年</w:t>
      </w:r>
      <w:r w:rsidRPr="0018352E">
        <w:t>3</w:t>
      </w:r>
      <w:r w:rsidRPr="0018352E">
        <w:t>月</w:t>
      </w:r>
      <w:r w:rsidRPr="0018352E">
        <w:t>27</w:t>
      </w:r>
      <w:r w:rsidRPr="0018352E">
        <w:t>日開工，預計</w:t>
      </w:r>
      <w:r w:rsidRPr="0018352E">
        <w:t>115</w:t>
      </w:r>
      <w:r w:rsidRPr="0018352E">
        <w:t>年</w:t>
      </w:r>
      <w:r w:rsidRPr="0018352E">
        <w:t>12</w:t>
      </w:r>
      <w:r w:rsidRPr="0018352E">
        <w:t>月完工。</w:t>
      </w:r>
    </w:p>
    <w:p w:rsidR="00832147" w:rsidRPr="0018352E" w:rsidRDefault="00832147" w:rsidP="009F4CB4">
      <w:pPr>
        <w:pStyle w:val="1f6"/>
        <w:ind w:left="1560" w:hanging="360"/>
      </w:pPr>
      <w:r w:rsidRPr="0018352E">
        <w:t>(3)</w:t>
      </w:r>
      <w:r w:rsidR="009F4CB4">
        <w:rPr>
          <w:rFonts w:hint="eastAsia"/>
        </w:rPr>
        <w:tab/>
      </w:r>
      <w:r w:rsidRPr="0018352E">
        <w:t>本府為豐富園區內的故事性，於本</w:t>
      </w:r>
      <w:r w:rsidR="006538B0">
        <w:t>（</w:t>
      </w:r>
      <w:r w:rsidR="006538B0">
        <w:t>114</w:t>
      </w:r>
      <w:r w:rsidR="006538B0">
        <w:t>）</w:t>
      </w:r>
      <w:r w:rsidRPr="0018352E">
        <w:t>年</w:t>
      </w:r>
      <w:r w:rsidRPr="0018352E">
        <w:t>10</w:t>
      </w:r>
      <w:r w:rsidRPr="0018352E">
        <w:t>月</w:t>
      </w:r>
      <w:r w:rsidRPr="0018352E">
        <w:t>3</w:t>
      </w:r>
      <w:r w:rsidRPr="0018352E">
        <w:t>日辦理「潮向和平</w:t>
      </w:r>
      <w:r w:rsidRPr="0018352E">
        <w:t>-</w:t>
      </w:r>
      <w:r w:rsidRPr="0018352E">
        <w:t>澎湖軍事文史暨眷村故事特展」，以「潮向和平」為核心，分區呈現澎湖在戰爭年代的角色、軍事建築的演進，以及眷村社群的日常，完整描繪從戰火到和平的歷程，內容包含珍貴的歷史文獻、圖像與文物，也特別規劃多媒體影像與互動展示，讓觀眾能跨越時空，走進戰役現場，加深民眾對眷村歷史的認識與共感。</w:t>
      </w:r>
    </w:p>
    <w:p w:rsidR="00832147" w:rsidRPr="0018352E" w:rsidRDefault="00832147" w:rsidP="009F4CB4">
      <w:pPr>
        <w:pStyle w:val="1f5"/>
      </w:pPr>
      <w:r w:rsidRPr="0018352E">
        <w:t>7.</w:t>
      </w:r>
      <w:r w:rsidR="009F4CB4">
        <w:rPr>
          <w:rFonts w:hint="eastAsia"/>
        </w:rPr>
        <w:tab/>
      </w:r>
      <w:r w:rsidRPr="0018352E">
        <w:t>策劃大型特展，啟動文化觀光能量</w:t>
      </w:r>
    </w:p>
    <w:p w:rsidR="00832147" w:rsidRPr="0018352E" w:rsidRDefault="00832147" w:rsidP="009F4CB4">
      <w:pPr>
        <w:pStyle w:val="1f6"/>
        <w:ind w:left="1560" w:hanging="360"/>
      </w:pPr>
      <w:r w:rsidRPr="0018352E">
        <w:t>(1)</w:t>
      </w:r>
      <w:r w:rsidR="009F4CB4">
        <w:rPr>
          <w:rFonts w:hint="eastAsia"/>
        </w:rPr>
        <w:tab/>
      </w:r>
      <w:r w:rsidRPr="0018352E">
        <w:t>澎湖化石館《千萬年化石</w:t>
      </w:r>
      <w:r w:rsidRPr="0018352E">
        <w:t>vs.</w:t>
      </w:r>
      <w:r w:rsidRPr="0018352E">
        <w:t>海洋巨獸》特展</w:t>
      </w:r>
      <w:r w:rsidRPr="0018352E">
        <w:t xml:space="preserve"> </w:t>
      </w:r>
      <w:r w:rsidR="009F4CB4">
        <w:rPr>
          <w:rFonts w:hint="eastAsia"/>
        </w:rPr>
        <w:br/>
      </w:r>
      <w:r w:rsidRPr="0018352E">
        <w:t>澎湖化石館前身為科學館（興建於民國</w:t>
      </w:r>
      <w:r w:rsidRPr="0018352E">
        <w:t>78</w:t>
      </w:r>
      <w:r w:rsidRPr="0018352E">
        <w:t>年），歷經二年展示更新工程計畫，於本</w:t>
      </w:r>
      <w:r w:rsidR="006538B0">
        <w:t>（</w:t>
      </w:r>
      <w:r w:rsidR="006538B0">
        <w:t>114</w:t>
      </w:r>
      <w:r w:rsidR="006538B0">
        <w:t>）</w:t>
      </w:r>
      <w:r w:rsidRPr="0018352E">
        <w:t>年</w:t>
      </w:r>
      <w:r w:rsidRPr="0018352E">
        <w:t>4</w:t>
      </w:r>
      <w:r w:rsidRPr="0018352E">
        <w:t>月</w:t>
      </w:r>
      <w:r w:rsidRPr="0018352E">
        <w:t>26</w:t>
      </w:r>
      <w:r w:rsidRPr="0018352E">
        <w:t>日重新開館營運，共分為三大主題展區，一樓為「澎湖水道的傳奇」，二樓為「古老霸主潘氏澎湖鱷」與「海洋巨獸巨鯨廳」。其中來自</w:t>
      </w:r>
      <w:r w:rsidRPr="0018352E">
        <w:t>1,500</w:t>
      </w:r>
      <w:r w:rsidRPr="0018352E">
        <w:t>至</w:t>
      </w:r>
      <w:r w:rsidRPr="0018352E">
        <w:t>1,700</w:t>
      </w:r>
      <w:r w:rsidRPr="0018352E">
        <w:t>萬年前、體長達</w:t>
      </w:r>
      <w:r w:rsidRPr="0018352E">
        <w:t>4.6</w:t>
      </w:r>
      <w:r w:rsidRPr="0018352E">
        <w:t>公尺國際級化石「潘氏澎湖鱷」，是目前臺灣所發現最完整的大型古脊椎動物化石，更是首次完整原化石展出；而巨鯨廳則展示重新正名來自遠洋的布氏鯨，這頭曾擱淺於澎湖的巨鯨，在展區中訴說牠的生命故事，也讓觀眾更加認識臺灣海域的鯨豚文化與保育理念。除實體展示外，目前也</w:t>
      </w:r>
      <w:r w:rsidRPr="0018352E">
        <w:lastRenderedPageBreak/>
        <w:t>在進行潘氏澎湖鱷化石及布氏鯨骨骼標本的</w:t>
      </w:r>
      <w:r w:rsidRPr="0018352E">
        <w:t>3D</w:t>
      </w:r>
      <w:r w:rsidRPr="0018352E">
        <w:t>數位掃描作業，建立高精度數位檔案，可提供典藏品修復、保護、學術研究等工作，同時還可結合展示或教育推廣活動，深化公眾對自然與文化資產價值的認識與重視。</w:t>
      </w:r>
    </w:p>
    <w:p w:rsidR="00832147" w:rsidRPr="0018352E" w:rsidRDefault="00832147" w:rsidP="009F4CB4">
      <w:pPr>
        <w:pStyle w:val="1f6"/>
        <w:ind w:left="1560" w:hanging="360"/>
      </w:pPr>
      <w:r w:rsidRPr="0018352E">
        <w:t>(2)</w:t>
      </w:r>
      <w:r w:rsidR="009F4CB4">
        <w:rPr>
          <w:rFonts w:hint="eastAsia"/>
        </w:rPr>
        <w:tab/>
      </w:r>
      <w:r w:rsidRPr="0018352E">
        <w:t>大航海時代的海上明珠</w:t>
      </w:r>
      <w:r w:rsidRPr="0018352E">
        <w:t>—</w:t>
      </w:r>
      <w:r w:rsidRPr="0018352E">
        <w:t>故宮國寶聚澎湖</w:t>
      </w:r>
      <w:r w:rsidR="009F4CB4">
        <w:rPr>
          <w:rFonts w:hint="eastAsia"/>
        </w:rPr>
        <w:br/>
      </w:r>
      <w:r w:rsidRPr="0018352E">
        <w:t>本府與國立故宮博物院合作策辦「大航海時代的海上明珠</w:t>
      </w:r>
      <w:r w:rsidRPr="0018352E">
        <w:t>-</w:t>
      </w:r>
      <w:r w:rsidRPr="0018352E">
        <w:t>故宮國寶聚澎湖」特展，透過故宮典藏的珍貴文物、檔案文獻、輿圖，結合澎湖地方史料與水下考古發現，呈現大航海時代澎湖的關鍵地位與多元文化交流，這是「新故宮計畫</w:t>
      </w:r>
      <w:r w:rsidRPr="0018352E">
        <w:t>—</w:t>
      </w:r>
      <w:r w:rsidRPr="0018352E">
        <w:t>國寶出遊去」專案中首次渡過海洋展出院藏國寶文物，讓故宮國寶「走出故宮，看見澎湖」，也讓世界「看見澎湖，走進歷史」。本次特展不僅匯聚故宮國寶文物，亦攜手在地廠商與故宮文創授權合作，計開發</w:t>
      </w:r>
      <w:r w:rsidRPr="0018352E">
        <w:t>42</w:t>
      </w:r>
      <w:r w:rsidRPr="0018352E">
        <w:t>件聯名商品，讓觀眾在觀賞文物特展的同時，也能品味到澎湖島嶼的澎湃海味。本次展覽於本</w:t>
      </w:r>
      <w:r w:rsidR="006538B0">
        <w:t>（</w:t>
      </w:r>
      <w:r w:rsidR="006538B0">
        <w:t>114</w:t>
      </w:r>
      <w:r w:rsidR="006538B0">
        <w:t>）</w:t>
      </w:r>
      <w:r w:rsidRPr="0018352E">
        <w:t>年</w:t>
      </w:r>
      <w:r w:rsidRPr="0018352E">
        <w:t>5</w:t>
      </w:r>
      <w:r w:rsidRPr="0018352E">
        <w:t>月</w:t>
      </w:r>
      <w:r w:rsidRPr="0018352E">
        <w:t>16</w:t>
      </w:r>
      <w:r w:rsidRPr="0018352E">
        <w:t>日開展，展期至</w:t>
      </w:r>
      <w:r w:rsidRPr="0018352E">
        <w:t>8</w:t>
      </w:r>
      <w:r w:rsidRPr="0018352E">
        <w:t>月</w:t>
      </w:r>
      <w:r w:rsidRPr="0018352E">
        <w:t>17</w:t>
      </w:r>
      <w:r w:rsidRPr="0018352E">
        <w:t>日止，參觀人次達</w:t>
      </w:r>
      <w:r w:rsidRPr="0018352E">
        <w:t>47,057</w:t>
      </w:r>
      <w:r w:rsidRPr="0018352E">
        <w:t>人，較</w:t>
      </w:r>
      <w:r w:rsidRPr="0018352E">
        <w:t>113</w:t>
      </w:r>
      <w:r w:rsidRPr="0018352E">
        <w:t>年同期增加</w:t>
      </w:r>
      <w:r w:rsidRPr="0018352E">
        <w:t>60%</w:t>
      </w:r>
      <w:r w:rsidRPr="0018352E">
        <w:t>，其中外來觀光客明顯增多，帶動博物館門票收入及周邊商品銷售成長，對地方觀光產業與商圈經濟注入活水。展覽除了讓民眾從文物中重新認識澎湖在大航海時代的重要地位，提升在地文化認同，也豐富遊客的深度旅遊體驗。</w:t>
      </w:r>
    </w:p>
    <w:p w:rsidR="00832147" w:rsidRPr="0018352E" w:rsidRDefault="00832147" w:rsidP="004A3FC5">
      <w:pPr>
        <w:pStyle w:val="aff2"/>
      </w:pPr>
      <w:r w:rsidRPr="0018352E">
        <w:t>六、</w:t>
      </w:r>
      <w:r w:rsidRPr="0018352E">
        <w:t>2050</w:t>
      </w:r>
      <w:r w:rsidRPr="0018352E">
        <w:t>淨零碳排，永續環境共生</w:t>
      </w:r>
    </w:p>
    <w:p w:rsidR="00832147" w:rsidRPr="0018352E" w:rsidRDefault="00832147" w:rsidP="009F12AA">
      <w:pPr>
        <w:pStyle w:val="afffff7"/>
        <w:ind w:left="984" w:hanging="504"/>
      </w:pPr>
      <w:r w:rsidRPr="0018352E">
        <w:t>(</w:t>
      </w:r>
      <w:r w:rsidRPr="0018352E">
        <w:t>一</w:t>
      </w:r>
      <w:r w:rsidRPr="0018352E">
        <w:t>)</w:t>
      </w:r>
      <w:r w:rsidR="009F4CB4">
        <w:rPr>
          <w:rFonts w:hint="eastAsia"/>
        </w:rPr>
        <w:tab/>
      </w:r>
      <w:r w:rsidRPr="0018352E">
        <w:t>推動復育海草床，發展海洋碳匯研究</w:t>
      </w:r>
    </w:p>
    <w:p w:rsidR="00832147" w:rsidRPr="0018352E" w:rsidRDefault="00832147" w:rsidP="009F4CB4">
      <w:pPr>
        <w:pStyle w:val="1f5"/>
      </w:pPr>
      <w:r w:rsidRPr="0018352E">
        <w:t>1.</w:t>
      </w:r>
      <w:r w:rsidR="009F4CB4">
        <w:rPr>
          <w:rFonts w:hint="eastAsia"/>
        </w:rPr>
        <w:tab/>
      </w:r>
      <w:r w:rsidRPr="0018352E">
        <w:t>本縣鎮海、重光、沙港等海域昔日皆有廣大海草床分布，惟因自然氣候及人為干擾致範圍縮減。海草床不僅為海洋生物提供棲地，亦為海洋藍碳核心組成，對</w:t>
      </w:r>
      <w:r w:rsidRPr="0018352E">
        <w:t>2050</w:t>
      </w:r>
      <w:r w:rsidRPr="0018352E">
        <w:t>淨零排放具重要戰略意義。</w:t>
      </w:r>
    </w:p>
    <w:p w:rsidR="00832147" w:rsidRPr="0018352E" w:rsidRDefault="00832147" w:rsidP="009F4CB4">
      <w:pPr>
        <w:pStyle w:val="1f5"/>
      </w:pPr>
      <w:r w:rsidRPr="0018352E">
        <w:t>2.</w:t>
      </w:r>
      <w:r w:rsidR="009F4CB4">
        <w:rPr>
          <w:rFonts w:hint="eastAsia"/>
        </w:rPr>
        <w:tab/>
      </w:r>
      <w:r w:rsidRPr="0018352E">
        <w:t>本府於</w:t>
      </w:r>
      <w:r w:rsidRPr="0018352E">
        <w:t>113</w:t>
      </w:r>
      <w:r w:rsidRPr="0018352E">
        <w:t>年起積極結合專家學者力量，於本</w:t>
      </w:r>
      <w:r w:rsidR="006538B0">
        <w:t>（</w:t>
      </w:r>
      <w:r w:rsidR="006538B0">
        <w:t>114</w:t>
      </w:r>
      <w:r w:rsidR="006538B0">
        <w:t>）</w:t>
      </w:r>
      <w:r w:rsidRPr="0018352E">
        <w:t>年於水產種苗繁殖場建置海草培育場所，建立人工環境以評估適合之培育條件，作為後續復育移植來源，減少野外採株對自然族群之衝擊。截至本</w:t>
      </w:r>
      <w:r w:rsidR="006538B0">
        <w:t>（</w:t>
      </w:r>
      <w:r w:rsidR="006538B0">
        <w:t>114</w:t>
      </w:r>
      <w:r w:rsidR="006538B0">
        <w:t>）</w:t>
      </w:r>
      <w:r w:rsidRPr="0018352E">
        <w:t>年</w:t>
      </w:r>
      <w:r w:rsidRPr="0018352E">
        <w:t>9</w:t>
      </w:r>
      <w:r w:rsidRPr="0018352E">
        <w:t>月，水產種苗繁殖場內已建立約</w:t>
      </w:r>
      <w:r w:rsidRPr="0018352E">
        <w:t>1</w:t>
      </w:r>
      <w:r w:rsidRPr="0018352E">
        <w:t>平方公尺蓄養區，保存甘草、卵葉鹽草、單脈二藥草等</w:t>
      </w:r>
      <w:r w:rsidRPr="0018352E">
        <w:t>3</w:t>
      </w:r>
      <w:r w:rsidRPr="0018352E">
        <w:t>種主要海草，共計近</w:t>
      </w:r>
      <w:r w:rsidRPr="0018352E">
        <w:t>1,200</w:t>
      </w:r>
      <w:r w:rsidRPr="0018352E">
        <w:t>株。</w:t>
      </w:r>
    </w:p>
    <w:p w:rsidR="00832147" w:rsidRPr="0018352E" w:rsidRDefault="00832147" w:rsidP="009F4CB4">
      <w:pPr>
        <w:pStyle w:val="1f5"/>
      </w:pPr>
      <w:r w:rsidRPr="0018352E">
        <w:t>3.</w:t>
      </w:r>
      <w:r w:rsidR="009F4CB4">
        <w:rPr>
          <w:rFonts w:hint="eastAsia"/>
        </w:rPr>
        <w:tab/>
      </w:r>
      <w:r w:rsidRPr="0018352E">
        <w:t>另本府執行海洋委員會海洋保育署補助計畫辦理「澎湖地區海草復育委託案」，聚焦於海草物候學與棲地環境因子調查，以及種子採</w:t>
      </w:r>
      <w:r w:rsidRPr="0018352E">
        <w:lastRenderedPageBreak/>
        <w:t>集、保存與有性繁殖技術研發。目前已完成井垵、瓦硐兩處樣區物候資訊調查，並蒐集井垵、講美等地卵葉鹽草種子，進行保存與繁殖技術試驗，為未來建立在地化復育模式奠基。</w:t>
      </w:r>
    </w:p>
    <w:p w:rsidR="00832147" w:rsidRPr="0018352E" w:rsidRDefault="00832147" w:rsidP="009F12AA">
      <w:pPr>
        <w:pStyle w:val="afffff7"/>
        <w:ind w:left="984" w:hanging="504"/>
      </w:pPr>
      <w:r w:rsidRPr="0018352E">
        <w:t>(</w:t>
      </w:r>
      <w:r w:rsidRPr="0018352E">
        <w:t>二</w:t>
      </w:r>
      <w:r w:rsidRPr="0018352E">
        <w:t>)</w:t>
      </w:r>
      <w:r w:rsidR="009F4CB4">
        <w:rPr>
          <w:rFonts w:hint="eastAsia"/>
        </w:rPr>
        <w:tab/>
      </w:r>
      <w:r w:rsidRPr="0018352E">
        <w:t>澎湖海藻養殖與多元應用推動</w:t>
      </w:r>
    </w:p>
    <w:p w:rsidR="00832147" w:rsidRPr="0018352E" w:rsidRDefault="00832147" w:rsidP="009F4CB4">
      <w:pPr>
        <w:pStyle w:val="1f5"/>
      </w:pPr>
      <w:r w:rsidRPr="0018352E">
        <w:t>1.</w:t>
      </w:r>
      <w:r w:rsidR="009F4CB4">
        <w:rPr>
          <w:rFonts w:hint="eastAsia"/>
        </w:rPr>
        <w:tab/>
      </w:r>
      <w:r w:rsidRPr="0018352E">
        <w:t>本縣大型海藻資源豐富，兼具永續、減碳與高值化潛能。為推動海藻養殖產業，本府持續提供業者技術輔導及麒麟菜、海葡萄、海木耳等種源，截至本</w:t>
      </w:r>
      <w:r w:rsidR="006538B0">
        <w:t>（</w:t>
      </w:r>
      <w:r w:rsidR="006538B0">
        <w:t>114</w:t>
      </w:r>
      <w:r w:rsidR="006538B0">
        <w:t>）</w:t>
      </w:r>
      <w:r w:rsidRPr="0018352E">
        <w:t>年</w:t>
      </w:r>
      <w:r w:rsidRPr="0018352E">
        <w:t>9</w:t>
      </w:r>
      <w:r w:rsidRPr="0018352E">
        <w:t>月底，已供應</w:t>
      </w:r>
      <w:r w:rsidRPr="0018352E">
        <w:t>4</w:t>
      </w:r>
      <w:r w:rsidRPr="0018352E">
        <w:t>戶養殖業者各式海藻共</w:t>
      </w:r>
      <w:r w:rsidRPr="0018352E">
        <w:t>292.5</w:t>
      </w:r>
      <w:r w:rsidRPr="0018352E">
        <w:t>公斤，滿足擴培需求。同時，透過公告徵求方式，與</w:t>
      </w:r>
      <w:r w:rsidRPr="0018352E">
        <w:t>2</w:t>
      </w:r>
      <w:r w:rsidRPr="0018352E">
        <w:t>戶餐飲業者簽署合作備忘錄，推動「海藻入菜」創新應用，並研發新菜色</w:t>
      </w:r>
      <w:r w:rsidRPr="0018352E">
        <w:t>3</w:t>
      </w:r>
      <w:r w:rsidRPr="0018352E">
        <w:t>款，展現產業跨域結合成果。</w:t>
      </w:r>
    </w:p>
    <w:p w:rsidR="00832147" w:rsidRPr="0018352E" w:rsidRDefault="00832147" w:rsidP="009F4CB4">
      <w:pPr>
        <w:pStyle w:val="1f5"/>
      </w:pPr>
      <w:r w:rsidRPr="0018352E">
        <w:t>2.</w:t>
      </w:r>
      <w:r w:rsidR="009F4CB4">
        <w:rPr>
          <w:rFonts w:hint="eastAsia"/>
        </w:rPr>
        <w:tab/>
      </w:r>
      <w:r w:rsidRPr="0018352E">
        <w:t>另於本</w:t>
      </w:r>
      <w:r w:rsidR="006538B0">
        <w:t>（</w:t>
      </w:r>
      <w:r w:rsidR="006538B0">
        <w:t>114</w:t>
      </w:r>
      <w:r w:rsidR="006538B0">
        <w:t>）</w:t>
      </w:r>
      <w:r w:rsidRPr="0018352E">
        <w:t>年</w:t>
      </w:r>
      <w:r w:rsidRPr="0018352E">
        <w:t>4</w:t>
      </w:r>
      <w:r w:rsidRPr="0018352E">
        <w:t>月</w:t>
      </w:r>
      <w:r w:rsidRPr="0018352E">
        <w:t>19</w:t>
      </w:r>
      <w:r w:rsidRPr="0018352E">
        <w:t>日首辦「</w:t>
      </w:r>
      <w:r w:rsidRPr="0018352E">
        <w:t>2025</w:t>
      </w:r>
      <w:r w:rsidRPr="0018352E">
        <w:t>第一屆國際藻類養殖與產業推廣會議」，匯聚臺日</w:t>
      </w:r>
      <w:r w:rsidRPr="0018352E">
        <w:t>20</w:t>
      </w:r>
      <w:r w:rsidRPr="0018352E">
        <w:t>餘位專家學者及逾百位關注永續與藍碳議題的民眾。會議聚焦藻類碳固定、藍碳經濟及高值化應用，分享本縣養殖成果、海藻食品創新及大型藻類量產突破，展現產官學跨域合作成果。此次活動不僅建立臺日交流平台，也推動海藻在健康食品、生質能源及醫療材料等領域應用，提升澎湖藍碳治理國際能見度，帶動產業升級與地方經濟發展</w:t>
      </w:r>
      <w:r w:rsidR="00760232">
        <w:rPr>
          <w:rFonts w:hint="eastAsia"/>
        </w:rPr>
        <w:t>。</w:t>
      </w:r>
    </w:p>
    <w:p w:rsidR="00832147" w:rsidRPr="0018352E" w:rsidRDefault="00832147" w:rsidP="009F4CB4">
      <w:pPr>
        <w:pStyle w:val="1f5"/>
      </w:pPr>
      <w:r w:rsidRPr="0018352E">
        <w:t>3.</w:t>
      </w:r>
      <w:r w:rsidR="009F4CB4">
        <w:rPr>
          <w:rFonts w:hint="eastAsia"/>
        </w:rPr>
        <w:tab/>
      </w:r>
      <w:r w:rsidRPr="0018352E">
        <w:t>本府於本</w:t>
      </w:r>
      <w:r w:rsidR="006538B0">
        <w:t>（</w:t>
      </w:r>
      <w:r w:rsidR="006538B0">
        <w:t>114</w:t>
      </w:r>
      <w:r w:rsidR="006538B0">
        <w:t>）</w:t>
      </w:r>
      <w:r w:rsidRPr="0018352E">
        <w:t>年</w:t>
      </w:r>
      <w:r w:rsidRPr="0018352E">
        <w:t>9</w:t>
      </w:r>
      <w:r w:rsidRPr="0018352E">
        <w:t>月</w:t>
      </w:r>
      <w:r w:rsidRPr="0018352E">
        <w:t>1</w:t>
      </w:r>
      <w:r w:rsidRPr="0018352E">
        <w:t>日起至</w:t>
      </w:r>
      <w:r w:rsidRPr="0018352E">
        <w:t>11</w:t>
      </w:r>
      <w:r w:rsidRPr="0018352E">
        <w:t>月</w:t>
      </w:r>
      <w:r w:rsidRPr="0018352E">
        <w:t>1</w:t>
      </w:r>
      <w:r w:rsidRPr="0018352E">
        <w:t>日舉辦「藻然紫道</w:t>
      </w:r>
      <w:r w:rsidRPr="0018352E">
        <w:t>×</w:t>
      </w:r>
      <w:r w:rsidRPr="0018352E">
        <w:t>澎湖海藻多元應用展示」，展出海藻於生態與生活領域的多元價值，以及排定</w:t>
      </w:r>
      <w:r w:rsidRPr="0018352E">
        <w:t>3</w:t>
      </w:r>
      <w:r w:rsidRPr="0018352E">
        <w:t>場專業導覽，搭配「海藻入菜」、「減塑水瓶」、「水晶懸浮標本」等</w:t>
      </w:r>
      <w:r w:rsidRPr="0018352E">
        <w:t>DIY</w:t>
      </w:r>
      <w:r w:rsidRPr="0018352E">
        <w:t>體驗，讓民眾深度認識海藻，推廣環境教育與永續理念。</w:t>
      </w:r>
    </w:p>
    <w:p w:rsidR="00832147" w:rsidRPr="0018352E" w:rsidRDefault="00832147" w:rsidP="009F12AA">
      <w:pPr>
        <w:pStyle w:val="afffff7"/>
        <w:ind w:left="984" w:hanging="504"/>
      </w:pPr>
      <w:r w:rsidRPr="0018352E">
        <w:t>(</w:t>
      </w:r>
      <w:r w:rsidRPr="0018352E">
        <w:t>三</w:t>
      </w:r>
      <w:r w:rsidRPr="0018352E">
        <w:t>)</w:t>
      </w:r>
      <w:r w:rsidR="009F4CB4">
        <w:rPr>
          <w:rFonts w:hint="eastAsia"/>
        </w:rPr>
        <w:tab/>
      </w:r>
      <w:r w:rsidRPr="0018352E">
        <w:t>推廣減塑行動，打造綠色生活</w:t>
      </w:r>
    </w:p>
    <w:p w:rsidR="00832147" w:rsidRPr="0018352E" w:rsidRDefault="00832147" w:rsidP="009F4CB4">
      <w:pPr>
        <w:pStyle w:val="1f5"/>
      </w:pPr>
      <w:r w:rsidRPr="0018352E">
        <w:t>1.</w:t>
      </w:r>
      <w:r w:rsidR="009F4CB4">
        <w:rPr>
          <w:rFonts w:hint="eastAsia"/>
        </w:rPr>
        <w:tab/>
      </w:r>
      <w:r w:rsidRPr="0018352E">
        <w:t>減量一次性用品：減塑行動是邁向永續發展的重要一步，本府積極結合業者與民眾的力量，持續推廣減塑綠生活，讓澎湖成為環保永續的典範。自本</w:t>
      </w:r>
      <w:r w:rsidR="006538B0">
        <w:t>（</w:t>
      </w:r>
      <w:r w:rsidR="006538B0">
        <w:t>114</w:t>
      </w:r>
      <w:r w:rsidR="006538B0">
        <w:t>）</w:t>
      </w:r>
      <w:r w:rsidRPr="0018352E">
        <w:t>年</w:t>
      </w:r>
      <w:r w:rsidRPr="0018352E">
        <w:t>5</w:t>
      </w:r>
      <w:r w:rsidRPr="0018352E">
        <w:t>月起，本縣已提供</w:t>
      </w:r>
      <w:r w:rsidRPr="0018352E">
        <w:t>40</w:t>
      </w:r>
      <w:r w:rsidRPr="0018352E">
        <w:t>處循環杯借還站，截至本</w:t>
      </w:r>
      <w:r w:rsidR="006538B0">
        <w:t>（</w:t>
      </w:r>
      <w:r w:rsidR="006538B0">
        <w:t>114</w:t>
      </w:r>
      <w:r w:rsidR="006538B0">
        <w:t>）</w:t>
      </w:r>
      <w:r w:rsidRPr="0018352E">
        <w:t>年</w:t>
      </w:r>
      <w:r w:rsidRPr="0018352E">
        <w:t>9</w:t>
      </w:r>
      <w:r w:rsidRPr="0018352E">
        <w:t>月底，借出杯次達</w:t>
      </w:r>
      <w:r w:rsidRPr="0018352E">
        <w:t>6,887</w:t>
      </w:r>
      <w:r w:rsidRPr="0018352E">
        <w:t>次；另推動「自備環保容器享優惠」的折扣活動，鼓勵民眾使用環保杯、環保餐盒的進行消費，截至本</w:t>
      </w:r>
      <w:r w:rsidR="006538B0">
        <w:t>（</w:t>
      </w:r>
      <w:r w:rsidR="006538B0">
        <w:t>114</w:t>
      </w:r>
      <w:r w:rsidR="006538B0">
        <w:t>）</w:t>
      </w:r>
      <w:r w:rsidRPr="0018352E">
        <w:t>年</w:t>
      </w:r>
      <w:r w:rsidRPr="0018352E">
        <w:t>9</w:t>
      </w:r>
      <w:r w:rsidRPr="0018352E">
        <w:t>月底，減少</w:t>
      </w:r>
      <w:r w:rsidRPr="0018352E">
        <w:t>13</w:t>
      </w:r>
      <w:r w:rsidRPr="0018352E">
        <w:t>萬</w:t>
      </w:r>
      <w:r w:rsidRPr="0018352E">
        <w:t>7,003</w:t>
      </w:r>
      <w:r w:rsidRPr="0018352E">
        <w:t>件一次性容器。</w:t>
      </w:r>
    </w:p>
    <w:p w:rsidR="00832147" w:rsidRPr="0018352E" w:rsidRDefault="00832147" w:rsidP="009F4CB4">
      <w:pPr>
        <w:pStyle w:val="1f5"/>
      </w:pPr>
      <w:r w:rsidRPr="0018352E">
        <w:t>2.</w:t>
      </w:r>
      <w:r w:rsidR="009F4CB4">
        <w:rPr>
          <w:rFonts w:hint="eastAsia"/>
        </w:rPr>
        <w:tab/>
      </w:r>
      <w:r w:rsidRPr="0018352E">
        <w:t>推動環保餐盒：為減少縣內在活動、會議使用一次性容器產生的垃圾，本府與</w:t>
      </w:r>
      <w:r w:rsidRPr="0018352E">
        <w:t>17</w:t>
      </w:r>
      <w:r w:rsidRPr="0018352E">
        <w:t>間業者協調提供使用環保餐盒的服務，逐步取代傳統紙餐盒，同時為減輕商家負擔，也推動「第三方環保餐盒」服務，</w:t>
      </w:r>
      <w:r w:rsidRPr="0018352E">
        <w:lastRenderedPageBreak/>
        <w:t>配合指定的合作餐飲商家提供環保餐盒的運、收服務，進而減少餐飲商家因人力不足而無法進行餐盒收、送的問題。截至本</w:t>
      </w:r>
      <w:r w:rsidR="006538B0">
        <w:t>（</w:t>
      </w:r>
      <w:r w:rsidR="006538B0">
        <w:t>114</w:t>
      </w:r>
      <w:r w:rsidR="006538B0">
        <w:t>）</w:t>
      </w:r>
      <w:r w:rsidRPr="0018352E">
        <w:t>年</w:t>
      </w:r>
      <w:r w:rsidRPr="0018352E">
        <w:t>9</w:t>
      </w:r>
      <w:r w:rsidRPr="0018352E">
        <w:t>月底已使用</w:t>
      </w:r>
      <w:r w:rsidRPr="0018352E">
        <w:t>2,056</w:t>
      </w:r>
      <w:r w:rsidRPr="0018352E">
        <w:t>個環保餐盒。</w:t>
      </w:r>
    </w:p>
    <w:p w:rsidR="00832147" w:rsidRPr="0018352E" w:rsidRDefault="00832147" w:rsidP="009F4CB4">
      <w:pPr>
        <w:pStyle w:val="1f5"/>
      </w:pPr>
      <w:r w:rsidRPr="0018352E">
        <w:t>3.</w:t>
      </w:r>
      <w:r w:rsidR="009F4CB4">
        <w:rPr>
          <w:rFonts w:hint="eastAsia"/>
        </w:rPr>
        <w:tab/>
      </w:r>
      <w:r w:rsidRPr="0018352E">
        <w:t>踅菜市自備環保購物袋：為推動減少市場使用一次性塑膠袋，本府與北辰市場及文澳市場共</w:t>
      </w:r>
      <w:r w:rsidRPr="0018352E">
        <w:t>17</w:t>
      </w:r>
      <w:r w:rsidRPr="0018352E">
        <w:t>處商家加入減塑行列，並於</w:t>
      </w:r>
      <w:r w:rsidRPr="0018352E">
        <w:t>2</w:t>
      </w:r>
      <w:r w:rsidRPr="0018352E">
        <w:t>座市場內設置</w:t>
      </w:r>
      <w:r w:rsidRPr="0018352E">
        <w:t>7</w:t>
      </w:r>
      <w:r w:rsidRPr="0018352E">
        <w:t>處「二手循環袋取用站」，讓民眾可免費取用清潔消毒後的二手購物袋，達到資源循環再利用的目的。截至本</w:t>
      </w:r>
      <w:r w:rsidR="006538B0">
        <w:t>（</w:t>
      </w:r>
      <w:r w:rsidR="006538B0">
        <w:t>114</w:t>
      </w:r>
      <w:r w:rsidR="006538B0">
        <w:t>）</w:t>
      </w:r>
      <w:r w:rsidRPr="0018352E">
        <w:t>年</w:t>
      </w:r>
      <w:r w:rsidRPr="0018352E">
        <w:t>9</w:t>
      </w:r>
      <w:r w:rsidRPr="0018352E">
        <w:t>月底，已減少</w:t>
      </w:r>
      <w:r w:rsidRPr="0018352E">
        <w:t>6,747</w:t>
      </w:r>
      <w:r w:rsidRPr="0018352E">
        <w:t>個塑膠袋。</w:t>
      </w:r>
    </w:p>
    <w:p w:rsidR="00832147" w:rsidRPr="0018352E" w:rsidRDefault="00832147" w:rsidP="009F12AA">
      <w:pPr>
        <w:pStyle w:val="afffff7"/>
        <w:ind w:left="984" w:hanging="504"/>
      </w:pPr>
      <w:r w:rsidRPr="0018352E">
        <w:t>(</w:t>
      </w:r>
      <w:r w:rsidRPr="0018352E">
        <w:t>四</w:t>
      </w:r>
      <w:r w:rsidRPr="0018352E">
        <w:t>)</w:t>
      </w:r>
      <w:r w:rsidR="009F4CB4">
        <w:rPr>
          <w:rFonts w:hint="eastAsia"/>
        </w:rPr>
        <w:tab/>
      </w:r>
      <w:r w:rsidRPr="0018352E">
        <w:t>廢棄蚵殼再利用，落實循環經濟</w:t>
      </w:r>
    </w:p>
    <w:p w:rsidR="00832147" w:rsidRPr="0018352E" w:rsidRDefault="00832147" w:rsidP="009F4CB4">
      <w:pPr>
        <w:pStyle w:val="1f5"/>
      </w:pPr>
      <w:r w:rsidRPr="0018352E">
        <w:t>1.</w:t>
      </w:r>
      <w:r w:rsidR="009F4CB4">
        <w:rPr>
          <w:rFonts w:hint="eastAsia"/>
        </w:rPr>
        <w:tab/>
      </w:r>
      <w:r w:rsidRPr="0018352E">
        <w:t>為有效管理養殖漁業所產生的蚵殼，本府已輔導馬公市公所、白沙鄉公所及西嶼鄉公所完成設置養殖蚵殼暫置區，並由各公所自主管理及收容，確保本縣養殖環境衛生與整潔。</w:t>
      </w:r>
    </w:p>
    <w:p w:rsidR="00832147" w:rsidRPr="0018352E" w:rsidRDefault="00832147" w:rsidP="009F4CB4">
      <w:pPr>
        <w:pStyle w:val="1f5"/>
      </w:pPr>
      <w:r w:rsidRPr="0018352E">
        <w:t>2.</w:t>
      </w:r>
      <w:r w:rsidR="009F4CB4">
        <w:rPr>
          <w:rFonts w:hint="eastAsia"/>
        </w:rPr>
        <w:tab/>
      </w:r>
      <w:r w:rsidRPr="0018352E">
        <w:t>為落實養殖蚵殼減量及循環再利用目標，</w:t>
      </w:r>
      <w:r w:rsidRPr="0018352E">
        <w:t>114</w:t>
      </w:r>
      <w:r w:rsidRPr="0018352E">
        <w:t>年度爭取農業部漁業署計畫補助，將養殖蚵殼清運至臺灣本島再利用機構，並於本</w:t>
      </w:r>
      <w:r w:rsidR="006538B0">
        <w:t>（</w:t>
      </w:r>
      <w:r w:rsidR="006538B0">
        <w:t>114</w:t>
      </w:r>
      <w:r w:rsidR="006538B0">
        <w:t>）</w:t>
      </w:r>
      <w:r w:rsidRPr="0018352E">
        <w:t>年</w:t>
      </w:r>
      <w:r w:rsidRPr="0018352E">
        <w:t>8</w:t>
      </w:r>
      <w:r w:rsidRPr="0018352E">
        <w:t>月</w:t>
      </w:r>
      <w:r w:rsidRPr="0018352E">
        <w:t>25</w:t>
      </w:r>
      <w:r w:rsidRPr="0018352E">
        <w:t>日完成採購案後續擴充簽約，預計</w:t>
      </w:r>
      <w:r w:rsidRPr="0018352E">
        <w:t>11</w:t>
      </w:r>
      <w:r w:rsidRPr="0018352E">
        <w:t>月</w:t>
      </w:r>
      <w:r w:rsidRPr="0018352E">
        <w:t>30</w:t>
      </w:r>
      <w:r w:rsidRPr="0018352E">
        <w:t>日前完成約</w:t>
      </w:r>
      <w:r w:rsidRPr="0018352E">
        <w:t>1,654</w:t>
      </w:r>
      <w:r w:rsidRPr="0018352E">
        <w:t>公噸蚵殼清運，預估增加縣庫收入</w:t>
      </w:r>
      <w:r w:rsidRPr="0018352E">
        <w:t>90</w:t>
      </w:r>
      <w:r w:rsidRPr="0018352E">
        <w:t>萬餘元。</w:t>
      </w:r>
    </w:p>
    <w:p w:rsidR="00832147" w:rsidRPr="0018352E" w:rsidRDefault="00832147" w:rsidP="009F4CB4">
      <w:pPr>
        <w:pStyle w:val="1f5"/>
      </w:pPr>
      <w:r w:rsidRPr="0018352E">
        <w:t>3.</w:t>
      </w:r>
      <w:r w:rsidR="009F4CB4">
        <w:rPr>
          <w:rFonts w:hint="eastAsia"/>
        </w:rPr>
        <w:tab/>
      </w:r>
      <w:r w:rsidRPr="0018352E">
        <w:t>為解決本縣所產廢棄牡蠣殼，已著手規劃設置「澎湖縣生物性碳酸鈣循環中心」，以發展牡蠣殼多元在地化利用。有關廠址設置地點，初步規劃白沙鄉及湖西鄉等</w:t>
      </w:r>
      <w:r w:rsidRPr="0018352E">
        <w:t>3</w:t>
      </w:r>
      <w:r w:rsidRPr="0018352E">
        <w:t>筆土地作為潛在廠址，刻正向中央爭取補助經費，以辦理相關評估及整體規劃，確保能達到永續經營及創造循環經濟的目標。</w:t>
      </w:r>
    </w:p>
    <w:p w:rsidR="00832147" w:rsidRPr="0018352E" w:rsidRDefault="00832147" w:rsidP="009F12AA">
      <w:pPr>
        <w:pStyle w:val="afffff7"/>
        <w:ind w:left="984" w:hanging="504"/>
      </w:pPr>
      <w:r w:rsidRPr="0018352E">
        <w:t>(</w:t>
      </w:r>
      <w:r w:rsidRPr="0018352E">
        <w:t>五</w:t>
      </w:r>
      <w:r w:rsidRPr="0018352E">
        <w:t>)</w:t>
      </w:r>
      <w:r w:rsidR="009F4CB4">
        <w:rPr>
          <w:rFonts w:hint="eastAsia"/>
        </w:rPr>
        <w:tab/>
      </w:r>
      <w:r w:rsidRPr="0018352E">
        <w:t>改善本縣垃圾處理設施（備）及環境</w:t>
      </w:r>
    </w:p>
    <w:p w:rsidR="00832147" w:rsidRPr="0018352E" w:rsidRDefault="00832147" w:rsidP="009F4CB4">
      <w:pPr>
        <w:pStyle w:val="1f5"/>
      </w:pPr>
      <w:r w:rsidRPr="0018352E">
        <w:t>1.</w:t>
      </w:r>
      <w:r w:rsidR="009F4CB4">
        <w:rPr>
          <w:rFonts w:hint="eastAsia"/>
        </w:rPr>
        <w:tab/>
      </w:r>
      <w:r w:rsidRPr="0018352E">
        <w:t>啟動垃圾焚化爐興建可行性評估</w:t>
      </w:r>
      <w:r w:rsidR="009F4CB4">
        <w:rPr>
          <w:rFonts w:hint="eastAsia"/>
        </w:rPr>
        <w:br/>
      </w:r>
      <w:r w:rsidRPr="0018352E">
        <w:t>為使本縣垃圾能有效在地化處理，本府啟動垃圾焚化爐興建可行性評估作業，辦理「澎湖縣興建環保高效綠能循環經濟園區民間自提促參前置作業計畫」，已於本</w:t>
      </w:r>
      <w:r w:rsidR="006538B0">
        <w:t>（</w:t>
      </w:r>
      <w:r w:rsidR="006538B0">
        <w:t>114</w:t>
      </w:r>
      <w:r w:rsidR="006538B0">
        <w:t>）</w:t>
      </w:r>
      <w:r w:rsidRPr="0018352E">
        <w:t>年</w:t>
      </w:r>
      <w:r w:rsidRPr="0018352E">
        <w:t>4</w:t>
      </w:r>
      <w:r w:rsidRPr="0018352E">
        <w:t>月</w:t>
      </w:r>
      <w:r w:rsidRPr="0018352E">
        <w:t>11</w:t>
      </w:r>
      <w:r w:rsidRPr="0018352E">
        <w:t>日決標，刻正委託專業技術服務廠商執行中，並已於</w:t>
      </w:r>
      <w:r w:rsidRPr="0018352E">
        <w:t>9</w:t>
      </w:r>
      <w:r w:rsidRPr="0018352E">
        <w:t>月</w:t>
      </w:r>
      <w:r w:rsidRPr="0018352E">
        <w:t>5</w:t>
      </w:r>
      <w:r w:rsidRPr="0018352E">
        <w:t>日至促進民間參與公共建設資訊網進行政策公告中，本府將以民間自行規劃申請參與投資方式，引入創意及資源。由民間專業廠商自行規劃適宜澎湖縣採用之熱處理技術並新建營運環保高效綠能循環經濟園區協助本縣提供垃圾處理服務，改善本縣長期以來的垃圾問題。</w:t>
      </w:r>
    </w:p>
    <w:p w:rsidR="00832147" w:rsidRPr="0018352E" w:rsidRDefault="00832147" w:rsidP="009F4CB4">
      <w:pPr>
        <w:pStyle w:val="1f5"/>
      </w:pPr>
      <w:r w:rsidRPr="0018352E">
        <w:t>2.</w:t>
      </w:r>
      <w:r w:rsidR="009F4CB4">
        <w:rPr>
          <w:rFonts w:hint="eastAsia"/>
        </w:rPr>
        <w:tab/>
      </w:r>
      <w:r w:rsidRPr="0018352E">
        <w:t>維護管理紅羅垃圾掩埋場</w:t>
      </w:r>
    </w:p>
    <w:p w:rsidR="00832147" w:rsidRPr="0018352E" w:rsidRDefault="00832147" w:rsidP="009F4CB4">
      <w:pPr>
        <w:pStyle w:val="1f6"/>
        <w:ind w:left="1560" w:hanging="360"/>
      </w:pPr>
      <w:r w:rsidRPr="0018352E">
        <w:lastRenderedPageBreak/>
        <w:t>(1)</w:t>
      </w:r>
      <w:r w:rsidR="009F4CB4">
        <w:rPr>
          <w:rFonts w:hint="eastAsia"/>
        </w:rPr>
        <w:tab/>
      </w:r>
      <w:r w:rsidRPr="0018352E">
        <w:t>持續執行垃圾轉運及分選作業：為防止垃圾飛散至場外與維護環境整潔，目前本縣垃圾轉運至高雄市、嘉義縣及彰化縣之資源回收廠協助代燒處理，同時辦理「</w:t>
      </w:r>
      <w:r w:rsidRPr="0018352E">
        <w:t>114</w:t>
      </w:r>
      <w:r w:rsidRPr="0018352E">
        <w:t>年澎湖縣垃圾機械式分選資源化處理計畫」，目前已完成</w:t>
      </w:r>
      <w:r w:rsidRPr="0018352E">
        <w:t>1,500</w:t>
      </w:r>
      <w:r w:rsidRPr="0018352E">
        <w:t>噸垃圾（含篩上打包物）去化處理作業，期望可以將垃圾暫置量降至最低，並避免造成轉運站周遭環境污染。</w:t>
      </w:r>
    </w:p>
    <w:p w:rsidR="00832147" w:rsidRPr="0018352E" w:rsidRDefault="00832147" w:rsidP="009F4CB4">
      <w:pPr>
        <w:pStyle w:val="1f6"/>
        <w:ind w:left="1560" w:hanging="360"/>
      </w:pPr>
      <w:r w:rsidRPr="0018352E">
        <w:t>(2)</w:t>
      </w:r>
      <w:r w:rsidR="009F4CB4">
        <w:rPr>
          <w:rFonts w:hint="eastAsia"/>
        </w:rPr>
        <w:tab/>
      </w:r>
      <w:r w:rsidRPr="0018352E">
        <w:t>環境部環境管理署核定</w:t>
      </w:r>
      <w:r w:rsidRPr="0018352E">
        <w:t>1,950</w:t>
      </w:r>
      <w:r w:rsidRPr="0018352E">
        <w:t>萬元辦理「澎湖縣湖西鄉紅羅衛生掩埋場改善消防及監控設備補助計畫」，辦理增設門禁管控及加設紅外線熱感監視器。目前攝影機立柱立桿基礎及消防管線安裝均已完成，預計本</w:t>
      </w:r>
      <w:r w:rsidR="006538B0">
        <w:t>（</w:t>
      </w:r>
      <w:r w:rsidR="006538B0">
        <w:t>114</w:t>
      </w:r>
      <w:r w:rsidR="006538B0">
        <w:t>）</w:t>
      </w:r>
      <w:r w:rsidRPr="0018352E">
        <w:t>年</w:t>
      </w:r>
      <w:r w:rsidRPr="0018352E">
        <w:t>12</w:t>
      </w:r>
      <w:r w:rsidRPr="0018352E">
        <w:t>月底前完工，以降低掩埋場發生不可預測之危害，以防範掩埋場發生火災並污染周遭環境。</w:t>
      </w:r>
    </w:p>
    <w:p w:rsidR="00832147" w:rsidRPr="0018352E" w:rsidRDefault="00832147" w:rsidP="009F4CB4">
      <w:pPr>
        <w:pStyle w:val="1f5"/>
      </w:pPr>
      <w:r w:rsidRPr="0018352E">
        <w:t>3.</w:t>
      </w:r>
      <w:r w:rsidR="009F4CB4">
        <w:rPr>
          <w:rFonts w:hint="eastAsia"/>
        </w:rPr>
        <w:tab/>
      </w:r>
      <w:r w:rsidRPr="0018352E">
        <w:t>本縣西嶼鄉及白沙鄉吉貝村垃圾掩埋場，因火災燒毀之不透水布及圍網，由環境部環境管理署核定補助經費</w:t>
      </w:r>
      <w:r w:rsidRPr="0018352E">
        <w:t>510</w:t>
      </w:r>
      <w:r w:rsidRPr="0018352E">
        <w:t>萬元辦理修復，已於本</w:t>
      </w:r>
      <w:r w:rsidR="006538B0">
        <w:t>（</w:t>
      </w:r>
      <w:r w:rsidR="006538B0">
        <w:t>114</w:t>
      </w:r>
      <w:r w:rsidR="006538B0">
        <w:t>）</w:t>
      </w:r>
      <w:r w:rsidRPr="0018352E">
        <w:t>年</w:t>
      </w:r>
      <w:r w:rsidRPr="0018352E">
        <w:t>7</w:t>
      </w:r>
      <w:r w:rsidRPr="0018352E">
        <w:t>月</w:t>
      </w:r>
      <w:r w:rsidRPr="0018352E">
        <w:t>15</w:t>
      </w:r>
      <w:r w:rsidRPr="0018352E">
        <w:t>日完工，各掩埋場已恢復原有之效能，大幅防止污染周遭環境。</w:t>
      </w:r>
    </w:p>
    <w:p w:rsidR="00832147" w:rsidRPr="0018352E" w:rsidRDefault="00832147" w:rsidP="009F4CB4">
      <w:pPr>
        <w:pStyle w:val="1f5"/>
      </w:pPr>
      <w:r w:rsidRPr="0018352E">
        <w:t>4.</w:t>
      </w:r>
      <w:r w:rsidR="009F4CB4">
        <w:rPr>
          <w:rFonts w:hint="eastAsia"/>
        </w:rPr>
        <w:tab/>
      </w:r>
      <w:r w:rsidRPr="0018352E">
        <w:t>為增強本縣環保清運量能，本府向環境部環境管理署爭取補助「澎湖縣馬公市公所辦理多功能槽車補助計畫」經費</w:t>
      </w:r>
      <w:r w:rsidRPr="0018352E">
        <w:t>348</w:t>
      </w:r>
      <w:r w:rsidRPr="0018352E">
        <w:t>萬元（中央補助</w:t>
      </w:r>
      <w:r w:rsidRPr="0018352E">
        <w:t>306</w:t>
      </w:r>
      <w:r w:rsidRPr="0018352E">
        <w:t>萬</w:t>
      </w:r>
      <w:r w:rsidRPr="0018352E">
        <w:t>2,400</w:t>
      </w:r>
      <w:r w:rsidRPr="0018352E">
        <w:t>元、地方配合款</w:t>
      </w:r>
      <w:r w:rsidRPr="0018352E">
        <w:t>41</w:t>
      </w:r>
      <w:r w:rsidRPr="0018352E">
        <w:t>萬</w:t>
      </w:r>
      <w:r w:rsidRPr="0018352E">
        <w:t>7,600</w:t>
      </w:r>
      <w:r w:rsidRPr="0018352E">
        <w:t>元），由本縣馬公市公所辦理採購作業，已於本</w:t>
      </w:r>
      <w:r w:rsidR="006538B0">
        <w:t>（</w:t>
      </w:r>
      <w:r w:rsidR="006538B0">
        <w:t>114</w:t>
      </w:r>
      <w:r w:rsidR="006538B0">
        <w:t>）</w:t>
      </w:r>
      <w:r w:rsidRPr="0018352E">
        <w:t>年</w:t>
      </w:r>
      <w:r w:rsidRPr="0018352E">
        <w:t>8</w:t>
      </w:r>
      <w:r w:rsidRPr="0018352E">
        <w:t>月完成交貨。</w:t>
      </w:r>
    </w:p>
    <w:p w:rsidR="00832147" w:rsidRPr="0018352E" w:rsidRDefault="00832147" w:rsidP="009F12AA">
      <w:pPr>
        <w:pStyle w:val="afffff7"/>
        <w:ind w:left="984" w:hanging="504"/>
      </w:pPr>
      <w:r w:rsidRPr="0018352E">
        <w:t>(</w:t>
      </w:r>
      <w:r w:rsidRPr="0018352E">
        <w:t>六</w:t>
      </w:r>
      <w:r w:rsidRPr="0018352E">
        <w:t>)</w:t>
      </w:r>
      <w:r w:rsidR="009F4CB4">
        <w:rPr>
          <w:rFonts w:hint="eastAsia"/>
        </w:rPr>
        <w:tab/>
      </w:r>
      <w:r w:rsidRPr="0018352E">
        <w:t>澎湖縣公共污水處理廠監測設備擴增計畫</w:t>
      </w:r>
      <w:r w:rsidR="009F4CB4">
        <w:rPr>
          <w:rFonts w:hint="eastAsia"/>
        </w:rPr>
        <w:br/>
      </w:r>
      <w:r w:rsidRPr="0018352E">
        <w:t>為提升污水處理廠營運管理績效，於本</w:t>
      </w:r>
      <w:r w:rsidR="006538B0">
        <w:t>（</w:t>
      </w:r>
      <w:r w:rsidR="006538B0">
        <w:t>114</w:t>
      </w:r>
      <w:r w:rsidR="006538B0">
        <w:t>）</w:t>
      </w:r>
      <w:r w:rsidRPr="0018352E">
        <w:t>年</w:t>
      </w:r>
      <w:r w:rsidRPr="0018352E">
        <w:t>3</w:t>
      </w:r>
      <w:r w:rsidRPr="0018352E">
        <w:t>月</w:t>
      </w:r>
      <w:r w:rsidRPr="0018352E">
        <w:t>12</w:t>
      </w:r>
      <w:r w:rsidRPr="0018352E">
        <w:t>日獲內政部國土管理署核定補助經費</w:t>
      </w:r>
      <w:r w:rsidRPr="0018352E">
        <w:t>1,200</w:t>
      </w:r>
      <w:r w:rsidRPr="0018352E">
        <w:t>萬元辦理本縣「光榮及雙湖園水資中心監測設備擴增計畫」，進行改善雙湖園及光榮污水處理廠回收水資源監測設備外，並於大型用電設備裝置智慧電表，將有利於節能減碳及降低水資源回收中心營運成本。本案刻正辦理招標作業，預計本</w:t>
      </w:r>
      <w:r w:rsidR="006538B0">
        <w:t>（</w:t>
      </w:r>
      <w:r w:rsidR="006538B0">
        <w:t>114</w:t>
      </w:r>
      <w:r w:rsidR="006538B0">
        <w:t>）</w:t>
      </w:r>
      <w:r w:rsidRPr="0018352E">
        <w:t>年</w:t>
      </w:r>
      <w:r w:rsidRPr="0018352E">
        <w:t>11</w:t>
      </w:r>
      <w:r w:rsidRPr="0018352E">
        <w:t>月決標，</w:t>
      </w:r>
      <w:r w:rsidRPr="0018352E">
        <w:t>115</w:t>
      </w:r>
      <w:r w:rsidRPr="0018352E">
        <w:t>年</w:t>
      </w:r>
      <w:r w:rsidRPr="0018352E">
        <w:t>10</w:t>
      </w:r>
      <w:r w:rsidRPr="0018352E">
        <w:t>月完工。</w:t>
      </w:r>
    </w:p>
    <w:p w:rsidR="00832147" w:rsidRPr="0018352E" w:rsidRDefault="00832147" w:rsidP="009F12AA">
      <w:pPr>
        <w:pStyle w:val="afffff7"/>
        <w:ind w:left="984" w:hanging="504"/>
      </w:pPr>
      <w:r w:rsidRPr="0018352E">
        <w:t>(</w:t>
      </w:r>
      <w:r w:rsidRPr="0018352E">
        <w:t>七</w:t>
      </w:r>
      <w:r w:rsidRPr="0018352E">
        <w:t>)</w:t>
      </w:r>
      <w:r w:rsidR="009F4CB4">
        <w:rPr>
          <w:rFonts w:hint="eastAsia"/>
        </w:rPr>
        <w:tab/>
      </w:r>
      <w:r w:rsidRPr="0018352E">
        <w:t>改善雙湖園水資源回收中心放流水水質</w:t>
      </w:r>
      <w:r w:rsidR="009F4CB4">
        <w:rPr>
          <w:rFonts w:hint="eastAsia"/>
        </w:rPr>
        <w:br/>
      </w:r>
      <w:r w:rsidRPr="0018352E">
        <w:t>本府爭取縣籌款</w:t>
      </w:r>
      <w:r w:rsidRPr="0018352E">
        <w:t>141</w:t>
      </w:r>
      <w:r w:rsidRPr="0018352E">
        <w:t>萬</w:t>
      </w:r>
      <w:r w:rsidRPr="0018352E">
        <w:t>8,000</w:t>
      </w:r>
      <w:r w:rsidRPr="0018352E">
        <w:t>元整辦理「雙湖園水資源回收中心</w:t>
      </w:r>
      <w:r w:rsidRPr="0018352E">
        <w:t>-</w:t>
      </w:r>
      <w:r w:rsidRPr="0018352E">
        <w:t>除磷功能提升」計畫，於本</w:t>
      </w:r>
      <w:r w:rsidR="006538B0">
        <w:t>（</w:t>
      </w:r>
      <w:r w:rsidR="006538B0">
        <w:t>114</w:t>
      </w:r>
      <w:r w:rsidR="006538B0">
        <w:t>）</w:t>
      </w:r>
      <w:r w:rsidRPr="0018352E">
        <w:t>年</w:t>
      </w:r>
      <w:r w:rsidRPr="0018352E">
        <w:t>6</w:t>
      </w:r>
      <w:r w:rsidRPr="0018352E">
        <w:t>月完成除磷設備裝置，有效改善放流水除磷處理流程，防止水體優養化，提升水體品質，對生態環境有正面影響，並於本</w:t>
      </w:r>
      <w:r w:rsidR="006538B0">
        <w:t>（</w:t>
      </w:r>
      <w:r w:rsidR="006538B0">
        <w:t>114</w:t>
      </w:r>
      <w:r w:rsidR="006538B0">
        <w:t>）</w:t>
      </w:r>
      <w:r w:rsidRPr="0018352E">
        <w:t>年</w:t>
      </w:r>
      <w:r w:rsidRPr="0018352E">
        <w:t>9</w:t>
      </w:r>
      <w:r w:rsidRPr="0018352E">
        <w:t>月</w:t>
      </w:r>
      <w:r w:rsidRPr="0018352E">
        <w:t>19</w:t>
      </w:r>
      <w:r w:rsidRPr="0018352E">
        <w:t>日獲得本府環保局核發「水汙染防治措施計畫排放許可證」。</w:t>
      </w:r>
    </w:p>
    <w:p w:rsidR="00832147" w:rsidRPr="0018352E" w:rsidRDefault="00832147" w:rsidP="009F12AA">
      <w:pPr>
        <w:pStyle w:val="afffff7"/>
        <w:ind w:left="984" w:hanging="504"/>
      </w:pPr>
      <w:r w:rsidRPr="0018352E">
        <w:lastRenderedPageBreak/>
        <w:t>(</w:t>
      </w:r>
      <w:r w:rsidRPr="0018352E">
        <w:t>八</w:t>
      </w:r>
      <w:r w:rsidRPr="0018352E">
        <w:t>)</w:t>
      </w:r>
      <w:r w:rsidR="009F4CB4">
        <w:rPr>
          <w:rFonts w:hint="eastAsia"/>
        </w:rPr>
        <w:tab/>
      </w:r>
      <w:r w:rsidRPr="0018352E">
        <w:t>廢水不排海，污水下水道加速接管</w:t>
      </w:r>
      <w:r w:rsidRPr="0018352E">
        <w:t xml:space="preserve">  </w:t>
      </w:r>
    </w:p>
    <w:p w:rsidR="00832147" w:rsidRPr="0018352E" w:rsidRDefault="00832147" w:rsidP="009F4CB4">
      <w:pPr>
        <w:pStyle w:val="1f5"/>
      </w:pPr>
      <w:r w:rsidRPr="0018352E">
        <w:t>1.</w:t>
      </w:r>
      <w:r w:rsidR="009F4CB4">
        <w:rPr>
          <w:rFonts w:hint="eastAsia"/>
        </w:rPr>
        <w:tab/>
      </w:r>
      <w:r w:rsidRPr="0018352E">
        <w:t>本縣自</w:t>
      </w:r>
      <w:r w:rsidRPr="0018352E">
        <w:t>104</w:t>
      </w:r>
      <w:r w:rsidRPr="0018352E">
        <w:t>年啟動本縣馬公污水下水道系統工程，採三期三區建置，預計</w:t>
      </w:r>
      <w:r w:rsidRPr="0018352E">
        <w:t>122</w:t>
      </w:r>
      <w:r w:rsidRPr="0018352E">
        <w:t>年建置完成。</w:t>
      </w:r>
    </w:p>
    <w:p w:rsidR="00832147" w:rsidRPr="0018352E" w:rsidRDefault="00832147" w:rsidP="009F4CB4">
      <w:pPr>
        <w:pStyle w:val="1f5"/>
      </w:pPr>
      <w:r w:rsidRPr="0018352E">
        <w:t>2.</w:t>
      </w:r>
      <w:r w:rsidR="009F4CB4">
        <w:rPr>
          <w:rFonts w:hint="eastAsia"/>
        </w:rPr>
        <w:tab/>
      </w:r>
      <w:r w:rsidRPr="0018352E">
        <w:t>目前本府已完成光榮第一期（</w:t>
      </w:r>
      <w:r w:rsidRPr="0018352E">
        <w:t>1,150CMD</w:t>
      </w:r>
      <w:r w:rsidRPr="0018352E">
        <w:t>）及雙湖園（</w:t>
      </w:r>
      <w:r w:rsidRPr="0018352E">
        <w:t>680CMD</w:t>
      </w:r>
      <w:r w:rsidRPr="0018352E">
        <w:t>）兩座水資源回收中心。</w:t>
      </w:r>
      <w:r w:rsidRPr="0018352E">
        <w:t>2</w:t>
      </w:r>
      <w:r w:rsidRPr="0018352E">
        <w:t>座水資源回收中心之放流水</w:t>
      </w:r>
      <w:r w:rsidRPr="0018352E">
        <w:t>10%</w:t>
      </w:r>
      <w:r w:rsidRPr="0018352E">
        <w:t>供廠區內部使用，其餘可供道路清洗、植栽澆灌、消防用水及景觀池用水，可為缺水的澎湖提供不受天候影響之水資源。累計至本</w:t>
      </w:r>
      <w:r w:rsidR="006538B0">
        <w:t>（</w:t>
      </w:r>
      <w:r w:rsidR="006538B0">
        <w:t>114</w:t>
      </w:r>
      <w:r w:rsidR="006538B0">
        <w:t>）</w:t>
      </w:r>
      <w:r w:rsidRPr="0018352E">
        <w:t>年</w:t>
      </w:r>
      <w:r w:rsidRPr="0018352E">
        <w:t>9</w:t>
      </w:r>
      <w:r w:rsidRPr="0018352E">
        <w:t>月底已完成約</w:t>
      </w:r>
      <w:r w:rsidRPr="0018352E">
        <w:t>30</w:t>
      </w:r>
      <w:r w:rsidRPr="0018352E">
        <w:t>公里污水管線布設，污水用戶接管雙湖園地區</w:t>
      </w:r>
      <w:r w:rsidRPr="0018352E">
        <w:t>595</w:t>
      </w:r>
      <w:r w:rsidRPr="0018352E">
        <w:t>戶及光榮地區</w:t>
      </w:r>
      <w:r w:rsidRPr="0018352E">
        <w:t>1,750</w:t>
      </w:r>
      <w:r w:rsidRPr="0018352E">
        <w:t>戶接管，合計接管</w:t>
      </w:r>
      <w:r w:rsidRPr="0018352E">
        <w:t>2,345</w:t>
      </w:r>
      <w:r w:rsidRPr="0018352E">
        <w:t>戶，全縣接管率約</w:t>
      </w:r>
      <w:r w:rsidRPr="0018352E">
        <w:t>5.5%</w:t>
      </w:r>
      <w:r w:rsidRPr="0018352E">
        <w:t>。</w:t>
      </w:r>
    </w:p>
    <w:p w:rsidR="00832147" w:rsidRPr="0018352E" w:rsidRDefault="00832147" w:rsidP="009F4CB4">
      <w:pPr>
        <w:pStyle w:val="1f5"/>
      </w:pPr>
      <w:r w:rsidRPr="0018352E">
        <w:t>3.</w:t>
      </w:r>
      <w:r w:rsidR="009F4CB4">
        <w:rPr>
          <w:rFonts w:hint="eastAsia"/>
        </w:rPr>
        <w:tab/>
      </w:r>
      <w:r w:rsidRPr="0018352E">
        <w:t>第二期工程（</w:t>
      </w:r>
      <w:r w:rsidRPr="0018352E">
        <w:t>112-117</w:t>
      </w:r>
      <w:r w:rsidRPr="0018352E">
        <w:t>年）：預定興建中衛水資源回收中心第一期工程（</w:t>
      </w:r>
      <w:r w:rsidRPr="0018352E">
        <w:t>3,500CMD</w:t>
      </w:r>
      <w:r w:rsidRPr="0018352E">
        <w:t>）、光榮水資源回收中心第二期工程（</w:t>
      </w:r>
      <w:r w:rsidRPr="0018352E">
        <w:t>1,150CMD</w:t>
      </w:r>
      <w:r w:rsidRPr="0018352E">
        <w:t>），並進行馬公第三漁港周邊地區及</w:t>
      </w:r>
      <w:r w:rsidR="00D65C39" w:rsidRPr="00760232">
        <w:t>光復</w:t>
      </w:r>
      <w:r w:rsidRPr="0018352E">
        <w:t>路以東之區域污水下水道系統建置，預計接管</w:t>
      </w:r>
      <w:r w:rsidRPr="0018352E">
        <w:t>4,434</w:t>
      </w:r>
      <w:r w:rsidRPr="0018352E">
        <w:t>戶，現第二期實施計畫獲內政部國土管理署核定後，第二期主次幹管工程已發包施工中，目前刻正辦理「第二期</w:t>
      </w:r>
      <w:r w:rsidRPr="0018352E">
        <w:t>P1</w:t>
      </w:r>
      <w:r w:rsidRPr="0018352E">
        <w:t>揚水站及壓力管工程」細部設計及「中衛水資源回收中心統包工程」概念設計，俟內政部國土管理署審查完竣後即可辦理發包作業。</w:t>
      </w:r>
    </w:p>
    <w:p w:rsidR="00832147" w:rsidRPr="0018352E" w:rsidRDefault="00832147" w:rsidP="009F4CB4">
      <w:pPr>
        <w:pStyle w:val="1f5"/>
      </w:pPr>
      <w:r w:rsidRPr="0018352E">
        <w:t>4.</w:t>
      </w:r>
      <w:r w:rsidR="009F4CB4">
        <w:rPr>
          <w:rFonts w:hint="eastAsia"/>
        </w:rPr>
        <w:tab/>
      </w:r>
      <w:r w:rsidRPr="0018352E">
        <w:t>第三期工程（</w:t>
      </w:r>
      <w:r w:rsidRPr="0018352E">
        <w:t>118-122</w:t>
      </w:r>
      <w:r w:rsidRPr="0018352E">
        <w:t>年）：預定興建｢中衛水資源回收中心第二期工程（</w:t>
      </w:r>
      <w:r w:rsidRPr="0018352E">
        <w:t>3,500CMD</w:t>
      </w:r>
      <w:r w:rsidRPr="0018352E">
        <w:t>）」，規劃進行馬公舊市區污水下水道系統建置，預計接管</w:t>
      </w:r>
      <w:r w:rsidRPr="0018352E">
        <w:t>5,157</w:t>
      </w:r>
      <w:r w:rsidRPr="0018352E">
        <w:t>戶。</w:t>
      </w:r>
    </w:p>
    <w:p w:rsidR="00832147" w:rsidRPr="0018352E" w:rsidRDefault="00832147" w:rsidP="009F4CB4">
      <w:pPr>
        <w:pStyle w:val="1f5"/>
      </w:pPr>
      <w:r w:rsidRPr="0018352E">
        <w:t>5.</w:t>
      </w:r>
      <w:r w:rsidR="009F4CB4">
        <w:rPr>
          <w:rFonts w:hint="eastAsia"/>
        </w:rPr>
        <w:tab/>
      </w:r>
      <w:r w:rsidRPr="0018352E">
        <w:t>全期（三期三區）建置完成後，預計可接管</w:t>
      </w:r>
      <w:r w:rsidRPr="0018352E">
        <w:t>1</w:t>
      </w:r>
      <w:r w:rsidRPr="0018352E">
        <w:t>萬</w:t>
      </w:r>
      <w:r w:rsidRPr="0018352E">
        <w:t>401</w:t>
      </w:r>
      <w:r w:rsidRPr="0018352E">
        <w:t>戶，全縣接管普及率</w:t>
      </w:r>
      <w:r w:rsidRPr="0018352E">
        <w:t>24%</w:t>
      </w:r>
      <w:r w:rsidRPr="0018352E">
        <w:t>，每日可處理約</w:t>
      </w:r>
      <w:r w:rsidRPr="0018352E">
        <w:t>1</w:t>
      </w:r>
      <w:r w:rsidRPr="0018352E">
        <w:t>萬噸污水。</w:t>
      </w:r>
    </w:p>
    <w:p w:rsidR="00832147" w:rsidRPr="0018352E" w:rsidRDefault="00832147" w:rsidP="009F12AA">
      <w:pPr>
        <w:pStyle w:val="afffff7"/>
        <w:ind w:left="984" w:hanging="504"/>
      </w:pPr>
      <w:r w:rsidRPr="0018352E">
        <w:t>(</w:t>
      </w:r>
      <w:r w:rsidRPr="0018352E">
        <w:t>九</w:t>
      </w:r>
      <w:r w:rsidRPr="0018352E">
        <w:t>)</w:t>
      </w:r>
      <w:r w:rsidR="009F4CB4">
        <w:rPr>
          <w:rFonts w:hint="eastAsia"/>
        </w:rPr>
        <w:tab/>
      </w:r>
      <w:r w:rsidRPr="0018352E">
        <w:t>推動下水道污泥示範驗證計畫</w:t>
      </w:r>
      <w:r w:rsidR="009F4CB4">
        <w:rPr>
          <w:rFonts w:hint="eastAsia"/>
        </w:rPr>
        <w:br/>
      </w:r>
      <w:r w:rsidRPr="0018352E">
        <w:t>本縣自</w:t>
      </w:r>
      <w:r w:rsidRPr="0018352E">
        <w:t>104</w:t>
      </w:r>
      <w:r w:rsidRPr="0018352E">
        <w:t>年起進行污水下水道系統建設，目前已完成雙湖園水資源回收中心（設計處理量</w:t>
      </w:r>
      <w:r w:rsidRPr="0018352E">
        <w:t>680CMD</w:t>
      </w:r>
      <w:r w:rsidRPr="0018352E">
        <w:t>）及光榮水資源回收中心第一期（設計處理量</w:t>
      </w:r>
      <w:r w:rsidRPr="0018352E">
        <w:t>1,150CMD</w:t>
      </w:r>
      <w:r w:rsidRPr="0018352E">
        <w:t>），另中衛水資源回收中心第一期工程（設計處理量</w:t>
      </w:r>
      <w:r w:rsidRPr="0018352E">
        <w:t>3,500CMD</w:t>
      </w:r>
      <w:r w:rsidRPr="0018352E">
        <w:t>）刻正籌備興設中。由於本縣污水下水道未來預計每日可處理約</w:t>
      </w:r>
      <w:r w:rsidRPr="0018352E">
        <w:t>1</w:t>
      </w:r>
      <w:r w:rsidRPr="0018352E">
        <w:t>萬噸污水，每日脫水產出污泥量將接近</w:t>
      </w:r>
      <w:r w:rsidRPr="0018352E">
        <w:t>1</w:t>
      </w:r>
      <w:r w:rsidRPr="0018352E">
        <w:t>噸，每年脫水污泥就達</w:t>
      </w:r>
      <w:r w:rsidRPr="0018352E">
        <w:t>365</w:t>
      </w:r>
      <w:r w:rsidRPr="0018352E">
        <w:t>噸。因本縣尚無污水污泥合法處理機構，需將脫水污泥運回臺灣本島處置，委託廢棄物清除業者收受與垃圾焚化混燒，然此做法耗時、耗力及高成本，不符合經濟成本效益，爰爭取內政部國土</w:t>
      </w:r>
      <w:r w:rsidRPr="0018352E">
        <w:lastRenderedPageBreak/>
        <w:t>管理署補助</w:t>
      </w:r>
      <w:r w:rsidRPr="0018352E">
        <w:t>265</w:t>
      </w:r>
      <w:r w:rsidRPr="0018352E">
        <w:t>萬元整辦理「澎湖縣下水道污泥示範驗證計畫」案，進行污泥再利用試驗評析，將脫水污泥製成生物炭，其加工處理時間短，且以高溫裂解製成，可確保去除污泥中病原菌，應用於土壤中可達到固碳、改善土壤酸鹼值，亦有利於「淨零排放」政策。本案已於本</w:t>
      </w:r>
      <w:r w:rsidR="006538B0">
        <w:t>（</w:t>
      </w:r>
      <w:r w:rsidR="006538B0">
        <w:t>114</w:t>
      </w:r>
      <w:r w:rsidR="006538B0">
        <w:t>）</w:t>
      </w:r>
      <w:r w:rsidRPr="0018352E">
        <w:t>年</w:t>
      </w:r>
      <w:r w:rsidRPr="0018352E">
        <w:t>9</w:t>
      </w:r>
      <w:r w:rsidRPr="0018352E">
        <w:t>月提送「盆栽試驗」，評估生物炭應用於土壤改良之可行性，符合污泥減量、資源化、再利用之趨勢，全案預計</w:t>
      </w:r>
      <w:r w:rsidRPr="0018352E">
        <w:t>115</w:t>
      </w:r>
      <w:r w:rsidRPr="0018352E">
        <w:t>年</w:t>
      </w:r>
      <w:r w:rsidRPr="0018352E">
        <w:t>6</w:t>
      </w:r>
      <w:r w:rsidRPr="0018352E">
        <w:t>月完成。</w:t>
      </w:r>
    </w:p>
    <w:p w:rsidR="00832147" w:rsidRPr="0018352E" w:rsidRDefault="00832147" w:rsidP="004A3FC5">
      <w:pPr>
        <w:pStyle w:val="aff2"/>
      </w:pPr>
      <w:r w:rsidRPr="0018352E">
        <w:t>七、持續精進施政，優化便民措施</w:t>
      </w:r>
    </w:p>
    <w:p w:rsidR="00832147" w:rsidRPr="0018352E" w:rsidRDefault="00832147" w:rsidP="009F12AA">
      <w:pPr>
        <w:pStyle w:val="afffff7"/>
        <w:ind w:left="984" w:hanging="504"/>
      </w:pPr>
      <w:r w:rsidRPr="0018352E">
        <w:t>(</w:t>
      </w:r>
      <w:r w:rsidRPr="0018352E">
        <w:t>一</w:t>
      </w:r>
      <w:r w:rsidRPr="0018352E">
        <w:t>)</w:t>
      </w:r>
      <w:r w:rsidR="009F4CB4">
        <w:rPr>
          <w:rFonts w:hint="eastAsia"/>
        </w:rPr>
        <w:tab/>
      </w:r>
      <w:r w:rsidRPr="0018352E">
        <w:t>關懷警消人員，強化照護措施</w:t>
      </w:r>
    </w:p>
    <w:p w:rsidR="00832147" w:rsidRPr="0018352E" w:rsidRDefault="00832147" w:rsidP="009F4CB4">
      <w:pPr>
        <w:pStyle w:val="1f5"/>
      </w:pPr>
      <w:r w:rsidRPr="0018352E">
        <w:t>1.</w:t>
      </w:r>
      <w:r w:rsidR="009F4CB4">
        <w:rPr>
          <w:rFonts w:hint="eastAsia"/>
        </w:rPr>
        <w:tab/>
      </w:r>
      <w:r w:rsidRPr="0018352E">
        <w:t>提升健檢補助次數</w:t>
      </w:r>
      <w:r w:rsidR="009F4CB4">
        <w:rPr>
          <w:rFonts w:hint="eastAsia"/>
        </w:rPr>
        <w:br/>
      </w:r>
      <w:r w:rsidRPr="0018352E">
        <w:t>為降低警察、消防人員及高風險職務人員猝發疾病風險，確保身心健康與執勤安全，本府已於本</w:t>
      </w:r>
      <w:r w:rsidR="006538B0">
        <w:t>（</w:t>
      </w:r>
      <w:r w:rsidR="006538B0">
        <w:t>114</w:t>
      </w:r>
      <w:r w:rsidR="006538B0">
        <w:t>）</w:t>
      </w:r>
      <w:r w:rsidRPr="0018352E">
        <w:t>年</w:t>
      </w:r>
      <w:r w:rsidRPr="0018352E">
        <w:t>9</w:t>
      </w:r>
      <w:r w:rsidRPr="0018352E">
        <w:t>月</w:t>
      </w:r>
      <w:r w:rsidRPr="0018352E">
        <w:t>17</w:t>
      </w:r>
      <w:r w:rsidRPr="0018352E">
        <w:t>日修正「公教員工一般健康檢查補助基準表」。</w:t>
      </w:r>
      <w:r w:rsidRPr="0018352E">
        <w:t>40</w:t>
      </w:r>
      <w:r w:rsidRPr="0018352E">
        <w:t>歲以上警消補助健檢由原每</w:t>
      </w:r>
      <w:r w:rsidRPr="0018352E">
        <w:t>2</w:t>
      </w:r>
      <w:r w:rsidRPr="0018352E">
        <w:t>年</w:t>
      </w:r>
      <w:r w:rsidRPr="0018352E">
        <w:t>1</w:t>
      </w:r>
      <w:r w:rsidRPr="0018352E">
        <w:t>次提高為每年</w:t>
      </w:r>
      <w:r w:rsidRPr="0018352E">
        <w:t>1</w:t>
      </w:r>
      <w:r w:rsidRPr="0018352E">
        <w:t>次，補助上限</w:t>
      </w:r>
      <w:r w:rsidRPr="0018352E">
        <w:t>7,000</w:t>
      </w:r>
      <w:r w:rsidRPr="0018352E">
        <w:t>元；未滿</w:t>
      </w:r>
      <w:r w:rsidRPr="0018352E">
        <w:t>40</w:t>
      </w:r>
      <w:r w:rsidRPr="0018352E">
        <w:t>歲者由原每</w:t>
      </w:r>
      <w:r w:rsidRPr="0018352E">
        <w:t>3</w:t>
      </w:r>
      <w:r w:rsidRPr="0018352E">
        <w:t>年</w:t>
      </w:r>
      <w:r w:rsidRPr="0018352E">
        <w:t>1</w:t>
      </w:r>
      <w:r w:rsidRPr="0018352E">
        <w:t>次調整為每</w:t>
      </w:r>
      <w:r w:rsidRPr="0018352E">
        <w:t>2</w:t>
      </w:r>
      <w:r w:rsidRPr="0018352E">
        <w:t>年</w:t>
      </w:r>
      <w:r w:rsidRPr="0018352E">
        <w:t>1</w:t>
      </w:r>
      <w:r w:rsidRPr="0018352E">
        <w:t>次，補助上限</w:t>
      </w:r>
      <w:r w:rsidRPr="0018352E">
        <w:t>3,500</w:t>
      </w:r>
      <w:r w:rsidRPr="0018352E">
        <w:t>元。</w:t>
      </w:r>
    </w:p>
    <w:p w:rsidR="00832147" w:rsidRPr="0018352E" w:rsidRDefault="00832147" w:rsidP="009F4CB4">
      <w:pPr>
        <w:pStyle w:val="1f5"/>
      </w:pPr>
      <w:r w:rsidRPr="0018352E">
        <w:t>2.</w:t>
      </w:r>
      <w:r w:rsidR="009F4CB4">
        <w:rPr>
          <w:rFonts w:hint="eastAsia"/>
        </w:rPr>
        <w:tab/>
      </w:r>
      <w:r w:rsidRPr="0018352E">
        <w:t>推動警安多元醫療合作計畫</w:t>
      </w:r>
      <w:r w:rsidR="009F4CB4">
        <w:rPr>
          <w:rFonts w:hint="eastAsia"/>
        </w:rPr>
        <w:br/>
      </w:r>
      <w:r w:rsidRPr="0018352E">
        <w:t>為落實警察同仁健康照護，本府積極與縣內診所及醫院簽訂警安醫療合作契約，自本</w:t>
      </w:r>
      <w:r w:rsidR="006538B0">
        <w:t>（</w:t>
      </w:r>
      <w:r w:rsidR="006538B0">
        <w:t>114</w:t>
      </w:r>
      <w:r w:rsidR="006538B0">
        <w:t>）</w:t>
      </w:r>
      <w:r w:rsidRPr="0018352E">
        <w:t>年</w:t>
      </w:r>
      <w:r w:rsidRPr="0018352E">
        <w:t>8</w:t>
      </w:r>
      <w:r w:rsidRPr="0018352E">
        <w:t>月</w:t>
      </w:r>
      <w:r w:rsidRPr="0018352E">
        <w:t>1</w:t>
      </w:r>
      <w:r w:rsidRPr="0018352E">
        <w:t>日起，已與</w:t>
      </w:r>
      <w:r w:rsidRPr="0018352E">
        <w:t>31</w:t>
      </w:r>
      <w:r w:rsidRPr="0018352E">
        <w:t>家醫療院所完成簽約，提供內外科、牙科、眼科等多元醫療優惠服務，確保同仁獲得全面照顧。鑑於警察長期承擔高壓勤務，本府將持續擴大合作院所範圍，並感謝各醫療機構支持，共同營造「健康、平安」的工作與生活環境。</w:t>
      </w:r>
    </w:p>
    <w:p w:rsidR="00832147" w:rsidRPr="0018352E" w:rsidRDefault="00832147" w:rsidP="009F12AA">
      <w:pPr>
        <w:pStyle w:val="afffff7"/>
        <w:ind w:left="984" w:hanging="504"/>
      </w:pPr>
      <w:r w:rsidRPr="0018352E">
        <w:t>(</w:t>
      </w:r>
      <w:r w:rsidRPr="0018352E">
        <w:t>二</w:t>
      </w:r>
      <w:r w:rsidRPr="0018352E">
        <w:t>)</w:t>
      </w:r>
      <w:r w:rsidR="009F4CB4">
        <w:rPr>
          <w:rFonts w:hint="eastAsia"/>
        </w:rPr>
        <w:tab/>
      </w:r>
      <w:r w:rsidRPr="0018352E">
        <w:t>強化防災救護，落實減災成效</w:t>
      </w:r>
    </w:p>
    <w:p w:rsidR="00832147" w:rsidRPr="0018352E" w:rsidRDefault="00832147" w:rsidP="009F4CB4">
      <w:pPr>
        <w:pStyle w:val="1f5"/>
      </w:pPr>
      <w:r w:rsidRPr="0018352E">
        <w:t>1.</w:t>
      </w:r>
      <w:r w:rsidR="009F4CB4">
        <w:rPr>
          <w:rFonts w:hint="eastAsia"/>
        </w:rPr>
        <w:tab/>
      </w:r>
      <w:r w:rsidRPr="0018352E">
        <w:t>2025</w:t>
      </w:r>
      <w:r w:rsidRPr="0018352E">
        <w:t>城鎮韌性（防空）演習</w:t>
      </w:r>
      <w:r w:rsidR="009F4CB4">
        <w:rPr>
          <w:rFonts w:hint="eastAsia"/>
        </w:rPr>
        <w:br/>
      </w:r>
      <w:r w:rsidRPr="0018352E">
        <w:t>本府於本</w:t>
      </w:r>
      <w:r w:rsidR="006538B0">
        <w:t>（</w:t>
      </w:r>
      <w:r w:rsidR="006538B0">
        <w:t>114</w:t>
      </w:r>
      <w:r w:rsidR="006538B0">
        <w:t>）</w:t>
      </w:r>
      <w:r w:rsidRPr="0018352E">
        <w:t>年</w:t>
      </w:r>
      <w:r w:rsidRPr="0018352E">
        <w:t>7</w:t>
      </w:r>
      <w:r w:rsidRPr="0018352E">
        <w:t>月</w:t>
      </w:r>
      <w:r w:rsidRPr="0018352E">
        <w:t>18</w:t>
      </w:r>
      <w:r w:rsidRPr="0018352E">
        <w:t>日舉行「</w:t>
      </w:r>
      <w:r w:rsidRPr="0018352E">
        <w:t>2025</w:t>
      </w:r>
      <w:r w:rsidRPr="0018352E">
        <w:t>城鎮韌性（防空）演習」，此次演習首度導入視訊連線方式，於本府警察局同步連線檢視馬公市中正路、白沙鄉跨海大橋及望安鄉潭門港等地「車停、人疏散」實況。於演習前</w:t>
      </w:r>
      <w:r w:rsidRPr="0018352E">
        <w:t>30</w:t>
      </w:r>
      <w:r w:rsidRPr="0018352E">
        <w:t>分鐘，發放防空警報，檢測防情傳遞並驗證警力部署作為、交通管制措施及防空疏散避難引導；警報解除後，進行後續災害應變演練，由本府消防局辦理戰災搶救課目，擇定於臺電澎湖區營業處馬公變電所模擬搶修與傷患救護，並出動最新科技消防機器人救災，透過遙控操作進行射水滅火工作；另由本府衛生</w:t>
      </w:r>
      <w:r w:rsidRPr="0018352E">
        <w:lastRenderedPageBreak/>
        <w:t>局於馬公市第一衛生所設立急救站，模擬戰災造成大量傷病患亟需收治，完成檢傷分類、收治中輕傷患者及後送轉診及物資調度流程；另於馬公國小設立災民收容與轉移的救濟站，由本府社會處統籌辦理災民轉移收容演練等，全程模擬逼真、環節緊密，充分驗證地方災害應變協同作為。</w:t>
      </w:r>
    </w:p>
    <w:p w:rsidR="00832147" w:rsidRPr="0018352E" w:rsidRDefault="00832147" w:rsidP="009F4CB4">
      <w:pPr>
        <w:pStyle w:val="1f5"/>
      </w:pPr>
      <w:r w:rsidRPr="0018352E">
        <w:t>2.</w:t>
      </w:r>
      <w:r w:rsidR="009F4CB4">
        <w:rPr>
          <w:rFonts w:hint="eastAsia"/>
        </w:rPr>
        <w:tab/>
      </w:r>
      <w:r w:rsidRPr="0018352E">
        <w:t>充實水域災害搶救能力</w:t>
      </w:r>
    </w:p>
    <w:p w:rsidR="00832147" w:rsidRPr="0018352E" w:rsidRDefault="00832147" w:rsidP="009F4CB4">
      <w:pPr>
        <w:pStyle w:val="1f6"/>
        <w:ind w:left="1560" w:hanging="360"/>
      </w:pPr>
      <w:r w:rsidRPr="0018352E">
        <w:t>(1)</w:t>
      </w:r>
      <w:r w:rsidR="009F4CB4">
        <w:rPr>
          <w:rFonts w:hint="eastAsia"/>
        </w:rPr>
        <w:tab/>
      </w:r>
      <w:r w:rsidRPr="0018352E">
        <w:t>本縣四面環海，有</w:t>
      </w:r>
      <w:r w:rsidRPr="0018352E">
        <w:t>67</w:t>
      </w:r>
      <w:r w:rsidRPr="0018352E">
        <w:t>處漁港，為提升港區救災救護效能，本府結合第七岸巡隊所屬各安檢所「漁港安全聯合演練」計</w:t>
      </w:r>
      <w:r w:rsidRPr="0018352E">
        <w:t>15</w:t>
      </w:r>
      <w:r w:rsidRPr="0018352E">
        <w:t>場次，演練項目包括「船舶火災初期滅火」、「長時間火災搶救作業」、「民眾落海救溺」、「溺水救護處置」等，持續提高公部門協力執行災害搶救時之合作默契，達到預防災害發生，以及提高各單位協力合作的默契。</w:t>
      </w:r>
    </w:p>
    <w:p w:rsidR="00832147" w:rsidRPr="0018352E" w:rsidRDefault="00832147" w:rsidP="009F4CB4">
      <w:pPr>
        <w:pStyle w:val="1f6"/>
        <w:ind w:left="1560" w:hanging="360"/>
      </w:pPr>
      <w:r w:rsidRPr="0018352E">
        <w:t>(2)</w:t>
      </w:r>
      <w:r w:rsidR="009F4CB4">
        <w:rPr>
          <w:rFonts w:hint="eastAsia"/>
        </w:rPr>
        <w:tab/>
      </w:r>
      <w:r w:rsidRPr="0018352E">
        <w:t>為維護遊客及鄉親從事水域活動之安全，提升溺水事故救援能力，本府爭取</w:t>
      </w:r>
      <w:r w:rsidRPr="0018352E">
        <w:t>114</w:t>
      </w:r>
      <w:r w:rsidRPr="0018352E">
        <w:t>年離島建設基金補助</w:t>
      </w:r>
      <w:r w:rsidRPr="0018352E">
        <w:t>125</w:t>
      </w:r>
      <w:r w:rsidRPr="0018352E">
        <w:t>萬元採購專業潛水裝備，並於本</w:t>
      </w:r>
      <w:r w:rsidR="006538B0">
        <w:t>（</w:t>
      </w:r>
      <w:r w:rsidR="006538B0">
        <w:t>114</w:t>
      </w:r>
      <w:r w:rsidR="006538B0">
        <w:t>）</w:t>
      </w:r>
      <w:r w:rsidRPr="0018352E">
        <w:t>年</w:t>
      </w:r>
      <w:r w:rsidRPr="0018352E">
        <w:t>8</w:t>
      </w:r>
      <w:r w:rsidRPr="0018352E">
        <w:t>月</w:t>
      </w:r>
      <w:r w:rsidRPr="0018352E">
        <w:t>5</w:t>
      </w:r>
      <w:r w:rsidRPr="0018352E">
        <w:t>日辦理「專業水下搜救教育訓練」，計有</w:t>
      </w:r>
      <w:r w:rsidRPr="0018352E">
        <w:t>10</w:t>
      </w:r>
      <w:r w:rsidRPr="0018352E">
        <w:t>人次順利取得國際潛水系統進階等級證照；另為提升本縣水域救援效能及安全，於</w:t>
      </w:r>
      <w:r w:rsidRPr="0018352E">
        <w:t>6</w:t>
      </w:r>
      <w:r w:rsidRPr="0018352E">
        <w:t>月</w:t>
      </w:r>
      <w:r w:rsidRPr="0018352E">
        <w:t>10</w:t>
      </w:r>
      <w:r w:rsidRPr="0018352E">
        <w:t>、</w:t>
      </w:r>
      <w:r w:rsidRPr="0018352E">
        <w:t>13</w:t>
      </w:r>
      <w:r w:rsidRPr="0018352E">
        <w:t>及</w:t>
      </w:r>
      <w:r w:rsidRPr="0018352E">
        <w:t>18</w:t>
      </w:r>
      <w:r w:rsidRPr="0018352E">
        <w:t>日辦理</w:t>
      </w:r>
      <w:r w:rsidRPr="0018352E">
        <w:t>3</w:t>
      </w:r>
      <w:r w:rsidRPr="0018352E">
        <w:t>梯次水上救生暨救生船艇操作訓練，</w:t>
      </w:r>
      <w:r w:rsidRPr="0018352E">
        <w:t>8</w:t>
      </w:r>
      <w:r w:rsidRPr="0018352E">
        <w:t>月</w:t>
      </w:r>
      <w:r w:rsidRPr="0018352E">
        <w:t>12</w:t>
      </w:r>
      <w:r w:rsidRPr="0018352E">
        <w:t>日於本縣山水海域辦理「潛水搜救複訓」以及</w:t>
      </w:r>
      <w:r w:rsidRPr="0018352E">
        <w:t>9</w:t>
      </w:r>
      <w:r w:rsidRPr="0018352E">
        <w:t>月</w:t>
      </w:r>
      <w:r w:rsidRPr="0018352E">
        <w:t>19</w:t>
      </w:r>
      <w:r w:rsidRPr="0018352E">
        <w:t>日辦理「水域救援安全實務研習」，持續強化外勤消防人員水域搜救能力，以確保各項任務遂行，並維護執勤安全。</w:t>
      </w:r>
    </w:p>
    <w:p w:rsidR="00832147" w:rsidRPr="0018352E" w:rsidRDefault="00832147" w:rsidP="009F12AA">
      <w:pPr>
        <w:pStyle w:val="afffff7"/>
        <w:ind w:left="984" w:hanging="504"/>
      </w:pPr>
      <w:r w:rsidRPr="0018352E">
        <w:t>(</w:t>
      </w:r>
      <w:r w:rsidRPr="0018352E">
        <w:t>三</w:t>
      </w:r>
      <w:r w:rsidRPr="0018352E">
        <w:t>)</w:t>
      </w:r>
      <w:r w:rsidR="009F4CB4">
        <w:rPr>
          <w:rFonts w:hint="eastAsia"/>
        </w:rPr>
        <w:tab/>
      </w:r>
      <w:r w:rsidRPr="0018352E">
        <w:t>警政科技進化，執法效能再提升</w:t>
      </w:r>
    </w:p>
    <w:p w:rsidR="00832147" w:rsidRPr="0018352E" w:rsidRDefault="00832147" w:rsidP="009F4CB4">
      <w:pPr>
        <w:pStyle w:val="1f5"/>
      </w:pPr>
      <w:r w:rsidRPr="0018352E">
        <w:t>1.</w:t>
      </w:r>
      <w:r w:rsidR="009F4CB4">
        <w:rPr>
          <w:rFonts w:hint="eastAsia"/>
        </w:rPr>
        <w:tab/>
      </w:r>
      <w:r w:rsidRPr="0018352E">
        <w:t>建置智慧巡邏系統</w:t>
      </w:r>
      <w:r w:rsidR="009F4CB4">
        <w:rPr>
          <w:rFonts w:hint="eastAsia"/>
        </w:rPr>
        <w:br/>
      </w:r>
      <w:r w:rsidRPr="0018352E">
        <w:t>為強化巡邏效能並落實環保節能政策，本縣已全面導入電子化巡邏模式，以</w:t>
      </w:r>
      <w:r w:rsidRPr="0018352E">
        <w:t>M-Police</w:t>
      </w:r>
      <w:r w:rsidRPr="0018352E">
        <w:t>掃描</w:t>
      </w:r>
      <w:r w:rsidRPr="0018352E">
        <w:t>NFC</w:t>
      </w:r>
      <w:r w:rsidRPr="0018352E">
        <w:t>晶片搭配</w:t>
      </w:r>
      <w:r w:rsidRPr="0018352E">
        <w:t>GPS</w:t>
      </w:r>
      <w:r w:rsidRPr="0018352E">
        <w:t>定位進行簽到，資料即時上傳至系統，取代傳統紙本巡簽，如逢下雨或颱風天，免於紙張損毀，無須重製或補充表單，落實節能減碳，減輕行政負擔。此外，透過電子巡簽系統所建構之即時性與彈性巡邏紀錄，可有效降低巡邏路線與頻率外洩的風險，防杜有心人士據以分析警力部署，窺探巡邏密度，引發潛在治安漏洞，形塑更為安全穩定的執勤環境。另為配合城市美學及實務需求，優化電子巡簽巡邏板，改用「盾形袖招」作為標誌，使民眾一眼即可識別，並改採以「</w:t>
      </w:r>
      <w:r w:rsidRPr="0018352E">
        <w:t>NFC</w:t>
      </w:r>
      <w:r w:rsidRPr="0018352E">
        <w:t>晶片感應」</w:t>
      </w:r>
      <w:r w:rsidRPr="0018352E">
        <w:lastRenderedPageBreak/>
        <w:t>系統掃描，縮短巡簽時間，提升巡邏效率，以最優質的服務，守護鄉親安全。</w:t>
      </w:r>
    </w:p>
    <w:p w:rsidR="00832147" w:rsidRPr="0018352E" w:rsidRDefault="00832147" w:rsidP="009F4CB4">
      <w:pPr>
        <w:pStyle w:val="1f5"/>
      </w:pPr>
      <w:r w:rsidRPr="0018352E">
        <w:t>2.</w:t>
      </w:r>
      <w:r w:rsidR="009F4CB4">
        <w:rPr>
          <w:rFonts w:hint="eastAsia"/>
        </w:rPr>
        <w:tab/>
      </w:r>
      <w:r w:rsidRPr="0018352E">
        <w:t>提升偵查能量強化監錄系統</w:t>
      </w:r>
      <w:r w:rsidR="009F4CB4">
        <w:rPr>
          <w:rFonts w:hint="eastAsia"/>
        </w:rPr>
        <w:br/>
      </w:r>
      <w:r w:rsidRPr="0018352E">
        <w:t>本府針對治安及交通要點進行整體規劃，全面強化監控能量。目前本縣設有</w:t>
      </w:r>
      <w:r w:rsidRPr="0018352E">
        <w:t>223</w:t>
      </w:r>
      <w:r w:rsidRPr="0018352E">
        <w:t>處、</w:t>
      </w:r>
      <w:r w:rsidRPr="0018352E">
        <w:t>841</w:t>
      </w:r>
      <w:r w:rsidRPr="0018352E">
        <w:t>支監視器，本</w:t>
      </w:r>
      <w:r w:rsidR="006538B0">
        <w:t>（</w:t>
      </w:r>
      <w:r w:rsidR="006538B0">
        <w:t>114</w:t>
      </w:r>
      <w:r w:rsidR="006538B0">
        <w:t>）</w:t>
      </w:r>
      <w:r w:rsidRPr="0018352E">
        <w:t>年</w:t>
      </w:r>
      <w:r w:rsidRPr="0018352E">
        <w:t>12</w:t>
      </w:r>
      <w:r w:rsidRPr="0018352E">
        <w:t>月底預計增至</w:t>
      </w:r>
      <w:r w:rsidRPr="0018352E">
        <w:t>255</w:t>
      </w:r>
      <w:r w:rsidRPr="0018352E">
        <w:t>處、</w:t>
      </w:r>
      <w:r w:rsidRPr="0018352E">
        <w:t>883</w:t>
      </w:r>
      <w:r w:rsidRPr="0018352E">
        <w:t>支，提升</w:t>
      </w:r>
      <w:r w:rsidRPr="0018352E">
        <w:t>5%</w:t>
      </w:r>
      <w:r w:rsidRPr="0018352E">
        <w:t>。同時持續推動類比設備全面汰換為數位系統，並擴充後端機房，以提升影像品質與網路傳輸效能。為增進偵查與防制能力，自</w:t>
      </w:r>
      <w:r w:rsidRPr="0018352E">
        <w:t>107</w:t>
      </w:r>
      <w:r w:rsidRPr="0018352E">
        <w:t>年起逐年改善監視設備，新增「車牌辨識」及「行車軌跡分析」功能，目前已完成</w:t>
      </w:r>
      <w:r w:rsidRPr="0018352E">
        <w:t>143</w:t>
      </w:r>
      <w:r w:rsidRPr="0018352E">
        <w:t>處、</w:t>
      </w:r>
      <w:r w:rsidRPr="0018352E">
        <w:t>520</w:t>
      </w:r>
      <w:r w:rsidRPr="0018352E">
        <w:t>支具車牌辨識功能的監視器布建，逐步實現「監錄無死角、影像零遺漏」目標，並強化「環島區域聯防機制」，全方位守護縣民安全。</w:t>
      </w:r>
    </w:p>
    <w:p w:rsidR="00832147" w:rsidRPr="0018352E" w:rsidRDefault="00832147" w:rsidP="009F12AA">
      <w:pPr>
        <w:pStyle w:val="afffff7"/>
        <w:ind w:left="984" w:hanging="504"/>
      </w:pPr>
      <w:r w:rsidRPr="0018352E">
        <w:t>(</w:t>
      </w:r>
      <w:r w:rsidRPr="0018352E">
        <w:t>四</w:t>
      </w:r>
      <w:r w:rsidRPr="0018352E">
        <w:t>)</w:t>
      </w:r>
      <w:r w:rsidR="009F4CB4">
        <w:rPr>
          <w:rFonts w:hint="eastAsia"/>
        </w:rPr>
        <w:tab/>
      </w:r>
      <w:r w:rsidRPr="0018352E">
        <w:t>建立聯合防詐機制，成功阻詐</w:t>
      </w:r>
    </w:p>
    <w:p w:rsidR="00832147" w:rsidRPr="0018352E" w:rsidRDefault="00832147" w:rsidP="009F4CB4">
      <w:pPr>
        <w:pStyle w:val="1f5"/>
      </w:pPr>
      <w:r w:rsidRPr="0018352E">
        <w:t>1.</w:t>
      </w:r>
      <w:r w:rsidR="009F4CB4">
        <w:rPr>
          <w:rFonts w:hint="eastAsia"/>
        </w:rPr>
        <w:tab/>
      </w:r>
      <w:r w:rsidRPr="0018352E">
        <w:t>本府以創新思維推動防詐工作，成立「打詐專案小組」及「防詐宣講團」，透過分析詐騙趨勢訂定策略，並結合村里組織、社區、宮廟、學校、金融機構及民間團體等力量，針對高風險族群進行分眾宣導，落實「處處可見、時時防詐」目標。統計本</w:t>
      </w:r>
      <w:r w:rsidR="006538B0">
        <w:t>（</w:t>
      </w:r>
      <w:r w:rsidR="006538B0">
        <w:t>114</w:t>
      </w:r>
      <w:r w:rsidR="006538B0">
        <w:t>）</w:t>
      </w:r>
      <w:r w:rsidRPr="0018352E">
        <w:t>年</w:t>
      </w:r>
      <w:r w:rsidRPr="0018352E">
        <w:t>4</w:t>
      </w:r>
      <w:r w:rsidRPr="0018352E">
        <w:t>月至</w:t>
      </w:r>
      <w:r w:rsidRPr="0018352E">
        <w:t>9</w:t>
      </w:r>
      <w:r w:rsidRPr="0018352E">
        <w:t>月，共成功攔阻</w:t>
      </w:r>
      <w:r w:rsidRPr="0018352E">
        <w:t>43</w:t>
      </w:r>
      <w:r w:rsidRPr="0018352E">
        <w:t>件、阻詐金額達</w:t>
      </w:r>
      <w:r w:rsidRPr="0018352E">
        <w:t>1,341</w:t>
      </w:r>
      <w:r w:rsidRPr="0018352E">
        <w:t>萬</w:t>
      </w:r>
      <w:r w:rsidRPr="0018352E">
        <w:t>9,939</w:t>
      </w:r>
      <w:r w:rsidRPr="0018352E">
        <w:t>元，並對有功人員定期公開表揚。</w:t>
      </w:r>
    </w:p>
    <w:p w:rsidR="00832147" w:rsidRPr="0018352E" w:rsidRDefault="00832147" w:rsidP="009F4CB4">
      <w:pPr>
        <w:pStyle w:val="1f5"/>
      </w:pPr>
      <w:r w:rsidRPr="0018352E">
        <w:t>2.</w:t>
      </w:r>
      <w:r w:rsidR="009F4CB4">
        <w:rPr>
          <w:rFonts w:hint="eastAsia"/>
        </w:rPr>
        <w:tab/>
      </w:r>
      <w:r w:rsidRPr="0018352E">
        <w:t>本府自本年起針對匯款、鉅額提領、大額點數與繳費等高風險交易加強詢問與通報，率先與澎湖地區郵局合作建立「潛在被害人示警」制度，經中華郵政總局肯定後推廣至全國，同時持續拜訪本縣農會、漁會及信用合作社等基層金融機構，建議建立「曾遭攔阻詐騙」或「疑似有遭詐風險」註記，提升行員防詐意識。</w:t>
      </w:r>
    </w:p>
    <w:p w:rsidR="00832147" w:rsidRPr="0018352E" w:rsidRDefault="00832147" w:rsidP="009F4CB4">
      <w:pPr>
        <w:pStyle w:val="1f5"/>
      </w:pPr>
      <w:r w:rsidRPr="0018352E">
        <w:t>3.</w:t>
      </w:r>
      <w:r w:rsidR="009F4CB4">
        <w:rPr>
          <w:rFonts w:hint="eastAsia"/>
        </w:rPr>
        <w:tab/>
      </w:r>
      <w:r w:rsidRPr="0018352E">
        <w:t>因應詐騙手法推陳出新，製作新版反詐騙宣導摺頁</w:t>
      </w:r>
      <w:r w:rsidRPr="0018352E">
        <w:t>5</w:t>
      </w:r>
      <w:r w:rsidRPr="0018352E">
        <w:t>萬份，彙整最新詐騙案例並以淺顯易懂方式呈現，供各單位及民間團體廣泛運用，提升縣民識詐、防詐知能，進一步守護財產安全，健全本縣整體防詐網絡。</w:t>
      </w:r>
    </w:p>
    <w:p w:rsidR="00832147" w:rsidRPr="0018352E" w:rsidRDefault="00832147" w:rsidP="009F12AA">
      <w:pPr>
        <w:pStyle w:val="afffff7"/>
        <w:ind w:left="984" w:hanging="504"/>
      </w:pPr>
      <w:r w:rsidRPr="0018352E">
        <w:t>(</w:t>
      </w:r>
      <w:r w:rsidRPr="0018352E">
        <w:t>五</w:t>
      </w:r>
      <w:r w:rsidRPr="0018352E">
        <w:t>)</w:t>
      </w:r>
      <w:r w:rsidR="009F4CB4">
        <w:rPr>
          <w:rFonts w:hint="eastAsia"/>
        </w:rPr>
        <w:tab/>
      </w:r>
      <w:r w:rsidRPr="0018352E">
        <w:t>簽署合作備忘錄</w:t>
      </w:r>
      <w:r w:rsidRPr="0018352E">
        <w:t xml:space="preserve"> </w:t>
      </w:r>
      <w:r w:rsidR="009F4CB4">
        <w:rPr>
          <w:rFonts w:hint="eastAsia"/>
        </w:rPr>
        <w:t xml:space="preserve"> </w:t>
      </w:r>
      <w:r w:rsidRPr="0018352E">
        <w:t>建立海文氣象監測機制</w:t>
      </w:r>
      <w:r w:rsidR="009F4CB4">
        <w:rPr>
          <w:rFonts w:hint="eastAsia"/>
        </w:rPr>
        <w:br/>
      </w:r>
      <w:r w:rsidRPr="0018352E">
        <w:t>為強化澎湖氣候韌性與永續發展，本府與交通部中央氣象署共同推動「寒害預警服務合作備忘錄」，原訂於本</w:t>
      </w:r>
      <w:r w:rsidR="006538B0">
        <w:t>（</w:t>
      </w:r>
      <w:r w:rsidR="006538B0">
        <w:t>114</w:t>
      </w:r>
      <w:r w:rsidR="006538B0">
        <w:t>）</w:t>
      </w:r>
      <w:r w:rsidRPr="0018352E">
        <w:t>年</w:t>
      </w:r>
      <w:r w:rsidRPr="0018352E">
        <w:t>9</w:t>
      </w:r>
      <w:r w:rsidRPr="0018352E">
        <w:t>月</w:t>
      </w:r>
      <w:r w:rsidRPr="0018352E">
        <w:t>22</w:t>
      </w:r>
      <w:r w:rsidRPr="0018352E">
        <w:t>日舉行簽署儀式，因氣象署因應「樺加沙」颱風生成，延期至</w:t>
      </w:r>
      <w:r w:rsidRPr="0018352E">
        <w:t>11</w:t>
      </w:r>
      <w:r w:rsidRPr="0018352E">
        <w:t>月</w:t>
      </w:r>
      <w:r w:rsidRPr="0018352E">
        <w:t>25</w:t>
      </w:r>
      <w:r w:rsidRPr="0018352E">
        <w:t>日辦理。本合作將建置澎湖地區海文氣象監測系統與寒害預警技術，未來可提</w:t>
      </w:r>
      <w:r w:rsidRPr="0018352E">
        <w:lastRenderedPageBreak/>
        <w:t>供本縣農、漁產業即時的氣象資訊服務，降低生產風險。此外透過雙方資料共享與專業合作，可提升對氣候風險的認知與應變能力，進一步保障產業安全與居民福祉。</w:t>
      </w:r>
    </w:p>
    <w:p w:rsidR="00832147" w:rsidRPr="0018352E" w:rsidRDefault="00832147" w:rsidP="009F12AA">
      <w:pPr>
        <w:pStyle w:val="afffff7"/>
        <w:ind w:left="984" w:hanging="504"/>
      </w:pPr>
      <w:r w:rsidRPr="0018352E">
        <w:t>(</w:t>
      </w:r>
      <w:r w:rsidRPr="0018352E">
        <w:t>六</w:t>
      </w:r>
      <w:r w:rsidRPr="0018352E">
        <w:t>)</w:t>
      </w:r>
      <w:r w:rsidR="009F4CB4">
        <w:rPr>
          <w:rFonts w:hint="eastAsia"/>
        </w:rPr>
        <w:tab/>
      </w:r>
      <w:r w:rsidRPr="0018352E">
        <w:t>辦理本縣第七期（</w:t>
      </w:r>
      <w:r w:rsidRPr="0018352E">
        <w:t>116-119</w:t>
      </w:r>
      <w:r w:rsidRPr="0018352E">
        <w:t>年）離島綜合建設計畫</w:t>
      </w:r>
      <w:r w:rsidR="0080774D">
        <w:rPr>
          <w:rFonts w:hint="eastAsia"/>
        </w:rPr>
        <w:br/>
      </w:r>
      <w:r w:rsidRPr="0018352E">
        <w:t>本縣第六期（</w:t>
      </w:r>
      <w:r w:rsidRPr="0018352E">
        <w:t>112-115</w:t>
      </w:r>
      <w:r w:rsidRPr="0018352E">
        <w:t>年）離島綜合建設實施方案將屆期，為配合離島建設基金補助計畫之預算編列時程，本府獲離島建設基金補助</w:t>
      </w:r>
      <w:r w:rsidRPr="0018352E">
        <w:t>400</w:t>
      </w:r>
      <w:r w:rsidRPr="0018352E">
        <w:t>萬元（含縣配合款</w:t>
      </w:r>
      <w:r w:rsidRPr="0018352E">
        <w:t>40</w:t>
      </w:r>
      <w:r w:rsidRPr="0018352E">
        <w:t>萬元）辦理執行本縣「第七期（</w:t>
      </w:r>
      <w:r w:rsidRPr="0018352E">
        <w:t>116-119</w:t>
      </w:r>
      <w:r w:rsidRPr="0018352E">
        <w:t>年）離島綜合建設實施方案規劃計畫案」委託專業服務案，分</w:t>
      </w:r>
      <w:r w:rsidRPr="0018352E">
        <w:t>114</w:t>
      </w:r>
      <w:r w:rsidRPr="0018352E">
        <w:t>年度及</w:t>
      </w:r>
      <w:r w:rsidRPr="0018352E">
        <w:t>115</w:t>
      </w:r>
      <w:r w:rsidRPr="0018352E">
        <w:t>年度執行。本案於本</w:t>
      </w:r>
      <w:r w:rsidR="006538B0">
        <w:t>（</w:t>
      </w:r>
      <w:r w:rsidR="006538B0">
        <w:t>114</w:t>
      </w:r>
      <w:r w:rsidR="006538B0">
        <w:t>）</w:t>
      </w:r>
      <w:r w:rsidRPr="0018352E">
        <w:t>年</w:t>
      </w:r>
      <w:r w:rsidRPr="0018352E">
        <w:t>3</w:t>
      </w:r>
      <w:r w:rsidRPr="0018352E">
        <w:t>月</w:t>
      </w:r>
      <w:r w:rsidRPr="0018352E">
        <w:t>26</w:t>
      </w:r>
      <w:r w:rsidRPr="0018352E">
        <w:t>日決標委託國立中興大學後，已於本</w:t>
      </w:r>
      <w:r w:rsidR="006538B0">
        <w:t>（</w:t>
      </w:r>
      <w:r w:rsidR="006538B0">
        <w:t>114</w:t>
      </w:r>
      <w:r w:rsidR="006538B0">
        <w:t>）</w:t>
      </w:r>
      <w:r w:rsidRPr="0018352E">
        <w:t>年</w:t>
      </w:r>
      <w:r w:rsidRPr="0018352E">
        <w:t>8</w:t>
      </w:r>
      <w:r w:rsidRPr="0018352E">
        <w:t>月</w:t>
      </w:r>
      <w:r w:rsidRPr="0018352E">
        <w:t>29</w:t>
      </w:r>
      <w:r w:rsidRPr="0018352E">
        <w:t>日至</w:t>
      </w:r>
      <w:r w:rsidRPr="0018352E">
        <w:t>9</w:t>
      </w:r>
      <w:r w:rsidRPr="0018352E">
        <w:t>月</w:t>
      </w:r>
      <w:r w:rsidRPr="0018352E">
        <w:t>5</w:t>
      </w:r>
      <w:r w:rsidRPr="0018352E">
        <w:t>日辦理本縣</w:t>
      </w:r>
      <w:r w:rsidRPr="0018352E">
        <w:t>5</w:t>
      </w:r>
      <w:r w:rsidRPr="0018352E">
        <w:t>鄉</w:t>
      </w:r>
      <w:r w:rsidRPr="0018352E">
        <w:t>1</w:t>
      </w:r>
      <w:r w:rsidRPr="0018352E">
        <w:t>市共</w:t>
      </w:r>
      <w:r w:rsidRPr="0018352E">
        <w:t>6</w:t>
      </w:r>
      <w:r w:rsidRPr="0018352E">
        <w:t>場次地方座談會，蒐集參採各界建言與意見，俾供後續規劃參考。目前刻正辦理期末報告書審查作業中，預計本</w:t>
      </w:r>
      <w:r w:rsidR="006538B0">
        <w:t>（</w:t>
      </w:r>
      <w:r w:rsidR="006538B0">
        <w:t>114</w:t>
      </w:r>
      <w:r w:rsidR="006538B0">
        <w:t>）</w:t>
      </w:r>
      <w:r w:rsidRPr="0018352E">
        <w:t>年</w:t>
      </w:r>
      <w:r w:rsidRPr="0018352E">
        <w:t>10</w:t>
      </w:r>
      <w:r w:rsidRPr="0018352E">
        <w:t>月底前函報國家發展委員會審議。</w:t>
      </w:r>
    </w:p>
    <w:p w:rsidR="00832147" w:rsidRPr="0018352E" w:rsidRDefault="00832147" w:rsidP="009F12AA">
      <w:pPr>
        <w:pStyle w:val="afffff7"/>
        <w:ind w:left="984" w:hanging="504"/>
      </w:pPr>
      <w:r w:rsidRPr="0018352E">
        <w:t>(</w:t>
      </w:r>
      <w:r w:rsidRPr="0018352E">
        <w:t>七</w:t>
      </w:r>
      <w:r w:rsidRPr="0018352E">
        <w:t>)</w:t>
      </w:r>
      <w:r w:rsidR="0080774D">
        <w:rPr>
          <w:rFonts w:hint="eastAsia"/>
        </w:rPr>
        <w:tab/>
      </w:r>
      <w:r w:rsidRPr="0018352E">
        <w:t>跨域共榮，主辦</w:t>
      </w:r>
      <w:r w:rsidRPr="0018352E">
        <w:t>2025</w:t>
      </w:r>
      <w:r w:rsidRPr="0018352E">
        <w:t>南方治理平台</w:t>
      </w:r>
    </w:p>
    <w:p w:rsidR="00832147" w:rsidRPr="0018352E" w:rsidRDefault="00832147" w:rsidP="0080774D">
      <w:pPr>
        <w:pStyle w:val="1f5"/>
      </w:pPr>
      <w:r w:rsidRPr="0018352E">
        <w:t>1.</w:t>
      </w:r>
      <w:r w:rsidR="0080774D">
        <w:rPr>
          <w:rFonts w:hint="eastAsia"/>
        </w:rPr>
        <w:tab/>
      </w:r>
      <w:r w:rsidRPr="0018352E">
        <w:t>本平台係由高雄市政府發起首辦「</w:t>
      </w:r>
      <w:r w:rsidRPr="0018352E">
        <w:t>2023</w:t>
      </w:r>
      <w:r w:rsidRPr="0018352E">
        <w:t>南方治理平台首長會議」，為持續發揮平台跨域合作綜效，</w:t>
      </w:r>
      <w:r w:rsidRPr="0018352E">
        <w:t>2024</w:t>
      </w:r>
      <w:r w:rsidRPr="0018352E">
        <w:t>年由嘉義縣政府接辦，</w:t>
      </w:r>
      <w:r w:rsidRPr="0018352E">
        <w:t>2025</w:t>
      </w:r>
      <w:r w:rsidRPr="0018352E">
        <w:t>年續由本府主辦。</w:t>
      </w:r>
    </w:p>
    <w:p w:rsidR="00832147" w:rsidRPr="0018352E" w:rsidRDefault="00832147" w:rsidP="0080774D">
      <w:pPr>
        <w:pStyle w:val="1f5"/>
      </w:pPr>
      <w:r w:rsidRPr="0018352E">
        <w:t>2.</w:t>
      </w:r>
      <w:r w:rsidR="0080774D">
        <w:rPr>
          <w:rFonts w:hint="eastAsia"/>
        </w:rPr>
        <w:tab/>
      </w:r>
      <w:r w:rsidRPr="0018352E">
        <w:t>本府原訂於本</w:t>
      </w:r>
      <w:r w:rsidR="006538B0">
        <w:t>（</w:t>
      </w:r>
      <w:r w:rsidR="006538B0">
        <w:t>114</w:t>
      </w:r>
      <w:r w:rsidR="006538B0">
        <w:t>）</w:t>
      </w:r>
      <w:r w:rsidRPr="0018352E">
        <w:t>年</w:t>
      </w:r>
      <w:r w:rsidRPr="0018352E">
        <w:t>7</w:t>
      </w:r>
      <w:r w:rsidRPr="0018352E">
        <w:t>月</w:t>
      </w:r>
      <w:r w:rsidRPr="0018352E">
        <w:t>29</w:t>
      </w:r>
      <w:r w:rsidRPr="0018352E">
        <w:t>日舉行「</w:t>
      </w:r>
      <w:r w:rsidRPr="0018352E">
        <w:t>2025</w:t>
      </w:r>
      <w:r w:rsidRPr="0018352E">
        <w:t>南方治理平台首長會議」，並安排參加「</w:t>
      </w:r>
      <w:r w:rsidRPr="0018352E">
        <w:t>2025</w:t>
      </w:r>
      <w:r w:rsidRPr="0018352E">
        <w:t>年澎湖國際海上花火節」閉幕活動，因「丹娜絲颱風」延期至</w:t>
      </w:r>
      <w:r w:rsidRPr="0018352E">
        <w:t>9</w:t>
      </w:r>
      <w:r w:rsidRPr="0018352E">
        <w:t>月</w:t>
      </w:r>
      <w:r w:rsidRPr="0018352E">
        <w:t>23</w:t>
      </w:r>
      <w:r w:rsidRPr="0018352E">
        <w:t>日辦理，惟再受到「樺加沙颱風」影響，原預定與會的嘉義縣、高雄市、臺南市、嘉義市、屏東縣及臺東縣代表因防災與停班課因素無法全數到場，本府即時調整為視訊與實體並行，確保本次首長會議如期如質舉行。</w:t>
      </w:r>
    </w:p>
    <w:p w:rsidR="00832147" w:rsidRPr="0018352E" w:rsidRDefault="00832147" w:rsidP="0080774D">
      <w:pPr>
        <w:pStyle w:val="1f5"/>
      </w:pPr>
      <w:r w:rsidRPr="0018352E">
        <w:t>3.</w:t>
      </w:r>
      <w:r w:rsidR="0080774D">
        <w:rPr>
          <w:rFonts w:hint="eastAsia"/>
        </w:rPr>
        <w:tab/>
      </w:r>
      <w:r w:rsidRPr="0018352E">
        <w:t>本次首長會議中，與中央部會及南部七縣市針對「海洋生態保育」、「環境永續－廢棄物處理」、「綠色旅遊」及「財政收支劃分法修正」四大核心議題進行政策交流，並通過</w:t>
      </w:r>
      <w:r w:rsidRPr="0018352E">
        <w:t>5</w:t>
      </w:r>
      <w:r w:rsidRPr="0018352E">
        <w:t>項合作提案，展現地方攜手推動區域治理與永續發展的共同目標。本</w:t>
      </w:r>
      <w:r w:rsidR="006538B0">
        <w:t>（</w:t>
      </w:r>
      <w:r w:rsidR="006538B0">
        <w:t>114</w:t>
      </w:r>
      <w:r w:rsidR="006538B0">
        <w:t>）</w:t>
      </w:r>
      <w:r w:rsidRPr="0018352E">
        <w:t>年度議題更與本縣在地發展緊密契合，透過合作平台深化政策對話與實務連結，強化縣市間經驗交流與資源共享，形塑兼具韌性與競爭力的南方聯盟。</w:t>
      </w:r>
    </w:p>
    <w:p w:rsidR="00832147" w:rsidRPr="0018352E" w:rsidRDefault="00832147" w:rsidP="009F12AA">
      <w:pPr>
        <w:pStyle w:val="afffff7"/>
        <w:ind w:left="984" w:hanging="504"/>
      </w:pPr>
      <w:r w:rsidRPr="0018352E">
        <w:t>(</w:t>
      </w:r>
      <w:r w:rsidRPr="0018352E">
        <w:t>八</w:t>
      </w:r>
      <w:r w:rsidRPr="0018352E">
        <w:t>)</w:t>
      </w:r>
      <w:r w:rsidR="0080774D">
        <w:rPr>
          <w:rFonts w:hint="eastAsia"/>
        </w:rPr>
        <w:tab/>
      </w:r>
      <w:r w:rsidRPr="0018352E">
        <w:t>強化遊憩用地開發規範，兼顧安全與權益</w:t>
      </w:r>
      <w:r w:rsidR="0080774D">
        <w:rPr>
          <w:rFonts w:hint="eastAsia"/>
        </w:rPr>
        <w:br/>
      </w:r>
      <w:r w:rsidRPr="0018352E">
        <w:t>本府於本</w:t>
      </w:r>
      <w:r w:rsidR="006538B0">
        <w:t>（</w:t>
      </w:r>
      <w:r w:rsidR="006538B0">
        <w:t>114</w:t>
      </w:r>
      <w:r w:rsidR="006538B0">
        <w:t>）</w:t>
      </w:r>
      <w:r w:rsidRPr="0018352E">
        <w:t>年</w:t>
      </w:r>
      <w:r w:rsidRPr="0018352E">
        <w:t>9</w:t>
      </w:r>
      <w:r w:rsidRPr="0018352E">
        <w:t>月</w:t>
      </w:r>
      <w:r w:rsidRPr="0018352E">
        <w:t>18</w:t>
      </w:r>
      <w:r w:rsidRPr="0018352E">
        <w:t>日修正發布「非都市土地變更遊憩用地興</w:t>
      </w:r>
      <w:r w:rsidRPr="0018352E">
        <w:lastRenderedPageBreak/>
        <w:t>辦事業計畫審查作業要點」，針對排水設施與聯外道路提出更嚴謹規範，並增訂一年緩衝期，保障已申請案件適用原規定，兼顧申請人權益與公共利益。新規定要求基地排水必須銜接公共排水系統，若無公共設施，申請人須於計畫運營前自建混凝土排水溝，並維持重力排放，以降低豪雨淹水風險；聯外道路則至少全線六公尺寬，確保遊覽車及消防、救災車輛通行，同時退讓道路須編定為交通用地，配合公共管線完成後無償供公眾使用。為兼顧制度轉換，本府增訂一年緩衝期，已送件案件若於一年內完成審查，可依舊制辦理，逾期則依新規定執行。透過明確道路、排水及公共設施規範，有助於消弭審查爭議，提升遊憩用地開發管理品質，同時保障地方公共安全與社會整體利益。</w:t>
      </w:r>
    </w:p>
    <w:p w:rsidR="00832147" w:rsidRPr="0018352E" w:rsidRDefault="00832147" w:rsidP="009F12AA">
      <w:pPr>
        <w:pStyle w:val="afffff7"/>
        <w:ind w:left="984" w:hanging="504"/>
      </w:pPr>
      <w:r w:rsidRPr="0018352E">
        <w:t>(</w:t>
      </w:r>
      <w:r w:rsidRPr="0018352E">
        <w:t>九</w:t>
      </w:r>
      <w:r w:rsidRPr="0018352E">
        <w:t>)</w:t>
      </w:r>
      <w:r w:rsidR="0080774D">
        <w:rPr>
          <w:rFonts w:hint="eastAsia"/>
        </w:rPr>
        <w:tab/>
      </w:r>
      <w:r w:rsidRPr="0018352E">
        <w:t>營造寵物友善生命告別環境</w:t>
      </w:r>
      <w:r w:rsidR="0080774D">
        <w:rPr>
          <w:rFonts w:hint="eastAsia"/>
        </w:rPr>
        <w:br/>
      </w:r>
      <w:r w:rsidRPr="0018352E">
        <w:t>本縣現有寵物焚化爐過去僅提供火化服務，未具冷藏或冷凍存放設備。為符合法規並完善設施，本府爭取經費</w:t>
      </w:r>
      <w:r w:rsidRPr="0018352E">
        <w:t>300</w:t>
      </w:r>
      <w:r w:rsidRPr="0018352E">
        <w:t>萬元辦理增設冷藏（凍）存放設備，並同步進行園區環境美化，包含焚化爐周邊的植栽綠化及樹灑葬區景觀營造，讓園區更具溫馨氛圍。全案工程已完工並於本</w:t>
      </w:r>
      <w:r w:rsidR="006538B0">
        <w:t>（</w:t>
      </w:r>
      <w:r w:rsidR="006538B0">
        <w:t>114</w:t>
      </w:r>
      <w:r w:rsidR="006538B0">
        <w:t>）</w:t>
      </w:r>
      <w:r w:rsidRPr="0018352E">
        <w:t>年</w:t>
      </w:r>
      <w:r w:rsidRPr="0018352E">
        <w:t>7</w:t>
      </w:r>
      <w:r w:rsidRPr="0018352E">
        <w:t>月</w:t>
      </w:r>
      <w:r w:rsidRPr="0018352E">
        <w:t>8</w:t>
      </w:r>
      <w:r w:rsidRPr="0018352E">
        <w:t>日以全新友善面貌，為民眾提供更完善的寵物告別服務，營造尊重生命、溫暖陪伴的紀念空間。</w:t>
      </w:r>
    </w:p>
    <w:p w:rsidR="00832147" w:rsidRPr="0018352E" w:rsidRDefault="00832147" w:rsidP="009F12AA">
      <w:pPr>
        <w:pStyle w:val="afffff7"/>
        <w:ind w:left="984" w:hanging="504"/>
      </w:pPr>
      <w:r w:rsidRPr="0018352E">
        <w:t>(</w:t>
      </w:r>
      <w:r w:rsidRPr="0018352E">
        <w:t>十</w:t>
      </w:r>
      <w:r w:rsidRPr="0018352E">
        <w:t>)</w:t>
      </w:r>
      <w:r w:rsidR="0080774D">
        <w:rPr>
          <w:rFonts w:hint="eastAsia"/>
        </w:rPr>
        <w:tab/>
      </w:r>
      <w:r w:rsidRPr="0018352E">
        <w:t>成立跨局處工作圈，便民服務再升級</w:t>
      </w:r>
      <w:r w:rsidR="0080774D">
        <w:rPr>
          <w:rFonts w:hint="eastAsia"/>
        </w:rPr>
        <w:br/>
      </w:r>
      <w:r w:rsidRPr="0018352E">
        <w:t>為提供民眾便捷服務，讓民眾可隨時運用網路或就近於服務據點申辦，免除舟車勞頓來回奔波，本府於本</w:t>
      </w:r>
      <w:r w:rsidR="006538B0">
        <w:t>（</w:t>
      </w:r>
      <w:r w:rsidR="006538B0">
        <w:t>114</w:t>
      </w:r>
      <w:r w:rsidR="006538B0">
        <w:t>）</w:t>
      </w:r>
      <w:r w:rsidRPr="0018352E">
        <w:t>年</w:t>
      </w:r>
      <w:r w:rsidRPr="0018352E">
        <w:t>7</w:t>
      </w:r>
      <w:r w:rsidRPr="0018352E">
        <w:t>月</w:t>
      </w:r>
      <w:r w:rsidRPr="0018352E">
        <w:t>18</w:t>
      </w:r>
      <w:r w:rsidRPr="0018352E">
        <w:t>日召開跨局處「線上申辦專案會議」，輔導本府社會處等</w:t>
      </w:r>
      <w:r w:rsidRPr="0018352E">
        <w:t>7</w:t>
      </w:r>
      <w:r w:rsidRPr="0018352E">
        <w:t>個單位（機關）共增列了</w:t>
      </w:r>
      <w:r w:rsidRPr="0018352E">
        <w:t>15</w:t>
      </w:r>
      <w:r w:rsidRPr="0018352E">
        <w:t>項為民服務線上申辦服務項目，目前本府線上申辦服務比例提高至</w:t>
      </w:r>
      <w:r w:rsidRPr="0018352E">
        <w:t>45%</w:t>
      </w:r>
      <w:r w:rsidRPr="0018352E">
        <w:t>。</w:t>
      </w:r>
    </w:p>
    <w:p w:rsidR="00832147" w:rsidRPr="0018352E" w:rsidRDefault="0080774D" w:rsidP="0080774D">
      <w:pPr>
        <w:pStyle w:val="affffffffffff0"/>
      </w:pPr>
      <w:r>
        <w:rPr>
          <w:rFonts w:hint="eastAsia"/>
        </w:rPr>
        <w:t>(</w:t>
      </w:r>
      <w:r w:rsidR="00832147" w:rsidRPr="0018352E">
        <w:t>十一</w:t>
      </w:r>
      <w:r>
        <w:rPr>
          <w:rFonts w:hint="eastAsia"/>
        </w:rPr>
        <w:t>)</w:t>
      </w:r>
      <w:r>
        <w:tab/>
      </w:r>
      <w:r w:rsidR="00832147" w:rsidRPr="0018352E">
        <w:t>優化</w:t>
      </w:r>
      <w:r w:rsidR="00832147" w:rsidRPr="0018352E">
        <w:t>1999</w:t>
      </w:r>
      <w:r w:rsidR="00832147" w:rsidRPr="0018352E">
        <w:t>縣民服務專線</w:t>
      </w:r>
      <w:r>
        <w:rPr>
          <w:rFonts w:hint="eastAsia"/>
        </w:rPr>
        <w:br/>
      </w:r>
      <w:r w:rsidR="00832147" w:rsidRPr="0018352E">
        <w:t>1999</w:t>
      </w:r>
      <w:r w:rsidR="00832147" w:rsidRPr="0018352E">
        <w:t>專線服務除提供轉接、諮詢、陳情、派工等服務，並成立「</w:t>
      </w:r>
      <w:r w:rsidR="00832147" w:rsidRPr="0018352E">
        <w:t>1999</w:t>
      </w:r>
      <w:r w:rsidR="00832147" w:rsidRPr="0018352E">
        <w:t>應急轉診就醫機位協助窗口」，協助設籍本縣民眾因就醫、奔喪等緊急搭機需求，提供保留機位，確保鄉親交通權益。自本</w:t>
      </w:r>
      <w:r w:rsidR="006538B0">
        <w:t>（</w:t>
      </w:r>
      <w:r w:rsidR="006538B0">
        <w:t>114</w:t>
      </w:r>
      <w:r w:rsidR="006538B0">
        <w:t>）</w:t>
      </w:r>
      <w:r w:rsidR="00832147" w:rsidRPr="0018352E">
        <w:t>年</w:t>
      </w:r>
      <w:r w:rsidR="00832147" w:rsidRPr="0018352E">
        <w:t>4</w:t>
      </w:r>
      <w:r w:rsidR="00832147" w:rsidRPr="0018352E">
        <w:t>月至</w:t>
      </w:r>
      <w:r w:rsidR="00832147" w:rsidRPr="0018352E">
        <w:t>9</w:t>
      </w:r>
      <w:r w:rsidR="00832147" w:rsidRPr="0018352E">
        <w:t>月止，</w:t>
      </w:r>
      <w:r w:rsidR="00832147" w:rsidRPr="0018352E">
        <w:t>1999</w:t>
      </w:r>
      <w:r w:rsidR="00832147" w:rsidRPr="0018352E">
        <w:t>縣民服務專線共進線</w:t>
      </w:r>
      <w:r w:rsidR="00832147" w:rsidRPr="0018352E">
        <w:t>7,217</w:t>
      </w:r>
      <w:r w:rsidR="00832147" w:rsidRPr="0018352E">
        <w:t>通，平均滿意度為</w:t>
      </w:r>
      <w:r w:rsidR="00832147" w:rsidRPr="0018352E">
        <w:t>96.8%</w:t>
      </w:r>
      <w:r w:rsidR="00832147" w:rsidRPr="0018352E">
        <w:t>。</w:t>
      </w:r>
    </w:p>
    <w:p w:rsidR="00832147" w:rsidRPr="0018352E" w:rsidRDefault="0080774D" w:rsidP="0080774D">
      <w:pPr>
        <w:pStyle w:val="affffffffffff0"/>
      </w:pPr>
      <w:r>
        <w:rPr>
          <w:rFonts w:hint="eastAsia"/>
        </w:rPr>
        <w:t>(</w:t>
      </w:r>
      <w:r w:rsidR="00832147" w:rsidRPr="0018352E">
        <w:t>十二</w:t>
      </w:r>
      <w:r>
        <w:rPr>
          <w:rFonts w:hint="eastAsia"/>
        </w:rPr>
        <w:t>)</w:t>
      </w:r>
      <w:r>
        <w:tab/>
      </w:r>
      <w:r w:rsidR="00832147" w:rsidRPr="0018352E">
        <w:t>本府暨所屬機關獲全國級競賽佳績</w:t>
      </w:r>
    </w:p>
    <w:p w:rsidR="00832147" w:rsidRPr="0018352E" w:rsidRDefault="00832147" w:rsidP="005F50EF">
      <w:pPr>
        <w:pStyle w:val="1f5"/>
      </w:pPr>
      <w:r w:rsidRPr="0018352E">
        <w:lastRenderedPageBreak/>
        <w:t>1.</w:t>
      </w:r>
      <w:r w:rsidR="005F50EF">
        <w:rPr>
          <w:rFonts w:hint="eastAsia"/>
        </w:rPr>
        <w:tab/>
      </w:r>
      <w:r w:rsidRPr="0018352E">
        <w:t>財務類</w:t>
      </w:r>
      <w:r w:rsidR="005F50EF">
        <w:rPr>
          <w:rFonts w:hint="eastAsia"/>
        </w:rPr>
        <w:br/>
      </w:r>
      <w:r w:rsidRPr="0018352E">
        <w:t>參加財政部「</w:t>
      </w:r>
      <w:r w:rsidRPr="0018352E">
        <w:t>113</w:t>
      </w:r>
      <w:r w:rsidRPr="0018352E">
        <w:t>年度地方政府財政業務輔導方案年度考核」，本縣在全國各縣市中成績優異，榮獲財政業務考核財務管理類第</w:t>
      </w:r>
      <w:r w:rsidRPr="0018352E">
        <w:t>2</w:t>
      </w:r>
      <w:r w:rsidRPr="0018352E">
        <w:t>名、總成績第</w:t>
      </w:r>
      <w:r w:rsidRPr="0018352E">
        <w:t>4</w:t>
      </w:r>
      <w:r w:rsidRPr="0018352E">
        <w:t>名的佳績。</w:t>
      </w:r>
    </w:p>
    <w:p w:rsidR="00832147" w:rsidRPr="0018352E" w:rsidRDefault="00832147" w:rsidP="005F50EF">
      <w:pPr>
        <w:pStyle w:val="1f5"/>
      </w:pPr>
      <w:r w:rsidRPr="0018352E">
        <w:t>2.</w:t>
      </w:r>
      <w:r w:rsidR="005F50EF">
        <w:rPr>
          <w:rFonts w:hint="eastAsia"/>
        </w:rPr>
        <w:tab/>
      </w:r>
      <w:r w:rsidRPr="0018352E">
        <w:t>工程類</w:t>
      </w:r>
    </w:p>
    <w:p w:rsidR="00832147" w:rsidRPr="0018352E" w:rsidRDefault="00832147" w:rsidP="005F50EF">
      <w:pPr>
        <w:pStyle w:val="1f6"/>
        <w:ind w:left="1560" w:hanging="360"/>
      </w:pPr>
      <w:r w:rsidRPr="0018352E">
        <w:t>(1)</w:t>
      </w:r>
      <w:r w:rsidR="005F50EF">
        <w:rPr>
          <w:rFonts w:hint="eastAsia"/>
        </w:rPr>
        <w:tab/>
      </w:r>
      <w:r w:rsidRPr="0018352E">
        <w:t>參加行政院公共工程委員會「</w:t>
      </w:r>
      <w:r w:rsidRPr="0018352E">
        <w:t>113</w:t>
      </w:r>
      <w:r w:rsidRPr="0018352E">
        <w:t>年度地方機關工程施工查核小組績效考核」，獲評為優等殊榮。</w:t>
      </w:r>
    </w:p>
    <w:p w:rsidR="00832147" w:rsidRPr="0018352E" w:rsidRDefault="00832147" w:rsidP="005F50EF">
      <w:pPr>
        <w:pStyle w:val="1f6"/>
        <w:ind w:left="1560" w:hanging="360"/>
      </w:pPr>
      <w:r w:rsidRPr="0018352E">
        <w:t>(2)</w:t>
      </w:r>
      <w:r w:rsidR="005F50EF">
        <w:rPr>
          <w:rFonts w:hint="eastAsia"/>
        </w:rPr>
        <w:tab/>
      </w:r>
      <w:r w:rsidRPr="0018352E">
        <w:t>參加經濟部辦理「</w:t>
      </w:r>
      <w:r w:rsidRPr="0018352E">
        <w:t>113</w:t>
      </w:r>
      <w:r w:rsidRPr="0018352E">
        <w:t>年度直轄市、縣（市）政府水利建造物檢查之定期評鑑作業」，本府表現優異，榮獲東部離島組第一名。</w:t>
      </w:r>
    </w:p>
    <w:p w:rsidR="00832147" w:rsidRPr="0018352E" w:rsidRDefault="00832147" w:rsidP="005F50EF">
      <w:pPr>
        <w:pStyle w:val="1f5"/>
      </w:pPr>
      <w:r w:rsidRPr="0018352E">
        <w:t>3.</w:t>
      </w:r>
      <w:r w:rsidR="005F50EF">
        <w:rPr>
          <w:rFonts w:hint="eastAsia"/>
        </w:rPr>
        <w:tab/>
      </w:r>
      <w:r w:rsidRPr="0018352E">
        <w:t>行政類</w:t>
      </w:r>
      <w:r w:rsidR="005F50EF">
        <w:rPr>
          <w:rFonts w:hint="eastAsia"/>
        </w:rPr>
        <w:br/>
      </w:r>
      <w:r w:rsidRPr="0018352E">
        <w:t>參與「</w:t>
      </w:r>
      <w:r w:rsidRPr="0018352E">
        <w:t>113</w:t>
      </w:r>
      <w:r w:rsidRPr="0018352E">
        <w:t>年行政院國家資通安全會報網路攻防演練」，本府榮獲「進步卓越」獎的肯定。</w:t>
      </w:r>
    </w:p>
    <w:p w:rsidR="00832147" w:rsidRPr="0018352E" w:rsidRDefault="00832147" w:rsidP="005F50EF">
      <w:pPr>
        <w:pStyle w:val="1f5"/>
      </w:pPr>
      <w:r w:rsidRPr="0018352E">
        <w:t>4.</w:t>
      </w:r>
      <w:r w:rsidR="005F50EF">
        <w:rPr>
          <w:rFonts w:hint="eastAsia"/>
        </w:rPr>
        <w:tab/>
      </w:r>
      <w:r w:rsidRPr="0018352E">
        <w:t>社福類</w:t>
      </w:r>
      <w:r w:rsidR="005F50EF">
        <w:rPr>
          <w:rFonts w:hint="eastAsia"/>
        </w:rPr>
        <w:br/>
      </w:r>
      <w:r w:rsidRPr="0018352E">
        <w:t>參加衛生福利部「</w:t>
      </w:r>
      <w:r w:rsidRPr="0018352E">
        <w:t>113</w:t>
      </w:r>
      <w:r w:rsidRPr="0018352E">
        <w:t>年度中央對直轄市與縣（市）政府執行社會福利績效考核」，本府在考核項目「社會救助業務」及「社會工作專業制度」等</w:t>
      </w:r>
      <w:r w:rsidRPr="0018352E">
        <w:t>2</w:t>
      </w:r>
      <w:r w:rsidRPr="0018352E">
        <w:t>項獲頒進步獎。</w:t>
      </w:r>
    </w:p>
    <w:p w:rsidR="00832147" w:rsidRPr="0018352E" w:rsidRDefault="00832147" w:rsidP="005F50EF">
      <w:pPr>
        <w:pStyle w:val="1f5"/>
      </w:pPr>
      <w:r w:rsidRPr="0018352E">
        <w:t>5.</w:t>
      </w:r>
      <w:r w:rsidR="005F50EF">
        <w:rPr>
          <w:rFonts w:hint="eastAsia"/>
        </w:rPr>
        <w:tab/>
      </w:r>
      <w:r w:rsidRPr="0018352E">
        <w:t>警政類</w:t>
      </w:r>
    </w:p>
    <w:p w:rsidR="00832147" w:rsidRPr="0018352E" w:rsidRDefault="00832147" w:rsidP="005F50EF">
      <w:pPr>
        <w:pStyle w:val="1f6"/>
        <w:ind w:left="1560" w:hanging="360"/>
      </w:pPr>
      <w:r w:rsidRPr="0018352E">
        <w:t>(1)</w:t>
      </w:r>
      <w:r w:rsidR="005F50EF">
        <w:rPr>
          <w:rFonts w:hint="eastAsia"/>
        </w:rPr>
        <w:tab/>
      </w:r>
      <w:r w:rsidRPr="0018352E">
        <w:t>參加交通部「</w:t>
      </w:r>
      <w:r w:rsidRPr="0018352E">
        <w:t>114</w:t>
      </w:r>
      <w:r w:rsidRPr="0018352E">
        <w:t>年道路交通安全考評實施計畫（</w:t>
      </w:r>
      <w:r w:rsidRPr="0018352E">
        <w:t>113</w:t>
      </w:r>
      <w:r w:rsidRPr="0018352E">
        <w:t>年度執行成果）」獲「交通安全宣導」單項成績優秀獎。</w:t>
      </w:r>
    </w:p>
    <w:p w:rsidR="00832147" w:rsidRPr="0018352E" w:rsidRDefault="00832147" w:rsidP="005F50EF">
      <w:pPr>
        <w:pStyle w:val="1f6"/>
        <w:ind w:left="1560" w:hanging="360"/>
      </w:pPr>
      <w:r w:rsidRPr="0018352E">
        <w:t>(2)</w:t>
      </w:r>
      <w:r w:rsidR="005F50EF">
        <w:rPr>
          <w:rFonts w:hint="eastAsia"/>
        </w:rPr>
        <w:tab/>
      </w:r>
      <w:r w:rsidRPr="0018352E">
        <w:t>參加內政部警政署</w:t>
      </w:r>
      <w:r w:rsidRPr="0018352E">
        <w:t>114</w:t>
      </w:r>
      <w:r w:rsidRPr="0018352E">
        <w:t>年上半年「警察機關辦理性侵害案件工作」獲評核優等。</w:t>
      </w:r>
    </w:p>
    <w:p w:rsidR="00832147" w:rsidRPr="0018352E" w:rsidRDefault="00832147" w:rsidP="005F50EF">
      <w:pPr>
        <w:pStyle w:val="1f6"/>
        <w:ind w:left="1560" w:hanging="360"/>
      </w:pPr>
      <w:r w:rsidRPr="0018352E">
        <w:t>(3)</w:t>
      </w:r>
      <w:r w:rsidR="005F50EF">
        <w:rPr>
          <w:rFonts w:hint="eastAsia"/>
        </w:rPr>
        <w:tab/>
      </w:r>
      <w:r w:rsidRPr="0018352E">
        <w:t>參加內政部警政署「</w:t>
      </w:r>
      <w:r w:rsidRPr="0018352E">
        <w:t>113</w:t>
      </w:r>
      <w:r w:rsidRPr="0018352E">
        <w:t>年全國安全防護工作情資橫向通報及防處業務」獲評核丙組第</w:t>
      </w:r>
      <w:r w:rsidRPr="0018352E">
        <w:t>1</w:t>
      </w:r>
      <w:r w:rsidRPr="0018352E">
        <w:t>名。</w:t>
      </w:r>
    </w:p>
    <w:p w:rsidR="00832147" w:rsidRPr="0018352E" w:rsidRDefault="00832147" w:rsidP="005F50EF">
      <w:pPr>
        <w:pStyle w:val="1f6"/>
        <w:ind w:left="1560" w:hanging="360"/>
      </w:pPr>
      <w:r w:rsidRPr="0018352E">
        <w:t>(4)</w:t>
      </w:r>
      <w:r w:rsidR="005F50EF">
        <w:rPr>
          <w:rFonts w:hint="eastAsia"/>
        </w:rPr>
        <w:tab/>
      </w:r>
      <w:r w:rsidRPr="0018352E">
        <w:t>參加內政部警政署「</w:t>
      </w:r>
      <w:r w:rsidRPr="0018352E">
        <w:t>114</w:t>
      </w:r>
      <w:r w:rsidRPr="0018352E">
        <w:t>年上半年強化國安情資蒐報工作」獲評核丙組第</w:t>
      </w:r>
      <w:r w:rsidRPr="0018352E">
        <w:t>1</w:t>
      </w:r>
      <w:r w:rsidRPr="0018352E">
        <w:t>名。</w:t>
      </w:r>
    </w:p>
    <w:p w:rsidR="00832147" w:rsidRPr="0018352E" w:rsidRDefault="00832147" w:rsidP="005F50EF">
      <w:pPr>
        <w:pStyle w:val="1f6"/>
        <w:ind w:left="1560" w:hanging="360"/>
      </w:pPr>
      <w:r w:rsidRPr="0018352E">
        <w:t>(5)</w:t>
      </w:r>
      <w:r w:rsidR="005F50EF">
        <w:rPr>
          <w:rFonts w:hint="eastAsia"/>
        </w:rPr>
        <w:tab/>
      </w:r>
      <w:r w:rsidRPr="0018352E">
        <w:t>參加內政部警政署「</w:t>
      </w:r>
      <w:r w:rsidRPr="0018352E">
        <w:t>114</w:t>
      </w:r>
      <w:r w:rsidRPr="0018352E">
        <w:t>年上半年國內安全情資蒐報工作」獲評核丁組第</w:t>
      </w:r>
      <w:r w:rsidRPr="0018352E">
        <w:t>2</w:t>
      </w:r>
      <w:r w:rsidRPr="0018352E">
        <w:t>名。</w:t>
      </w:r>
    </w:p>
    <w:p w:rsidR="00832147" w:rsidRPr="0018352E" w:rsidRDefault="00832147" w:rsidP="005F50EF">
      <w:pPr>
        <w:pStyle w:val="1f5"/>
      </w:pPr>
      <w:r w:rsidRPr="0018352E">
        <w:t>6.</w:t>
      </w:r>
      <w:r w:rsidR="005F50EF">
        <w:rPr>
          <w:rFonts w:hint="eastAsia"/>
        </w:rPr>
        <w:tab/>
      </w:r>
      <w:r w:rsidRPr="0018352E">
        <w:t>消防類</w:t>
      </w:r>
    </w:p>
    <w:p w:rsidR="00832147" w:rsidRPr="0018352E" w:rsidRDefault="00832147" w:rsidP="005F50EF">
      <w:pPr>
        <w:pStyle w:val="1f6"/>
        <w:ind w:left="1560" w:hanging="360"/>
      </w:pPr>
      <w:r w:rsidRPr="0018352E">
        <w:t>(1)</w:t>
      </w:r>
      <w:r w:rsidR="005F50EF">
        <w:rPr>
          <w:rFonts w:hint="eastAsia"/>
        </w:rPr>
        <w:tab/>
      </w:r>
      <w:r w:rsidRPr="0018352E">
        <w:t>本縣義消總隊救護大隊湖西救護分隊隊員吳佳駿，榮獲「</w:t>
      </w:r>
      <w:r w:rsidRPr="0018352E">
        <w:t>114</w:t>
      </w:r>
      <w:r w:rsidRPr="0018352E">
        <w:t>年全國救護志工菁英獎」。</w:t>
      </w:r>
    </w:p>
    <w:p w:rsidR="00832147" w:rsidRPr="0018352E" w:rsidRDefault="00832147" w:rsidP="005F50EF">
      <w:pPr>
        <w:pStyle w:val="1f6"/>
        <w:ind w:left="1560" w:hanging="360"/>
      </w:pPr>
      <w:r w:rsidRPr="0018352E">
        <w:t>(2)</w:t>
      </w:r>
      <w:r w:rsidR="005F50EF">
        <w:rPr>
          <w:rFonts w:hint="eastAsia"/>
        </w:rPr>
        <w:tab/>
      </w:r>
      <w:r w:rsidRPr="0018352E">
        <w:t>本府消防局第二救災救護大隊副大隊長王思源、義消救難大隊第一分隊隊員柯泰平，分別榮獲</w:t>
      </w:r>
      <w:r w:rsidRPr="0018352E">
        <w:t>114</w:t>
      </w:r>
      <w:r w:rsidRPr="0018352E">
        <w:t>年度全國消防及義消最高</w:t>
      </w:r>
      <w:r w:rsidRPr="0018352E">
        <w:lastRenderedPageBreak/>
        <w:t>榮譽「鳳凰獎」。</w:t>
      </w:r>
    </w:p>
    <w:p w:rsidR="00832147" w:rsidRPr="0018352E" w:rsidRDefault="00832147" w:rsidP="005F50EF">
      <w:pPr>
        <w:pStyle w:val="1f6"/>
        <w:ind w:left="1560" w:hanging="360"/>
      </w:pPr>
      <w:r w:rsidRPr="0018352E">
        <w:t>(3)</w:t>
      </w:r>
      <w:r w:rsidR="005F50EF">
        <w:rPr>
          <w:rFonts w:hint="eastAsia"/>
        </w:rPr>
        <w:tab/>
      </w:r>
      <w:r w:rsidRPr="0018352E">
        <w:t>榮獲內政部消防署</w:t>
      </w:r>
      <w:r w:rsidRPr="0018352E">
        <w:t>113</w:t>
      </w:r>
      <w:r w:rsidRPr="0018352E">
        <w:t>年消防工作自主評核團體成績「特優」殊榮。</w:t>
      </w:r>
    </w:p>
    <w:p w:rsidR="00832147" w:rsidRPr="0018352E" w:rsidRDefault="00832147" w:rsidP="005F50EF">
      <w:pPr>
        <w:pStyle w:val="1f6"/>
        <w:ind w:left="1560" w:hanging="360"/>
      </w:pPr>
      <w:r w:rsidRPr="0018352E">
        <w:t>(4)</w:t>
      </w:r>
      <w:r w:rsidR="005F50EF">
        <w:rPr>
          <w:rFonts w:hint="eastAsia"/>
        </w:rPr>
        <w:tab/>
      </w:r>
      <w:r w:rsidRPr="0018352E">
        <w:t>潘師典醫師協助本縣建立醫療指導制度及制定緊急救護相關流程及處置，使傷患獲得最佳的醫療照護，對本縣消防救護有功，榮獲內政部消防署「醫療指導貢獻獎」。</w:t>
      </w:r>
    </w:p>
    <w:p w:rsidR="00832147" w:rsidRPr="0018352E" w:rsidRDefault="00832147" w:rsidP="005F50EF">
      <w:pPr>
        <w:pStyle w:val="1f5"/>
      </w:pPr>
      <w:r w:rsidRPr="0018352E">
        <w:t>7.</w:t>
      </w:r>
      <w:r w:rsidR="005F50EF">
        <w:rPr>
          <w:rFonts w:hint="eastAsia"/>
        </w:rPr>
        <w:tab/>
      </w:r>
      <w:r w:rsidRPr="0018352E">
        <w:t>醫療類</w:t>
      </w:r>
    </w:p>
    <w:p w:rsidR="00832147" w:rsidRPr="0018352E" w:rsidRDefault="00832147" w:rsidP="005F50EF">
      <w:pPr>
        <w:pStyle w:val="1f6"/>
        <w:ind w:left="1560" w:hanging="360"/>
      </w:pPr>
      <w:r w:rsidRPr="0018352E">
        <w:t>(1)</w:t>
      </w:r>
      <w:r w:rsidR="005F50EF">
        <w:rPr>
          <w:rFonts w:hint="eastAsia"/>
        </w:rPr>
        <w:tab/>
      </w:r>
      <w:r w:rsidRPr="0018352E">
        <w:t>榮獲行政院衛生福利部</w:t>
      </w:r>
      <w:r w:rsidRPr="0018352E">
        <w:t>113</w:t>
      </w:r>
      <w:r w:rsidRPr="0018352E">
        <w:t>年「地方衛生機關保健業務考評</w:t>
      </w:r>
      <w:r w:rsidRPr="0018352E">
        <w:t>-</w:t>
      </w:r>
      <w:r w:rsidRPr="0018352E">
        <w:t>保健類」第</w:t>
      </w:r>
      <w:r w:rsidRPr="0018352E">
        <w:t>4</w:t>
      </w:r>
      <w:r w:rsidRPr="0018352E">
        <w:t>組優等獎。</w:t>
      </w:r>
    </w:p>
    <w:p w:rsidR="00832147" w:rsidRPr="0018352E" w:rsidRDefault="00832147" w:rsidP="005F50EF">
      <w:pPr>
        <w:pStyle w:val="1f6"/>
        <w:ind w:left="1560" w:hanging="360"/>
      </w:pPr>
      <w:r w:rsidRPr="0018352E">
        <w:t>(2)</w:t>
      </w:r>
      <w:r w:rsidR="005F50EF">
        <w:rPr>
          <w:rFonts w:hint="eastAsia"/>
        </w:rPr>
        <w:tab/>
      </w:r>
      <w:r w:rsidRPr="0018352E">
        <w:t>榮獲行政院衛生福利部</w:t>
      </w:r>
      <w:r w:rsidRPr="0018352E">
        <w:t>113</w:t>
      </w:r>
      <w:r w:rsidRPr="0018352E">
        <w:t>年「地方衛生機關保健業務考評</w:t>
      </w:r>
      <w:r w:rsidRPr="0018352E">
        <w:t>-</w:t>
      </w:r>
      <w:r w:rsidRPr="0018352E">
        <w:t>保健類」第</w:t>
      </w:r>
      <w:r w:rsidRPr="0018352E">
        <w:t>4</w:t>
      </w:r>
      <w:r w:rsidRPr="0018352E">
        <w:t>組進步獎。</w:t>
      </w:r>
    </w:p>
    <w:p w:rsidR="00832147" w:rsidRPr="0018352E" w:rsidRDefault="00832147" w:rsidP="005F50EF">
      <w:pPr>
        <w:pStyle w:val="1f6"/>
        <w:ind w:left="1560" w:hanging="360"/>
      </w:pPr>
      <w:r w:rsidRPr="0018352E">
        <w:t>(3)</w:t>
      </w:r>
      <w:r w:rsidR="005F50EF">
        <w:rPr>
          <w:rFonts w:hint="eastAsia"/>
        </w:rPr>
        <w:tab/>
      </w:r>
      <w:r w:rsidRPr="0018352E">
        <w:t>榮獲行政院衛生福利部</w:t>
      </w:r>
      <w:r w:rsidRPr="0018352E">
        <w:t>113</w:t>
      </w:r>
      <w:r w:rsidRPr="0018352E">
        <w:t>年「地方衛生機關保健業務考評</w:t>
      </w:r>
      <w:r w:rsidRPr="0018352E">
        <w:t>-</w:t>
      </w:r>
      <w:r w:rsidRPr="0018352E">
        <w:t>衛生教育業務類」第</w:t>
      </w:r>
      <w:r w:rsidRPr="0018352E">
        <w:t>4</w:t>
      </w:r>
      <w:r w:rsidRPr="0018352E">
        <w:t>組優等獎。</w:t>
      </w:r>
    </w:p>
    <w:p w:rsidR="00832147" w:rsidRPr="0018352E" w:rsidRDefault="00832147" w:rsidP="005F50EF">
      <w:pPr>
        <w:pStyle w:val="1f6"/>
        <w:ind w:left="1560" w:hanging="360"/>
      </w:pPr>
      <w:r w:rsidRPr="0018352E">
        <w:t>(4)</w:t>
      </w:r>
      <w:r w:rsidR="005F50EF">
        <w:rPr>
          <w:rFonts w:hint="eastAsia"/>
        </w:rPr>
        <w:tab/>
      </w:r>
      <w:r w:rsidRPr="0018352E">
        <w:t>榮獲行政院衛生福利部</w:t>
      </w:r>
      <w:r w:rsidRPr="0018352E">
        <w:t>113</w:t>
      </w:r>
      <w:r w:rsidRPr="0018352E">
        <w:t>年「地方衛生機關保健業務考評</w:t>
      </w:r>
      <w:r w:rsidRPr="0018352E">
        <w:t>-</w:t>
      </w:r>
      <w:r w:rsidRPr="0018352E">
        <w:t>查處網路平台案件成果及網路違法案件情形」第</w:t>
      </w:r>
      <w:r w:rsidRPr="0018352E">
        <w:t>4</w:t>
      </w:r>
      <w:r w:rsidRPr="0018352E">
        <w:t>組第</w:t>
      </w:r>
      <w:r w:rsidRPr="0018352E">
        <w:t>2</w:t>
      </w:r>
      <w:r w:rsidRPr="0018352E">
        <w:t>名。</w:t>
      </w:r>
    </w:p>
    <w:p w:rsidR="00832147" w:rsidRPr="0018352E" w:rsidRDefault="00832147" w:rsidP="005F50EF">
      <w:pPr>
        <w:pStyle w:val="1f6"/>
        <w:ind w:left="1560" w:hanging="360"/>
      </w:pPr>
      <w:r w:rsidRPr="0018352E">
        <w:t>(5)</w:t>
      </w:r>
      <w:r w:rsidR="005F50EF">
        <w:rPr>
          <w:rFonts w:hint="eastAsia"/>
        </w:rPr>
        <w:tab/>
      </w:r>
      <w:r w:rsidRPr="0018352E">
        <w:t>榮獲行政院衛生福利部</w:t>
      </w:r>
      <w:r w:rsidRPr="0018352E">
        <w:t>113</w:t>
      </w:r>
      <w:r w:rsidRPr="0018352E">
        <w:t>年「地方衛生機關保健業務考評</w:t>
      </w:r>
      <w:r w:rsidRPr="0018352E">
        <w:t>-</w:t>
      </w:r>
      <w:r w:rsidRPr="0018352E">
        <w:t>健康體位管理」第</w:t>
      </w:r>
      <w:r w:rsidRPr="0018352E">
        <w:t>4</w:t>
      </w:r>
      <w:r w:rsidRPr="0018352E">
        <w:t>組第</w:t>
      </w:r>
      <w:r w:rsidRPr="0018352E">
        <w:t>2</w:t>
      </w:r>
      <w:r w:rsidRPr="0018352E">
        <w:t>名。</w:t>
      </w:r>
    </w:p>
    <w:p w:rsidR="00832147" w:rsidRPr="0018352E" w:rsidRDefault="00832147" w:rsidP="005F50EF">
      <w:pPr>
        <w:pStyle w:val="1f6"/>
        <w:ind w:left="1560" w:hanging="360"/>
      </w:pPr>
      <w:r w:rsidRPr="0018352E">
        <w:t>(6)</w:t>
      </w:r>
      <w:r w:rsidR="005F50EF">
        <w:rPr>
          <w:rFonts w:hint="eastAsia"/>
        </w:rPr>
        <w:tab/>
      </w:r>
      <w:r w:rsidRPr="0018352E">
        <w:t>榮獲行政院衛生福利部</w:t>
      </w:r>
      <w:r w:rsidRPr="0018352E">
        <w:t>113</w:t>
      </w:r>
      <w:r w:rsidRPr="0018352E">
        <w:t>年「地方衛生機關保健業務考評</w:t>
      </w:r>
      <w:r w:rsidRPr="0018352E">
        <w:t>-40-64</w:t>
      </w:r>
      <w:r w:rsidRPr="0018352E">
        <w:t>歲成人預防保健服務」第</w:t>
      </w:r>
      <w:r w:rsidRPr="0018352E">
        <w:t>4</w:t>
      </w:r>
      <w:r w:rsidRPr="0018352E">
        <w:t>組第</w:t>
      </w:r>
      <w:r w:rsidRPr="0018352E">
        <w:t>2</w:t>
      </w:r>
      <w:r w:rsidRPr="0018352E">
        <w:t>名。</w:t>
      </w:r>
    </w:p>
    <w:p w:rsidR="00832147" w:rsidRPr="0018352E" w:rsidRDefault="00D65C39" w:rsidP="005F50EF">
      <w:pPr>
        <w:pStyle w:val="1f6"/>
        <w:ind w:left="1560" w:hanging="360"/>
      </w:pPr>
      <w:r w:rsidRPr="0018352E">
        <w:t>(</w:t>
      </w:r>
      <w:r w:rsidR="00832147" w:rsidRPr="0018352E">
        <w:t>7</w:t>
      </w:r>
      <w:r w:rsidRPr="0018352E">
        <w:t>)</w:t>
      </w:r>
      <w:r w:rsidR="005F50EF">
        <w:rPr>
          <w:rFonts w:hint="eastAsia"/>
        </w:rPr>
        <w:tab/>
      </w:r>
      <w:r w:rsidR="00832147" w:rsidRPr="0018352E">
        <w:t>榮獲行政院衛生福利部</w:t>
      </w:r>
      <w:r w:rsidR="00832147" w:rsidRPr="0018352E">
        <w:t>113</w:t>
      </w:r>
      <w:r w:rsidR="00832147" w:rsidRPr="0018352E">
        <w:t>年「地方衛生機關保健業務考評</w:t>
      </w:r>
      <w:r w:rsidR="00832147" w:rsidRPr="0018352E">
        <w:t>-HPV</w:t>
      </w:r>
      <w:r w:rsidR="00832147" w:rsidRPr="0018352E">
        <w:t>疫苗接種率」績優獎。</w:t>
      </w:r>
    </w:p>
    <w:p w:rsidR="00832147" w:rsidRPr="0018352E" w:rsidRDefault="00D65C39" w:rsidP="005F50EF">
      <w:pPr>
        <w:pStyle w:val="1f6"/>
        <w:ind w:left="1560" w:hanging="360"/>
      </w:pPr>
      <w:r w:rsidRPr="0018352E">
        <w:t>(</w:t>
      </w:r>
      <w:r w:rsidR="00832147" w:rsidRPr="0018352E">
        <w:t>8</w:t>
      </w:r>
      <w:r w:rsidRPr="0018352E">
        <w:t>)</w:t>
      </w:r>
      <w:r w:rsidR="005F50EF">
        <w:rPr>
          <w:rFonts w:hint="eastAsia"/>
        </w:rPr>
        <w:tab/>
      </w:r>
      <w:r w:rsidR="00832147" w:rsidRPr="0018352E">
        <w:t>榮獲行政院衛生福利部</w:t>
      </w:r>
      <w:r w:rsidR="00832147" w:rsidRPr="0018352E">
        <w:t>113</w:t>
      </w:r>
      <w:r w:rsidR="00832147" w:rsidRPr="0018352E">
        <w:t>年「地方衛生機關保健業務考評</w:t>
      </w:r>
      <w:r w:rsidR="00832147" w:rsidRPr="0018352E">
        <w:t>-</w:t>
      </w:r>
      <w:r w:rsidR="00832147" w:rsidRPr="0018352E">
        <w:t>新生兒聽力篩檢及學齡前兒童視力管理」第</w:t>
      </w:r>
      <w:r w:rsidR="00832147" w:rsidRPr="0018352E">
        <w:t>4</w:t>
      </w:r>
      <w:r w:rsidR="00832147" w:rsidRPr="0018352E">
        <w:t>組第</w:t>
      </w:r>
      <w:r w:rsidR="00832147" w:rsidRPr="0018352E">
        <w:t>1</w:t>
      </w:r>
      <w:r w:rsidR="00832147" w:rsidRPr="0018352E">
        <w:t>名。</w:t>
      </w:r>
    </w:p>
    <w:p w:rsidR="00832147" w:rsidRPr="0018352E" w:rsidRDefault="00D65C39" w:rsidP="005F50EF">
      <w:pPr>
        <w:pStyle w:val="1f6"/>
        <w:ind w:left="1560" w:hanging="360"/>
      </w:pPr>
      <w:r w:rsidRPr="0018352E">
        <w:t>(</w:t>
      </w:r>
      <w:r w:rsidR="00832147" w:rsidRPr="0018352E">
        <w:t>9</w:t>
      </w:r>
      <w:r w:rsidRPr="0018352E">
        <w:t>)</w:t>
      </w:r>
      <w:r w:rsidR="005F50EF">
        <w:rPr>
          <w:rFonts w:hint="eastAsia"/>
        </w:rPr>
        <w:tab/>
      </w:r>
      <w:r w:rsidR="00832147" w:rsidRPr="0018352E">
        <w:t>榮獲行政院衛生福利部</w:t>
      </w:r>
      <w:r w:rsidR="00832147" w:rsidRPr="0018352E">
        <w:t>113</w:t>
      </w:r>
      <w:r w:rsidR="00832147" w:rsidRPr="0018352E">
        <w:t>年「地方衛生機關業務</w:t>
      </w:r>
      <w:r w:rsidR="00832147" w:rsidRPr="0018352E">
        <w:t>-</w:t>
      </w:r>
      <w:r w:rsidR="00832147" w:rsidRPr="0018352E">
        <w:t>長期照顧業務類考評」第</w:t>
      </w:r>
      <w:r w:rsidR="00832147" w:rsidRPr="0018352E">
        <w:t>4</w:t>
      </w:r>
      <w:r w:rsidR="00832147" w:rsidRPr="0018352E">
        <w:t>組第</w:t>
      </w:r>
      <w:r w:rsidR="00832147" w:rsidRPr="0018352E">
        <w:t>1</w:t>
      </w:r>
      <w:r w:rsidR="00832147" w:rsidRPr="0018352E">
        <w:t>名。</w:t>
      </w:r>
    </w:p>
    <w:p w:rsidR="00832147" w:rsidRPr="0018352E" w:rsidRDefault="00D65C39" w:rsidP="005F50EF">
      <w:pPr>
        <w:pStyle w:val="100"/>
        <w:ind w:left="1704" w:hanging="504"/>
      </w:pPr>
      <w:r w:rsidRPr="005F50EF">
        <w:t>(</w:t>
      </w:r>
      <w:r w:rsidR="00832147" w:rsidRPr="005F50EF">
        <w:t>10</w:t>
      </w:r>
      <w:r w:rsidRPr="005F50EF">
        <w:t>)</w:t>
      </w:r>
      <w:r w:rsidR="005F50EF">
        <w:rPr>
          <w:rFonts w:hint="eastAsia"/>
        </w:rPr>
        <w:tab/>
      </w:r>
      <w:r w:rsidR="00832147" w:rsidRPr="0018352E">
        <w:t>榮獲行政院衛生福利部</w:t>
      </w:r>
      <w:r w:rsidR="00832147" w:rsidRPr="0018352E">
        <w:t>113</w:t>
      </w:r>
      <w:r w:rsidR="00832147" w:rsidRPr="0018352E">
        <w:t>年度「流感疫苗接種計畫高風險族群接種率」績優獎第</w:t>
      </w:r>
      <w:r w:rsidR="00832147" w:rsidRPr="0018352E">
        <w:t>4</w:t>
      </w:r>
      <w:r w:rsidR="00832147" w:rsidRPr="0018352E">
        <w:t>組第</w:t>
      </w:r>
      <w:r w:rsidR="00832147" w:rsidRPr="0018352E">
        <w:t>1</w:t>
      </w:r>
      <w:r w:rsidR="00832147" w:rsidRPr="0018352E">
        <w:t>名。</w:t>
      </w:r>
    </w:p>
    <w:p w:rsidR="00832147" w:rsidRPr="0018352E" w:rsidRDefault="00D65C39" w:rsidP="005F50EF">
      <w:pPr>
        <w:pStyle w:val="100"/>
        <w:ind w:left="1704" w:hanging="504"/>
      </w:pPr>
      <w:r w:rsidRPr="0018352E">
        <w:t>(</w:t>
      </w:r>
      <w:r w:rsidR="00832147" w:rsidRPr="0018352E">
        <w:t>11</w:t>
      </w:r>
      <w:r w:rsidRPr="0018352E">
        <w:t>)</w:t>
      </w:r>
      <w:r w:rsidR="005F50EF">
        <w:rPr>
          <w:rFonts w:hint="eastAsia"/>
        </w:rPr>
        <w:tab/>
      </w:r>
      <w:r w:rsidR="00832147" w:rsidRPr="0018352E">
        <w:t>榮獲行政院衛生福利部</w:t>
      </w:r>
      <w:r w:rsidR="00832147" w:rsidRPr="0018352E">
        <w:t>113</w:t>
      </w:r>
      <w:r w:rsidR="00832147" w:rsidRPr="0018352E">
        <w:t>年度「流感疫苗接種計畫醫事人員接種率」績優獎第</w:t>
      </w:r>
      <w:r w:rsidR="00832147" w:rsidRPr="0018352E">
        <w:t>4</w:t>
      </w:r>
      <w:r w:rsidR="00832147" w:rsidRPr="0018352E">
        <w:t>組第</w:t>
      </w:r>
      <w:r w:rsidR="00832147" w:rsidRPr="0018352E">
        <w:t>1</w:t>
      </w:r>
      <w:r w:rsidR="00832147" w:rsidRPr="0018352E">
        <w:t>名。</w:t>
      </w:r>
    </w:p>
    <w:p w:rsidR="00832147" w:rsidRPr="0018352E" w:rsidRDefault="00D65C39" w:rsidP="005F50EF">
      <w:pPr>
        <w:pStyle w:val="100"/>
        <w:ind w:left="1704" w:hanging="504"/>
      </w:pPr>
      <w:r w:rsidRPr="0018352E">
        <w:t>(</w:t>
      </w:r>
      <w:r w:rsidR="00832147" w:rsidRPr="0018352E">
        <w:t>12</w:t>
      </w:r>
      <w:r w:rsidRPr="0018352E">
        <w:t>)</w:t>
      </w:r>
      <w:r w:rsidR="005F50EF">
        <w:rPr>
          <w:rFonts w:hint="eastAsia"/>
        </w:rPr>
        <w:tab/>
      </w:r>
      <w:r w:rsidR="00832147" w:rsidRPr="0018352E">
        <w:t>榮獲行政院衛生福利部</w:t>
      </w:r>
      <w:r w:rsidR="00832147" w:rsidRPr="0018352E">
        <w:t>113</w:t>
      </w:r>
      <w:r w:rsidR="00832147" w:rsidRPr="0018352E">
        <w:t>年度「</w:t>
      </w:r>
      <w:r w:rsidR="00832147" w:rsidRPr="0018352E">
        <w:t>COVID-19</w:t>
      </w:r>
      <w:r w:rsidR="00832147" w:rsidRPr="0018352E">
        <w:t>疫苗地方政府衛生局</w:t>
      </w:r>
      <w:r w:rsidR="00832147" w:rsidRPr="0018352E">
        <w:t>65</w:t>
      </w:r>
      <w:r w:rsidR="00832147" w:rsidRPr="0018352E">
        <w:t>歲</w:t>
      </w:r>
      <w:r w:rsidR="00760232">
        <w:rPr>
          <w:rFonts w:hint="eastAsia"/>
        </w:rPr>
        <w:t>以</w:t>
      </w:r>
      <w:r w:rsidR="00832147" w:rsidRPr="0018352E">
        <w:t>上民眾接種率」卓越獎第</w:t>
      </w:r>
      <w:r w:rsidR="00832147" w:rsidRPr="0018352E">
        <w:t>4</w:t>
      </w:r>
      <w:r w:rsidR="00832147" w:rsidRPr="0018352E">
        <w:t>組第</w:t>
      </w:r>
      <w:r w:rsidR="00832147" w:rsidRPr="0018352E">
        <w:t>1</w:t>
      </w:r>
      <w:r w:rsidR="00832147" w:rsidRPr="0018352E">
        <w:t>名。</w:t>
      </w:r>
    </w:p>
    <w:p w:rsidR="00832147" w:rsidRPr="0018352E" w:rsidRDefault="00D65C39" w:rsidP="005F50EF">
      <w:pPr>
        <w:pStyle w:val="100"/>
        <w:ind w:left="1704" w:hanging="504"/>
      </w:pPr>
      <w:r w:rsidRPr="0018352E">
        <w:t>(</w:t>
      </w:r>
      <w:r w:rsidR="00832147" w:rsidRPr="0018352E">
        <w:t>13</w:t>
      </w:r>
      <w:r w:rsidRPr="0018352E">
        <w:t>)</w:t>
      </w:r>
      <w:r w:rsidR="005F50EF">
        <w:rPr>
          <w:rFonts w:hint="eastAsia"/>
        </w:rPr>
        <w:tab/>
      </w:r>
      <w:r w:rsidR="00832147" w:rsidRPr="0018352E">
        <w:t>榮獲行政院衛生福利部</w:t>
      </w:r>
      <w:r w:rsidR="00832147" w:rsidRPr="0018352E">
        <w:t>113</w:t>
      </w:r>
      <w:r w:rsidR="00832147" w:rsidRPr="0018352E">
        <w:t>年度「</w:t>
      </w:r>
      <w:r w:rsidR="00832147" w:rsidRPr="0018352E">
        <w:t>COVID-19</w:t>
      </w:r>
      <w:r w:rsidR="00832147" w:rsidRPr="0018352E">
        <w:t>疫苗地方政府衛</w:t>
      </w:r>
      <w:r w:rsidR="00832147" w:rsidRPr="0018352E">
        <w:lastRenderedPageBreak/>
        <w:t>生局</w:t>
      </w:r>
      <w:r w:rsidR="00832147" w:rsidRPr="0018352E">
        <w:t>6</w:t>
      </w:r>
      <w:r w:rsidR="00832147" w:rsidRPr="0018352E">
        <w:t>個月以上民眾接種率」優等獎第</w:t>
      </w:r>
      <w:r w:rsidR="00832147" w:rsidRPr="0018352E">
        <w:t>4</w:t>
      </w:r>
      <w:r w:rsidR="00832147" w:rsidRPr="0018352E">
        <w:t>組第</w:t>
      </w:r>
      <w:r w:rsidR="00832147" w:rsidRPr="0018352E">
        <w:t>1</w:t>
      </w:r>
      <w:r w:rsidR="00832147" w:rsidRPr="0018352E">
        <w:t>名。</w:t>
      </w:r>
    </w:p>
    <w:p w:rsidR="00832147" w:rsidRPr="0018352E" w:rsidRDefault="00D65C39" w:rsidP="005F50EF">
      <w:pPr>
        <w:pStyle w:val="100"/>
        <w:ind w:left="1704" w:hanging="504"/>
      </w:pPr>
      <w:r w:rsidRPr="0018352E">
        <w:t>(</w:t>
      </w:r>
      <w:r w:rsidR="00832147" w:rsidRPr="0018352E">
        <w:t>14</w:t>
      </w:r>
      <w:r w:rsidRPr="0018352E">
        <w:t>)</w:t>
      </w:r>
      <w:r w:rsidR="005F50EF">
        <w:rPr>
          <w:rFonts w:hint="eastAsia"/>
        </w:rPr>
        <w:tab/>
      </w:r>
      <w:r w:rsidR="00832147" w:rsidRPr="0018352E">
        <w:t>榮獲行政院衛生福利部食品藥物管理署「</w:t>
      </w:r>
      <w:r w:rsidR="00832147" w:rsidRPr="0018352E">
        <w:t>113</w:t>
      </w:r>
      <w:r w:rsidR="00832147" w:rsidRPr="0018352E">
        <w:t>年中藥稽查績優獎」。</w:t>
      </w:r>
    </w:p>
    <w:p w:rsidR="00832147" w:rsidRPr="0018352E" w:rsidRDefault="00D65C39" w:rsidP="005F50EF">
      <w:pPr>
        <w:pStyle w:val="100"/>
        <w:ind w:left="1704" w:hanging="504"/>
      </w:pPr>
      <w:r w:rsidRPr="0018352E">
        <w:t>(</w:t>
      </w:r>
      <w:r w:rsidR="00832147" w:rsidRPr="0018352E">
        <w:t>15</w:t>
      </w:r>
      <w:r w:rsidRPr="0018352E">
        <w:t>)</w:t>
      </w:r>
      <w:r w:rsidR="005F50EF">
        <w:rPr>
          <w:rFonts w:hint="eastAsia"/>
        </w:rPr>
        <w:tab/>
      </w:r>
      <w:r w:rsidR="00832147" w:rsidRPr="0018352E">
        <w:t>榮獲行政院衛生福利部食品藥物管理署「</w:t>
      </w:r>
      <w:r w:rsidR="00832147" w:rsidRPr="0018352E">
        <w:t>113</w:t>
      </w:r>
      <w:r w:rsidR="00832147" w:rsidRPr="0018352E">
        <w:t>年藥事照護服務卓越獎」。</w:t>
      </w:r>
    </w:p>
    <w:p w:rsidR="00832147" w:rsidRPr="0018352E" w:rsidRDefault="00D65C39" w:rsidP="005F50EF">
      <w:pPr>
        <w:pStyle w:val="100"/>
        <w:ind w:left="1704" w:hanging="504"/>
      </w:pPr>
      <w:r w:rsidRPr="0018352E">
        <w:t>(</w:t>
      </w:r>
      <w:r w:rsidR="00832147" w:rsidRPr="0018352E">
        <w:t>16</w:t>
      </w:r>
      <w:r w:rsidRPr="0018352E">
        <w:t>)</w:t>
      </w:r>
      <w:r w:rsidR="005F50EF">
        <w:rPr>
          <w:rFonts w:hint="eastAsia"/>
        </w:rPr>
        <w:tab/>
      </w:r>
      <w:r w:rsidR="00832147" w:rsidRPr="0018352E">
        <w:t>榮獲行政院衛生福利部食品藥物管理署「</w:t>
      </w:r>
      <w:r w:rsidR="00832147" w:rsidRPr="0018352E">
        <w:t>113</w:t>
      </w:r>
      <w:r w:rsidR="00832147" w:rsidRPr="0018352E">
        <w:t>年麻黃素製劑流通管理績優獎」。</w:t>
      </w:r>
    </w:p>
    <w:p w:rsidR="00832147" w:rsidRPr="0018352E" w:rsidRDefault="00D65C39" w:rsidP="005F50EF">
      <w:pPr>
        <w:pStyle w:val="100"/>
        <w:ind w:left="1704" w:hanging="504"/>
      </w:pPr>
      <w:r w:rsidRPr="0018352E">
        <w:t>(</w:t>
      </w:r>
      <w:r w:rsidR="00832147" w:rsidRPr="0018352E">
        <w:t>17</w:t>
      </w:r>
      <w:r w:rsidRPr="0018352E">
        <w:t>)</w:t>
      </w:r>
      <w:r w:rsidR="005F50EF">
        <w:rPr>
          <w:rFonts w:hint="eastAsia"/>
        </w:rPr>
        <w:tab/>
      </w:r>
      <w:r w:rsidR="00832147" w:rsidRPr="0018352E">
        <w:t>榮獲行政院衛生福利部食品藥物管理署「</w:t>
      </w:r>
      <w:r w:rsidR="00832147" w:rsidRPr="0018352E">
        <w:t>113</w:t>
      </w:r>
      <w:r w:rsidR="00832147" w:rsidRPr="0018352E">
        <w:t>年推動藥局無障礙環境進步獎」。</w:t>
      </w:r>
    </w:p>
    <w:p w:rsidR="00832147" w:rsidRPr="0018352E" w:rsidRDefault="00D65C39" w:rsidP="005F50EF">
      <w:pPr>
        <w:pStyle w:val="100"/>
        <w:ind w:left="1704" w:hanging="504"/>
      </w:pPr>
      <w:r w:rsidRPr="0018352E">
        <w:t>(</w:t>
      </w:r>
      <w:r w:rsidR="00832147" w:rsidRPr="0018352E">
        <w:t>18</w:t>
      </w:r>
      <w:r w:rsidRPr="0018352E">
        <w:t>)</w:t>
      </w:r>
      <w:r w:rsidR="005F50EF">
        <w:rPr>
          <w:rFonts w:hint="eastAsia"/>
        </w:rPr>
        <w:tab/>
      </w:r>
      <w:r w:rsidR="00832147" w:rsidRPr="0018352E">
        <w:t>榮獲行政院衛生福利部</w:t>
      </w:r>
      <w:r w:rsidR="00832147" w:rsidRPr="0018352E">
        <w:t>113</w:t>
      </w:r>
      <w:r w:rsidR="00832147" w:rsidRPr="0018352E">
        <w:t>年「地方衛生機關綜合考評醫政業務執行績效」第</w:t>
      </w:r>
      <w:r w:rsidR="00832147" w:rsidRPr="0018352E">
        <w:t>4</w:t>
      </w:r>
      <w:r w:rsidR="00832147" w:rsidRPr="0018352E">
        <w:t>組第</w:t>
      </w:r>
      <w:r w:rsidR="00832147" w:rsidRPr="0018352E">
        <w:t>1</w:t>
      </w:r>
      <w:r w:rsidR="00832147" w:rsidRPr="0018352E">
        <w:t>名。</w:t>
      </w:r>
    </w:p>
    <w:p w:rsidR="00832147" w:rsidRPr="0018352E" w:rsidRDefault="00D65C39" w:rsidP="005F50EF">
      <w:pPr>
        <w:pStyle w:val="100"/>
        <w:ind w:left="1704" w:hanging="504"/>
      </w:pPr>
      <w:r w:rsidRPr="0018352E">
        <w:t>(</w:t>
      </w:r>
      <w:r w:rsidR="00832147" w:rsidRPr="0018352E">
        <w:t>19</w:t>
      </w:r>
      <w:r w:rsidRPr="0018352E">
        <w:t>)</w:t>
      </w:r>
      <w:r w:rsidR="005F50EF">
        <w:rPr>
          <w:rFonts w:hint="eastAsia"/>
        </w:rPr>
        <w:tab/>
      </w:r>
      <w:r w:rsidR="00832147" w:rsidRPr="0018352E">
        <w:t>榮獲衛生福利部</w:t>
      </w:r>
      <w:r w:rsidR="00832147" w:rsidRPr="0018352E">
        <w:t>114</w:t>
      </w:r>
      <w:r w:rsidR="00832147" w:rsidRPr="0018352E">
        <w:t>年度「健康城市暨高齡友善城市類</w:t>
      </w:r>
      <w:r w:rsidR="00832147" w:rsidRPr="0018352E">
        <w:t>-</w:t>
      </w:r>
      <w:r w:rsidR="00832147" w:rsidRPr="0018352E">
        <w:t>城市夥伴獎」。</w:t>
      </w:r>
    </w:p>
    <w:p w:rsidR="00832147" w:rsidRPr="0018352E" w:rsidRDefault="00D65C39" w:rsidP="005F50EF">
      <w:pPr>
        <w:pStyle w:val="100"/>
        <w:ind w:left="1704" w:hanging="504"/>
      </w:pPr>
      <w:r w:rsidRPr="0018352E">
        <w:t>(</w:t>
      </w:r>
      <w:r w:rsidR="00832147" w:rsidRPr="0018352E">
        <w:t>20</w:t>
      </w:r>
      <w:r w:rsidRPr="0018352E">
        <w:t>)</w:t>
      </w:r>
      <w:r w:rsidR="005F50EF">
        <w:rPr>
          <w:rFonts w:hint="eastAsia"/>
        </w:rPr>
        <w:tab/>
      </w:r>
      <w:r w:rsidR="00832147" w:rsidRPr="0018352E">
        <w:t>榮獲衛生福利部國民健康署「全國衛生所第</w:t>
      </w:r>
      <w:r w:rsidR="00832147" w:rsidRPr="0018352E">
        <w:t>16</w:t>
      </w:r>
      <w:r w:rsidR="00832147" w:rsidRPr="0018352E">
        <w:t>屆金所獎競賽活動」卓越獎（澎湖縣七美鄉衛生所）、佳作獎（澎湖縣西嶼鄉衛生所）、衛生局督導有方獎及特別獎。</w:t>
      </w:r>
    </w:p>
    <w:p w:rsidR="00832147" w:rsidRPr="0018352E" w:rsidRDefault="00D65C39" w:rsidP="005F50EF">
      <w:pPr>
        <w:pStyle w:val="100"/>
        <w:ind w:left="1704" w:hanging="504"/>
      </w:pPr>
      <w:r w:rsidRPr="0018352E">
        <w:t>(</w:t>
      </w:r>
      <w:r w:rsidR="00832147" w:rsidRPr="0018352E">
        <w:t>21</w:t>
      </w:r>
      <w:r w:rsidRPr="0018352E">
        <w:t>)</w:t>
      </w:r>
      <w:r w:rsidR="005F50EF">
        <w:rPr>
          <w:rFonts w:hint="eastAsia"/>
        </w:rPr>
        <w:tab/>
      </w:r>
      <w:r w:rsidR="00832147" w:rsidRPr="0018352E">
        <w:t>榮獲中華民國品質學會「第</w:t>
      </w:r>
      <w:r w:rsidR="00832147" w:rsidRPr="0018352E">
        <w:t>61</w:t>
      </w:r>
      <w:r w:rsidR="00832147" w:rsidRPr="0018352E">
        <w:t>屆卓越經營品質獎（機關團體類）」三星獎殊榮，為該屆最高榮譽。</w:t>
      </w:r>
    </w:p>
    <w:p w:rsidR="00832147" w:rsidRPr="0018352E" w:rsidRDefault="00832147" w:rsidP="005F50EF">
      <w:pPr>
        <w:pStyle w:val="1f5"/>
      </w:pPr>
      <w:r w:rsidRPr="0018352E">
        <w:t>8.</w:t>
      </w:r>
      <w:r w:rsidR="005F50EF">
        <w:rPr>
          <w:rFonts w:hint="eastAsia"/>
        </w:rPr>
        <w:tab/>
      </w:r>
      <w:r w:rsidRPr="0018352E">
        <w:t>環保類</w:t>
      </w:r>
      <w:r w:rsidR="005F50EF">
        <w:rPr>
          <w:rFonts w:hint="eastAsia"/>
        </w:rPr>
        <w:br/>
      </w:r>
      <w:r w:rsidRPr="0018352E">
        <w:t>榮獲行政院環境部「</w:t>
      </w:r>
      <w:r w:rsidRPr="0018352E">
        <w:t>113</w:t>
      </w:r>
      <w:r w:rsidRPr="0018352E">
        <w:t>年度直轄市及縣（市）政府環境保護空氣品質維護與噪音管制」績效考核「優等」佳績。</w:t>
      </w:r>
    </w:p>
    <w:p w:rsidR="005F50EF" w:rsidRDefault="005F50EF">
      <w:pPr>
        <w:widowControl/>
        <w:spacing w:line="240" w:lineRule="auto"/>
        <w:jc w:val="left"/>
      </w:pPr>
      <w:r>
        <w:br w:type="page"/>
      </w:r>
    </w:p>
    <w:p w:rsidR="00832147" w:rsidRPr="0018352E" w:rsidRDefault="00832147" w:rsidP="00EE1E68">
      <w:pPr>
        <w:pStyle w:val="affffffffff8"/>
        <w:spacing w:before="360" w:after="360"/>
      </w:pPr>
      <w:r w:rsidRPr="0018352E">
        <w:lastRenderedPageBreak/>
        <w:t>肆、結語</w:t>
      </w:r>
    </w:p>
    <w:p w:rsidR="00832147" w:rsidRPr="005F50EF" w:rsidRDefault="00D65C39" w:rsidP="00BB69DA">
      <w:pPr>
        <w:pStyle w:val="affffffffff9"/>
        <w:ind w:firstLine="480"/>
        <w:rPr>
          <w:spacing w:val="-2"/>
        </w:rPr>
      </w:pPr>
      <w:r w:rsidRPr="0018352E">
        <w:rPr>
          <w:vertAlign w:val="superscript"/>
        </w:rPr>
        <w:t>光復</w:t>
      </w:r>
      <w:r w:rsidR="00832147" w:rsidRPr="005F50EF">
        <w:rPr>
          <w:spacing w:val="-2"/>
        </w:rPr>
        <w:t>上任縣長時，縣府財政背負公債高達</w:t>
      </w:r>
      <w:r w:rsidR="00832147" w:rsidRPr="005F50EF">
        <w:rPr>
          <w:spacing w:val="-2"/>
        </w:rPr>
        <w:t>17</w:t>
      </w:r>
      <w:r w:rsidR="00832147" w:rsidRPr="005F50EF">
        <w:rPr>
          <w:spacing w:val="-2"/>
        </w:rPr>
        <w:t>億元。面對龐大財政壓力與多元地方建設需求，</w:t>
      </w:r>
      <w:r w:rsidRPr="005F50EF">
        <w:rPr>
          <w:spacing w:val="-2"/>
          <w:vertAlign w:val="superscript"/>
        </w:rPr>
        <w:t>光復</w:t>
      </w:r>
      <w:r w:rsidR="00832147" w:rsidRPr="005F50EF">
        <w:rPr>
          <w:spacing w:val="-2"/>
        </w:rPr>
        <w:t>與縣府團隊攜手努力逾一千日，秉持開源節流、積極爭取的原則，運用歲入僅</w:t>
      </w:r>
      <w:r w:rsidR="00832147" w:rsidRPr="005F50EF">
        <w:rPr>
          <w:spacing w:val="-2"/>
        </w:rPr>
        <w:t>6</w:t>
      </w:r>
      <w:r w:rsidR="00832147" w:rsidRPr="005F50EF">
        <w:rPr>
          <w:spacing w:val="-2"/>
        </w:rPr>
        <w:t>億餘元的有限資源，全數投入各項社會福利措施，落實全齡關懷、提升民眾生活福祉，充分體現「取之於民、用之於民」的責任與承諾。</w:t>
      </w:r>
    </w:p>
    <w:p w:rsidR="00832147" w:rsidRPr="0018352E" w:rsidRDefault="00832147" w:rsidP="00BB69DA">
      <w:pPr>
        <w:pStyle w:val="affffffffff9"/>
        <w:ind w:firstLine="480"/>
      </w:pPr>
      <w:r w:rsidRPr="0018352E">
        <w:t>在此基礎上，本府強化債務管理，於</w:t>
      </w:r>
      <w:r w:rsidRPr="0018352E">
        <w:t>113</w:t>
      </w:r>
      <w:r w:rsidRPr="0018352E">
        <w:t>年</w:t>
      </w:r>
      <w:r w:rsidRPr="0018352E">
        <w:t>4</w:t>
      </w:r>
      <w:r w:rsidRPr="0018352E">
        <w:t>月首次達成零債務目標，並因此在</w:t>
      </w:r>
      <w:r w:rsidRPr="0018352E">
        <w:t>113</w:t>
      </w:r>
      <w:r w:rsidRPr="0018352E">
        <w:t>年度全國地方政府財政業務輔導方案考核中，榮獲財務管理類第</w:t>
      </w:r>
      <w:r w:rsidRPr="0018352E">
        <w:t>2</w:t>
      </w:r>
      <w:r w:rsidRPr="0018352E">
        <w:t>名、總成績第</w:t>
      </w:r>
      <w:r w:rsidRPr="0018352E">
        <w:t>4</w:t>
      </w:r>
      <w:r w:rsidRPr="0018352E">
        <w:t>名的佳績。此項成就不僅展現縣府團隊在落實社會福利政策上的努力，也彰顯財政健全與務實施政的具體成果。</w:t>
      </w:r>
    </w:p>
    <w:p w:rsidR="00832147" w:rsidRPr="0018352E" w:rsidRDefault="00832147" w:rsidP="00BB69DA">
      <w:pPr>
        <w:pStyle w:val="affffffffff9"/>
        <w:ind w:firstLine="480"/>
      </w:pPr>
      <w:r w:rsidRPr="0018352E">
        <w:t>近期因應國內財政收支劃分法的爭議，</w:t>
      </w:r>
      <w:r w:rsidR="00D65C39" w:rsidRPr="0018352E">
        <w:rPr>
          <w:vertAlign w:val="superscript"/>
        </w:rPr>
        <w:t>光復</w:t>
      </w:r>
      <w:r w:rsidRPr="0018352E">
        <w:t>呼籲中央政府正視地方財政困境。未來修法方向應兼顧水平分配與垂直劃分的合理性，確保城鄉均衡及中央與地方事權相稱。同時，統籌分配稅款公式的權重比例應納入地方特色產業與地理條件，使財政分配更周延、公允，保障地方發展與民生福祉。</w:t>
      </w:r>
    </w:p>
    <w:p w:rsidR="00832147" w:rsidRPr="0018352E" w:rsidRDefault="00832147" w:rsidP="00BB69DA">
      <w:pPr>
        <w:pStyle w:val="affffffffff9"/>
        <w:ind w:firstLine="480"/>
      </w:pPr>
      <w:r w:rsidRPr="0018352E">
        <w:t>欣喜本縣在《今周刊》「</w:t>
      </w:r>
      <w:r w:rsidRPr="0018352E">
        <w:t>2025</w:t>
      </w:r>
      <w:r w:rsidRPr="0018352E">
        <w:t>永續城市</w:t>
      </w:r>
      <w:r w:rsidRPr="0018352E">
        <w:t>SDGs</w:t>
      </w:r>
      <w:r w:rsidRPr="0018352E">
        <w:t>大調查」中榮獲「最佳育兒友善城市獎」，充分展現本府在少子化浪潮下推動全方位育兒政策的成效。</w:t>
      </w:r>
      <w:r w:rsidR="00D65C39" w:rsidRPr="0018352E">
        <w:rPr>
          <w:vertAlign w:val="superscript"/>
        </w:rPr>
        <w:t>光復</w:t>
      </w:r>
      <w:r w:rsidRPr="0018352E">
        <w:t>帶領縣府團隊從生育鼓勵、托育支持到教育扶助三大面向著手，致力打造「願生、能養」的育兒環境。為改善夏季戶外缺乏遮陽及冬季因風大缺少室內遊憩設施的問題，本府已規劃在馬公案山地區設置以「兒童遊戲場」為核心，提供特色多元、共融友善的遊戲空間，並配置大型公共托嬰中心，有效分擔托育需求，落實育兒共融、世代共好的施政願景。</w:t>
      </w:r>
    </w:p>
    <w:p w:rsidR="00832147" w:rsidRPr="0018352E" w:rsidRDefault="00832147" w:rsidP="00BB69DA">
      <w:pPr>
        <w:pStyle w:val="affffffffff9"/>
        <w:ind w:firstLine="480"/>
      </w:pPr>
      <w:r w:rsidRPr="0018352E">
        <w:t>今</w:t>
      </w:r>
      <w:r w:rsidR="006538B0">
        <w:t>（</w:t>
      </w:r>
      <w:r w:rsidR="006538B0">
        <w:t>114</w:t>
      </w:r>
      <w:r w:rsidR="006538B0">
        <w:t>）</w:t>
      </w:r>
      <w:r w:rsidRPr="0018352E">
        <w:t>年全國運動會中，澎湖囝仔林昱堂於田徑跳遠項目、王柏崴於羽球男子單打項目，皆為本縣奪下金牌，展現澎湖青年優異的體育實力與堅韌精神。為培育更多優秀選手、提升運動能量，</w:t>
      </w:r>
      <w:r w:rsidR="00D65C39" w:rsidRPr="0018352E">
        <w:rPr>
          <w:vertAlign w:val="superscript"/>
        </w:rPr>
        <w:t>光復</w:t>
      </w:r>
      <w:r w:rsidRPr="0018352E">
        <w:t>與縣府團隊積極推動運動場館新建與改善工程，致力打造優質競技與訓練環境。針對全民運動館多次流標的情形，本府審慎評估後提出替代方案，規劃興建</w:t>
      </w:r>
      <w:r w:rsidRPr="0018352E">
        <w:t>3</w:t>
      </w:r>
      <w:r w:rsidRPr="0018352E">
        <w:t>座多功能運動場館，總經費達</w:t>
      </w:r>
      <w:r w:rsidRPr="0018352E">
        <w:t>4</w:t>
      </w:r>
      <w:r w:rsidRPr="0018352E">
        <w:t>億</w:t>
      </w:r>
      <w:r w:rsidRPr="0018352E">
        <w:t>400</w:t>
      </w:r>
      <w:r w:rsidRPr="0018352E">
        <w:t>萬元，並成功爭取行政院核定補助近</w:t>
      </w:r>
      <w:r w:rsidRPr="0018352E">
        <w:t>4</w:t>
      </w:r>
      <w:r w:rsidRPr="0018352E">
        <w:t>億元，強化本縣運動基礎與培訓環境，為澎湖年輕選手提供實質支持，讓孩子們能安心在家鄉訓練、翻轉人生、實現夢想。</w:t>
      </w:r>
    </w:p>
    <w:p w:rsidR="004D41DB" w:rsidRPr="0018352E" w:rsidRDefault="00832147" w:rsidP="00BB69DA">
      <w:pPr>
        <w:pStyle w:val="affffffffff9"/>
        <w:ind w:firstLine="480"/>
        <w:rPr>
          <w:color w:val="000000"/>
        </w:rPr>
      </w:pPr>
      <w:r w:rsidRPr="0018352E">
        <w:t>展望未來，本府將持續推動醫療、育兒、產業、交通及環境等全方位建設，打造適居、宜業、樂遊的永續島嶼。期盼貴會持續給予指導與支持，府會攜手前行，共創「澎湖好政、幸福達陣」的新篇章。</w:t>
      </w:r>
      <w:r w:rsidR="004D41DB" w:rsidRPr="0018352E">
        <w:br w:type="page"/>
      </w:r>
    </w:p>
    <w:p w:rsidR="00A27C60" w:rsidRPr="0018352E" w:rsidRDefault="00E45626" w:rsidP="00A27C60">
      <w:pPr>
        <w:pStyle w:val="afffffffffff1"/>
      </w:pPr>
      <w:r w:rsidRPr="00E45626">
        <w:rPr>
          <w:noProof/>
          <w:szCs w:val="36"/>
        </w:rPr>
        <w:lastRenderedPageBreak/>
        <w:pict>
          <v:shape id="_x0000_s1419" type="#_x0000_t202" style="position:absolute;left:0;text-align:left;margin-left:0;margin-top:-3.35pt;width:85.05pt;height:34pt;z-index:251672064;mso-position-horizontal:center;mso-position-horizontal-relative:page" filled="f" strokeweight="4pt">
            <v:stroke r:id="rId13" o:title="" filltype="pattern"/>
            <v:textbox style="mso-next-textbox:#_x0000_s1419" inset=",1.3mm">
              <w:txbxContent>
                <w:p w:rsidR="0023732B" w:rsidRDefault="0023732B" w:rsidP="00A27C60">
                  <w:pPr>
                    <w:pStyle w:val="afffffffffffe"/>
                  </w:pPr>
                  <w:r>
                    <w:rPr>
                      <w:rFonts w:hint="eastAsia"/>
                    </w:rPr>
                    <w:t>法</w:t>
                  </w:r>
                  <w:r>
                    <w:rPr>
                      <w:rFonts w:hint="eastAsia"/>
                    </w:rPr>
                    <w:t xml:space="preserve">  </w:t>
                  </w:r>
                  <w:r>
                    <w:rPr>
                      <w:rFonts w:hint="eastAsia"/>
                    </w:rPr>
                    <w:t>規</w:t>
                  </w:r>
                </w:p>
                <w:p w:rsidR="0023732B" w:rsidRDefault="0023732B" w:rsidP="00A27C60"/>
              </w:txbxContent>
            </v:textbox>
            <w10:wrap anchorx="page"/>
          </v:shape>
        </w:pict>
      </w:r>
    </w:p>
    <w:p w:rsidR="00A27C60" w:rsidRPr="0018352E" w:rsidRDefault="00A27C60" w:rsidP="00A27C60">
      <w:pPr>
        <w:pStyle w:val="afffffffff9"/>
        <w:spacing w:line="240" w:lineRule="auto"/>
      </w:pPr>
    </w:p>
    <w:p w:rsidR="00A27C60" w:rsidRPr="0018352E" w:rsidRDefault="00A27C60" w:rsidP="00A27C60">
      <w:pPr>
        <w:pStyle w:val="afffffffff9"/>
        <w:spacing w:line="240" w:lineRule="auto"/>
      </w:pPr>
    </w:p>
    <w:p w:rsidR="00691097" w:rsidRPr="001D7CF3" w:rsidRDefault="00691097" w:rsidP="00691097">
      <w:pPr>
        <w:pStyle w:val="afffff5"/>
      </w:pPr>
      <w:r w:rsidRPr="001D7CF3">
        <w:t>縣　法　規</w:t>
      </w:r>
    </w:p>
    <w:p w:rsidR="00EE1E68" w:rsidRPr="00EE1E68" w:rsidRDefault="00EE1E68" w:rsidP="00EE1E68">
      <w:pPr>
        <w:pStyle w:val="XXXX2"/>
        <w:spacing w:before="360"/>
      </w:pPr>
      <w:r w:rsidRPr="00EE1E68">
        <w:rPr>
          <w:rFonts w:hint="eastAsia"/>
        </w:rPr>
        <w:t>澎湖縣政府</w:t>
      </w:r>
      <w:r w:rsidRPr="00EE1E68">
        <w:rPr>
          <w:rFonts w:hint="eastAsia"/>
        </w:rPr>
        <w:t xml:space="preserve">  </w:t>
      </w:r>
      <w:r w:rsidRPr="00EE1E68">
        <w:rPr>
          <w:rFonts w:hint="eastAsia"/>
        </w:rPr>
        <w:t>令</w:t>
      </w:r>
    </w:p>
    <w:p w:rsidR="00EE1E68" w:rsidRPr="00EE1E68" w:rsidRDefault="00EE1E68" w:rsidP="00FF21C7">
      <w:pPr>
        <w:pStyle w:val="affffffffffe"/>
      </w:pPr>
      <w:r w:rsidRPr="00EE1E68">
        <w:rPr>
          <w:rFonts w:hint="eastAsia"/>
        </w:rPr>
        <w:t>發文日期：中華民國</w:t>
      </w:r>
      <w:r w:rsidRPr="00EE1E68">
        <w:rPr>
          <w:rFonts w:hint="eastAsia"/>
        </w:rPr>
        <w:t>114</w:t>
      </w:r>
      <w:r w:rsidRPr="00EE1E68">
        <w:rPr>
          <w:rFonts w:hint="eastAsia"/>
        </w:rPr>
        <w:t>年</w:t>
      </w:r>
      <w:r w:rsidRPr="00EE1E68">
        <w:rPr>
          <w:rFonts w:hint="eastAsia"/>
        </w:rPr>
        <w:t>10</w:t>
      </w:r>
      <w:r w:rsidRPr="00EE1E68">
        <w:rPr>
          <w:rFonts w:hint="eastAsia"/>
        </w:rPr>
        <w:t>月</w:t>
      </w:r>
      <w:r w:rsidRPr="00EE1E68">
        <w:rPr>
          <w:rFonts w:hint="eastAsia"/>
        </w:rPr>
        <w:t>20</w:t>
      </w:r>
      <w:r w:rsidRPr="00EE1E68">
        <w:rPr>
          <w:rFonts w:hint="eastAsia"/>
        </w:rPr>
        <w:t>日</w:t>
      </w:r>
    </w:p>
    <w:p w:rsidR="00EE1E68" w:rsidRPr="00EE1E68" w:rsidRDefault="00EE1E68" w:rsidP="00FF21C7">
      <w:pPr>
        <w:pStyle w:val="affffffffffe"/>
      </w:pPr>
      <w:r w:rsidRPr="00EE1E68">
        <w:rPr>
          <w:rFonts w:hint="eastAsia"/>
        </w:rPr>
        <w:t>發文字號：府建商字第</w:t>
      </w:r>
      <w:r w:rsidRPr="00EE1E68">
        <w:rPr>
          <w:rFonts w:hint="eastAsia"/>
        </w:rPr>
        <w:t>11408106282</w:t>
      </w:r>
      <w:r w:rsidRPr="00EE1E68">
        <w:rPr>
          <w:rFonts w:hint="eastAsia"/>
        </w:rPr>
        <w:t>號</w:t>
      </w:r>
    </w:p>
    <w:p w:rsidR="00EE1E68" w:rsidRPr="00EE1E68" w:rsidRDefault="00EE1E68" w:rsidP="00FF21C7">
      <w:pPr>
        <w:pStyle w:val="affffffffffe"/>
      </w:pPr>
      <w:r w:rsidRPr="00EE1E68">
        <w:rPr>
          <w:rFonts w:hint="eastAsia"/>
        </w:rPr>
        <w:t>附件：</w:t>
      </w:r>
    </w:p>
    <w:p w:rsidR="00EE1E68" w:rsidRPr="00EE1E68" w:rsidRDefault="00EE1E68" w:rsidP="00EE1E68">
      <w:pPr>
        <w:pStyle w:val="afffffffffff"/>
      </w:pPr>
      <w:r w:rsidRPr="00EE1E68">
        <w:rPr>
          <w:rFonts w:hint="eastAsia"/>
        </w:rPr>
        <w:t>訂定「澎湖縣簡易自來水用戶申裝自來水延管用水設備內線設計圖繪製補助要點」，自即日起生效。</w:t>
      </w:r>
    </w:p>
    <w:p w:rsidR="00EE1E68" w:rsidRDefault="00EE1E68" w:rsidP="00EE1E68">
      <w:pPr>
        <w:pStyle w:val="afffffffffff1"/>
      </w:pPr>
      <w:r w:rsidRPr="00EE1E68">
        <w:rPr>
          <w:rFonts w:hint="eastAsia"/>
        </w:rPr>
        <w:t>縣</w:t>
      </w:r>
      <w:r>
        <w:rPr>
          <w:rFonts w:hint="eastAsia"/>
        </w:rPr>
        <w:t xml:space="preserve">　</w:t>
      </w:r>
      <w:r w:rsidRPr="00EE1E68">
        <w:rPr>
          <w:rFonts w:hint="eastAsia"/>
        </w:rPr>
        <w:t xml:space="preserve">長　</w:t>
      </w:r>
      <w:r w:rsidRPr="00EE1E68">
        <w:rPr>
          <w:rFonts w:hint="eastAsia"/>
          <w:sz w:val="36"/>
          <w:szCs w:val="36"/>
        </w:rPr>
        <w:t>陳　光　復</w:t>
      </w:r>
    </w:p>
    <w:p w:rsidR="00EE1E68" w:rsidRPr="00EE1E68" w:rsidRDefault="00EE1E68" w:rsidP="00EE1E68">
      <w:pPr>
        <w:ind w:left="482"/>
      </w:pPr>
    </w:p>
    <w:p w:rsidR="00EE1E68" w:rsidRPr="00EE1E68" w:rsidRDefault="00EE1E68" w:rsidP="00EE1E68">
      <w:pPr>
        <w:ind w:left="482"/>
      </w:pPr>
    </w:p>
    <w:p w:rsidR="00EE1E68" w:rsidRPr="00EE1E68" w:rsidRDefault="00EE1E68" w:rsidP="00EE1E68">
      <w:pPr>
        <w:ind w:left="482"/>
      </w:pPr>
    </w:p>
    <w:p w:rsidR="00EE1E68" w:rsidRDefault="00EE1E68">
      <w:pPr>
        <w:widowControl/>
        <w:spacing w:line="240" w:lineRule="auto"/>
        <w:jc w:val="left"/>
      </w:pPr>
      <w:r>
        <w:br w:type="page"/>
      </w:r>
    </w:p>
    <w:p w:rsidR="00EE1E68" w:rsidRDefault="00EE1E68" w:rsidP="00EE1E68">
      <w:pPr>
        <w:pStyle w:val="afffffffffff2"/>
        <w:spacing w:before="360" w:after="120"/>
      </w:pPr>
      <w:r>
        <w:rPr>
          <w:rFonts w:hint="eastAsia"/>
        </w:rPr>
        <w:lastRenderedPageBreak/>
        <w:t>澎湖縣簡易自來水用戶申裝自來水延管用水</w:t>
      </w:r>
      <w:r w:rsidR="00FD27C0">
        <w:br/>
      </w:r>
      <w:r>
        <w:rPr>
          <w:rFonts w:hint="eastAsia"/>
        </w:rPr>
        <w:t>設備內線設計圖繪製補助要點總說明</w:t>
      </w:r>
    </w:p>
    <w:p w:rsidR="00EE1E68" w:rsidRPr="00FD27C0" w:rsidRDefault="00EE1E68" w:rsidP="009F12AA">
      <w:pPr>
        <w:ind w:firstLineChars="200" w:firstLine="480"/>
      </w:pPr>
      <w:r w:rsidRPr="00FD27C0">
        <w:rPr>
          <w:rFonts w:hint="eastAsia"/>
        </w:rPr>
        <w:t>澎湖縣政府為改善簡易自來水系統用戶用水品質並加速台灣自來水公司辦理延管工程，爰擬具「澎湖縣簡易自來水用戶申裝自來水延管用水設備內線設計圖繪製補助要點」（以下稱本要點），共計八點，其要點如下：</w:t>
      </w:r>
    </w:p>
    <w:p w:rsidR="00EE1E68" w:rsidRPr="00FD27C0" w:rsidRDefault="00EE1E68" w:rsidP="00FD27C0">
      <w:r w:rsidRPr="00FD27C0">
        <w:rPr>
          <w:rFonts w:hint="eastAsia"/>
        </w:rPr>
        <w:t>一、本要點之訂定目的。（第一點）</w:t>
      </w:r>
    </w:p>
    <w:p w:rsidR="00EE1E68" w:rsidRPr="00FD27C0" w:rsidRDefault="00EE1E68" w:rsidP="00FD27C0">
      <w:r w:rsidRPr="00FD27C0">
        <w:rPr>
          <w:rFonts w:hint="eastAsia"/>
        </w:rPr>
        <w:t>二、本要點之主管機關及執行單位。（第二點）</w:t>
      </w:r>
    </w:p>
    <w:p w:rsidR="00EE1E68" w:rsidRPr="00FD27C0" w:rsidRDefault="00EE1E68" w:rsidP="00FD27C0">
      <w:r w:rsidRPr="00FD27C0">
        <w:rPr>
          <w:rFonts w:hint="eastAsia"/>
        </w:rPr>
        <w:t>三、本要點之適用對象。（第三點）</w:t>
      </w:r>
    </w:p>
    <w:p w:rsidR="00EE1E68" w:rsidRPr="00FD27C0" w:rsidRDefault="00EE1E68" w:rsidP="00FD27C0">
      <w:r w:rsidRPr="00FD27C0">
        <w:rPr>
          <w:rFonts w:hint="eastAsia"/>
        </w:rPr>
        <w:t>四、本要點針對用水設備內線設計圖之定義。（第四點）</w:t>
      </w:r>
    </w:p>
    <w:p w:rsidR="00EE1E68" w:rsidRPr="00FD27C0" w:rsidRDefault="00EE1E68" w:rsidP="00FD27C0">
      <w:r w:rsidRPr="00FD27C0">
        <w:rPr>
          <w:rFonts w:hint="eastAsia"/>
        </w:rPr>
        <w:t>五、申請補助之條件。（第五點）</w:t>
      </w:r>
    </w:p>
    <w:p w:rsidR="00EE1E68" w:rsidRPr="00FD27C0" w:rsidRDefault="00EE1E68" w:rsidP="00FD27C0">
      <w:r w:rsidRPr="00FD27C0">
        <w:rPr>
          <w:rFonts w:hint="eastAsia"/>
        </w:rPr>
        <w:t>六、申請人之資格及補助之次數、額度。（第六點）</w:t>
      </w:r>
    </w:p>
    <w:p w:rsidR="00EE1E68" w:rsidRPr="00FD27C0" w:rsidRDefault="00EE1E68" w:rsidP="00FD27C0">
      <w:r w:rsidRPr="00FD27C0">
        <w:rPr>
          <w:rFonts w:hint="eastAsia"/>
        </w:rPr>
        <w:t>七、申請補助之時機及所需申請文件。（第七點）</w:t>
      </w:r>
    </w:p>
    <w:p w:rsidR="004A3FC5" w:rsidRDefault="00EE1E68" w:rsidP="00FD27C0">
      <w:r w:rsidRPr="00FD27C0">
        <w:rPr>
          <w:rFonts w:hint="eastAsia"/>
        </w:rPr>
        <w:t>八、補助之有效時間。（第八點）</w:t>
      </w:r>
    </w:p>
    <w:p w:rsidR="004A3FC5" w:rsidRDefault="004A3FC5">
      <w:pPr>
        <w:widowControl/>
        <w:spacing w:line="240" w:lineRule="auto"/>
        <w:jc w:val="left"/>
      </w:pPr>
      <w:r>
        <w:br w:type="page"/>
      </w:r>
    </w:p>
    <w:p w:rsidR="004A3FC5" w:rsidRDefault="004A3FC5" w:rsidP="004A3FC5">
      <w:pPr>
        <w:pStyle w:val="afffffffffff2"/>
        <w:spacing w:before="360" w:after="120"/>
      </w:pPr>
      <w:r>
        <w:rPr>
          <w:rFonts w:hint="eastAsia"/>
        </w:rPr>
        <w:lastRenderedPageBreak/>
        <w:t>澎湖縣簡易自來水用戶申裝自來水延管用水</w:t>
      </w:r>
      <w:r>
        <w:br/>
      </w:r>
      <w:r>
        <w:rPr>
          <w:rFonts w:hint="eastAsia"/>
        </w:rPr>
        <w:t>設備內線設計圖繪製補助要點</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tblPr>
      <w:tblGrid>
        <w:gridCol w:w="4832"/>
        <w:gridCol w:w="3686"/>
      </w:tblGrid>
      <w:tr w:rsidR="004A3FC5" w:rsidRPr="004A3FC5">
        <w:trPr>
          <w:jc w:val="center"/>
        </w:trPr>
        <w:tc>
          <w:tcPr>
            <w:tcW w:w="4832" w:type="dxa"/>
            <w:tcBorders>
              <w:top w:val="single" w:sz="4" w:space="0" w:color="auto"/>
              <w:bottom w:val="single" w:sz="4" w:space="0" w:color="auto"/>
              <w:right w:val="single" w:sz="4" w:space="0" w:color="auto"/>
            </w:tcBorders>
          </w:tcPr>
          <w:p w:rsidR="004A3FC5" w:rsidRPr="004A3FC5" w:rsidRDefault="004A3FC5" w:rsidP="004A3FC5">
            <w:pPr>
              <w:ind w:left="504" w:hangingChars="210" w:hanging="504"/>
              <w:jc w:val="center"/>
            </w:pPr>
            <w:r w:rsidRPr="004A3FC5">
              <w:rPr>
                <w:rFonts w:hint="eastAsia"/>
              </w:rPr>
              <w:t>規定</w:t>
            </w:r>
          </w:p>
        </w:tc>
        <w:tc>
          <w:tcPr>
            <w:tcW w:w="3686" w:type="dxa"/>
            <w:tcBorders>
              <w:top w:val="single" w:sz="4" w:space="0" w:color="auto"/>
              <w:left w:val="single" w:sz="4" w:space="0" w:color="auto"/>
              <w:bottom w:val="single" w:sz="4" w:space="0" w:color="auto"/>
            </w:tcBorders>
          </w:tcPr>
          <w:p w:rsidR="004A3FC5" w:rsidRPr="004A3FC5" w:rsidRDefault="004A3FC5" w:rsidP="004A3FC5">
            <w:pPr>
              <w:jc w:val="center"/>
            </w:pPr>
            <w:r w:rsidRPr="004A3FC5">
              <w:rPr>
                <w:rFonts w:hint="eastAsia"/>
              </w:rPr>
              <w:t>說明</w:t>
            </w:r>
          </w:p>
        </w:tc>
      </w:tr>
      <w:tr w:rsidR="004A3FC5" w:rsidRPr="004A3FC5">
        <w:trPr>
          <w:jc w:val="center"/>
        </w:trPr>
        <w:tc>
          <w:tcPr>
            <w:tcW w:w="4832" w:type="dxa"/>
            <w:tcBorders>
              <w:top w:val="single" w:sz="4" w:space="0" w:color="auto"/>
              <w:bottom w:val="single" w:sz="4" w:space="0" w:color="auto"/>
              <w:right w:val="single" w:sz="4" w:space="0" w:color="auto"/>
            </w:tcBorders>
          </w:tcPr>
          <w:p w:rsidR="004A3FC5" w:rsidRPr="004A3FC5" w:rsidRDefault="004A3FC5" w:rsidP="004A3FC5">
            <w:pPr>
              <w:ind w:left="504" w:hangingChars="210" w:hanging="504"/>
            </w:pPr>
            <w:r w:rsidRPr="004A3FC5">
              <w:rPr>
                <w:rFonts w:hint="eastAsia"/>
              </w:rPr>
              <w:t>一、</w:t>
            </w:r>
            <w:r w:rsidRPr="004A3FC5">
              <w:tab/>
            </w:r>
            <w:r w:rsidRPr="004A3FC5">
              <w:rPr>
                <w:rFonts w:hint="eastAsia"/>
              </w:rPr>
              <w:t>為改善本縣簡易自來水系統用戶用水品質並加速臺灣自來水股份有限公司</w:t>
            </w:r>
            <w:r>
              <w:rPr>
                <w:rFonts w:hint="eastAsia"/>
              </w:rPr>
              <w:t>（</w:t>
            </w:r>
            <w:r w:rsidRPr="004A3FC5">
              <w:rPr>
                <w:rFonts w:hint="eastAsia"/>
              </w:rPr>
              <w:t>以下簡稱臺水公司</w:t>
            </w:r>
            <w:r>
              <w:rPr>
                <w:rFonts w:hint="eastAsia"/>
              </w:rPr>
              <w:t>）</w:t>
            </w:r>
            <w:r w:rsidRPr="004A3FC5">
              <w:rPr>
                <w:rFonts w:hint="eastAsia"/>
              </w:rPr>
              <w:t>辦理延管工程，特訂定本要點。</w:t>
            </w:r>
          </w:p>
        </w:tc>
        <w:tc>
          <w:tcPr>
            <w:tcW w:w="3686" w:type="dxa"/>
            <w:tcBorders>
              <w:top w:val="single" w:sz="4" w:space="0" w:color="auto"/>
              <w:left w:val="single" w:sz="4" w:space="0" w:color="auto"/>
              <w:bottom w:val="single" w:sz="4" w:space="0" w:color="auto"/>
            </w:tcBorders>
          </w:tcPr>
          <w:p w:rsidR="004A3FC5" w:rsidRPr="004A3FC5" w:rsidRDefault="004A3FC5" w:rsidP="004A3FC5">
            <w:r w:rsidRPr="004A3FC5">
              <w:rPr>
                <w:rFonts w:hint="eastAsia"/>
              </w:rPr>
              <w:t>本要點之訂定目的。</w:t>
            </w:r>
          </w:p>
        </w:tc>
      </w:tr>
      <w:tr w:rsidR="004A3FC5" w:rsidRPr="004A3FC5">
        <w:trPr>
          <w:jc w:val="center"/>
        </w:trPr>
        <w:tc>
          <w:tcPr>
            <w:tcW w:w="4832" w:type="dxa"/>
            <w:tcBorders>
              <w:top w:val="single" w:sz="4" w:space="0" w:color="auto"/>
              <w:bottom w:val="single" w:sz="4" w:space="0" w:color="auto"/>
              <w:right w:val="single" w:sz="4" w:space="0" w:color="auto"/>
            </w:tcBorders>
          </w:tcPr>
          <w:p w:rsidR="004A3FC5" w:rsidRPr="004A3FC5" w:rsidRDefault="004A3FC5" w:rsidP="004A3FC5">
            <w:pPr>
              <w:ind w:left="504" w:hangingChars="210" w:hanging="504"/>
            </w:pPr>
            <w:r w:rsidRPr="004A3FC5">
              <w:rPr>
                <w:rFonts w:hint="eastAsia"/>
              </w:rPr>
              <w:t>二、</w:t>
            </w:r>
            <w:r w:rsidRPr="004A3FC5">
              <w:tab/>
            </w:r>
            <w:r w:rsidRPr="004A3FC5">
              <w:rPr>
                <w:rFonts w:hint="eastAsia"/>
              </w:rPr>
              <w:t>本要點之主管機關為澎湖縣政府</w:t>
            </w:r>
            <w:r>
              <w:rPr>
                <w:rFonts w:hint="eastAsia"/>
              </w:rPr>
              <w:t>（</w:t>
            </w:r>
            <w:r w:rsidRPr="004A3FC5">
              <w:rPr>
                <w:rFonts w:hint="eastAsia"/>
              </w:rPr>
              <w:t>以下簡稱本府</w:t>
            </w:r>
            <w:r>
              <w:rPr>
                <w:rFonts w:hint="eastAsia"/>
              </w:rPr>
              <w:t>）</w:t>
            </w:r>
            <w:r w:rsidRPr="004A3FC5">
              <w:rPr>
                <w:rFonts w:hint="eastAsia"/>
              </w:rPr>
              <w:t>，執行單位為澎湖縣政府建設處</w:t>
            </w:r>
            <w:r>
              <w:rPr>
                <w:rFonts w:hint="eastAsia"/>
              </w:rPr>
              <w:t>（</w:t>
            </w:r>
            <w:r w:rsidRPr="004A3FC5">
              <w:rPr>
                <w:rFonts w:hint="eastAsia"/>
              </w:rPr>
              <w:t>以下簡稱建設處</w:t>
            </w:r>
            <w:r>
              <w:rPr>
                <w:rFonts w:hint="eastAsia"/>
              </w:rPr>
              <w:t>）</w:t>
            </w:r>
            <w:r w:rsidRPr="004A3FC5">
              <w:rPr>
                <w:rFonts w:hint="eastAsia"/>
              </w:rPr>
              <w:t>。</w:t>
            </w:r>
          </w:p>
        </w:tc>
        <w:tc>
          <w:tcPr>
            <w:tcW w:w="3686" w:type="dxa"/>
            <w:tcBorders>
              <w:top w:val="single" w:sz="4" w:space="0" w:color="auto"/>
              <w:left w:val="single" w:sz="4" w:space="0" w:color="auto"/>
              <w:bottom w:val="single" w:sz="4" w:space="0" w:color="auto"/>
            </w:tcBorders>
          </w:tcPr>
          <w:p w:rsidR="004A3FC5" w:rsidRPr="004A3FC5" w:rsidRDefault="004A3FC5" w:rsidP="004A3FC5">
            <w:r w:rsidRPr="004A3FC5">
              <w:rPr>
                <w:rFonts w:hint="eastAsia"/>
              </w:rPr>
              <w:t>本要點之主管機關及執行單位。</w:t>
            </w:r>
          </w:p>
        </w:tc>
      </w:tr>
      <w:tr w:rsidR="004A3FC5" w:rsidRPr="004A3FC5">
        <w:trPr>
          <w:jc w:val="center"/>
        </w:trPr>
        <w:tc>
          <w:tcPr>
            <w:tcW w:w="4832" w:type="dxa"/>
            <w:tcBorders>
              <w:top w:val="single" w:sz="4" w:space="0" w:color="auto"/>
              <w:bottom w:val="single" w:sz="4" w:space="0" w:color="auto"/>
              <w:right w:val="single" w:sz="4" w:space="0" w:color="auto"/>
            </w:tcBorders>
          </w:tcPr>
          <w:p w:rsidR="004A3FC5" w:rsidRPr="004A3FC5" w:rsidRDefault="004A3FC5" w:rsidP="004A3FC5">
            <w:pPr>
              <w:ind w:left="504" w:hangingChars="210" w:hanging="504"/>
            </w:pPr>
            <w:r w:rsidRPr="004A3FC5">
              <w:rPr>
                <w:rFonts w:hint="eastAsia"/>
              </w:rPr>
              <w:t>三、</w:t>
            </w:r>
            <w:r w:rsidRPr="004A3FC5">
              <w:tab/>
            </w:r>
            <w:r w:rsidRPr="004A3FC5">
              <w:rPr>
                <w:rFonts w:hint="eastAsia"/>
              </w:rPr>
              <w:t>本要點所稱簡易自來水用戶指下列地區尚未由臺水公司接管供水之自來水用戶：</w:t>
            </w:r>
          </w:p>
          <w:p w:rsidR="004A3FC5" w:rsidRPr="004A3FC5" w:rsidRDefault="004A3FC5" w:rsidP="004A3FC5">
            <w:pPr>
              <w:ind w:leftChars="200" w:left="984" w:hangingChars="210" w:hanging="504"/>
            </w:pPr>
            <w:r w:rsidRPr="004A3FC5">
              <w:t>(</w:t>
            </w:r>
            <w:r w:rsidRPr="004A3FC5">
              <w:rPr>
                <w:rFonts w:hint="eastAsia"/>
              </w:rPr>
              <w:t>一</w:t>
            </w:r>
            <w:r w:rsidRPr="004A3FC5">
              <w:t>)</w:t>
            </w:r>
            <w:r w:rsidRPr="004A3FC5">
              <w:tab/>
            </w:r>
            <w:r w:rsidRPr="004A3FC5">
              <w:rPr>
                <w:rFonts w:hint="eastAsia"/>
              </w:rPr>
              <w:t>馬公市興仁里、烏崁里、山水里、虎井里及桶盤里。</w:t>
            </w:r>
          </w:p>
          <w:p w:rsidR="004A3FC5" w:rsidRPr="004A3FC5" w:rsidRDefault="004A3FC5" w:rsidP="004A3FC5">
            <w:pPr>
              <w:ind w:leftChars="200" w:left="984" w:hangingChars="210" w:hanging="504"/>
            </w:pPr>
            <w:r w:rsidRPr="004A3FC5">
              <w:t>(</w:t>
            </w:r>
            <w:r w:rsidRPr="004A3FC5">
              <w:rPr>
                <w:rFonts w:hint="eastAsia"/>
              </w:rPr>
              <w:t>二</w:t>
            </w:r>
            <w:r w:rsidRPr="004A3FC5">
              <w:t>)</w:t>
            </w:r>
            <w:r w:rsidRPr="004A3FC5">
              <w:tab/>
            </w:r>
            <w:r w:rsidRPr="004A3FC5">
              <w:rPr>
                <w:rFonts w:hint="eastAsia"/>
              </w:rPr>
              <w:t>望安鄉花嶼村、東吉村、東坪村及西坪村。</w:t>
            </w:r>
          </w:p>
        </w:tc>
        <w:tc>
          <w:tcPr>
            <w:tcW w:w="3686" w:type="dxa"/>
            <w:tcBorders>
              <w:top w:val="single" w:sz="4" w:space="0" w:color="auto"/>
              <w:left w:val="single" w:sz="4" w:space="0" w:color="auto"/>
              <w:bottom w:val="single" w:sz="4" w:space="0" w:color="auto"/>
            </w:tcBorders>
          </w:tcPr>
          <w:p w:rsidR="004A3FC5" w:rsidRPr="004A3FC5" w:rsidRDefault="004A3FC5" w:rsidP="004A3FC5">
            <w:r w:rsidRPr="004A3FC5">
              <w:rPr>
                <w:rFonts w:hint="eastAsia"/>
              </w:rPr>
              <w:t>本要點之適用對象。</w:t>
            </w:r>
          </w:p>
        </w:tc>
      </w:tr>
      <w:tr w:rsidR="004A3FC5" w:rsidRPr="004A3FC5">
        <w:trPr>
          <w:jc w:val="center"/>
        </w:trPr>
        <w:tc>
          <w:tcPr>
            <w:tcW w:w="4832" w:type="dxa"/>
            <w:tcBorders>
              <w:top w:val="single" w:sz="4" w:space="0" w:color="auto"/>
              <w:bottom w:val="single" w:sz="4" w:space="0" w:color="auto"/>
              <w:right w:val="single" w:sz="4" w:space="0" w:color="auto"/>
            </w:tcBorders>
          </w:tcPr>
          <w:p w:rsidR="004A3FC5" w:rsidRPr="004A3FC5" w:rsidRDefault="004A3FC5" w:rsidP="004A3FC5">
            <w:pPr>
              <w:ind w:left="504" w:hangingChars="210" w:hanging="504"/>
            </w:pPr>
            <w:r w:rsidRPr="004A3FC5">
              <w:rPr>
                <w:rFonts w:hint="eastAsia"/>
              </w:rPr>
              <w:t>四、</w:t>
            </w:r>
            <w:r w:rsidRPr="004A3FC5">
              <w:tab/>
            </w:r>
            <w:r w:rsidRPr="004A3FC5">
              <w:rPr>
                <w:rFonts w:hint="eastAsia"/>
              </w:rPr>
              <w:t>本要點所稱用水設備內線設計圖繪製係指符合台灣自來水公司申裝用水所需圖面。</w:t>
            </w:r>
          </w:p>
        </w:tc>
        <w:tc>
          <w:tcPr>
            <w:tcW w:w="3686" w:type="dxa"/>
            <w:tcBorders>
              <w:top w:val="single" w:sz="4" w:space="0" w:color="auto"/>
              <w:left w:val="single" w:sz="4" w:space="0" w:color="auto"/>
              <w:bottom w:val="single" w:sz="4" w:space="0" w:color="auto"/>
            </w:tcBorders>
          </w:tcPr>
          <w:p w:rsidR="004A3FC5" w:rsidRPr="004A3FC5" w:rsidRDefault="004A3FC5" w:rsidP="004A3FC5">
            <w:r w:rsidRPr="004A3FC5">
              <w:rPr>
                <w:rFonts w:hint="eastAsia"/>
              </w:rPr>
              <w:t>本要點針對用水設備內線設計圖之定義。</w:t>
            </w:r>
          </w:p>
        </w:tc>
      </w:tr>
      <w:tr w:rsidR="004A3FC5" w:rsidRPr="004A3FC5">
        <w:trPr>
          <w:jc w:val="center"/>
        </w:trPr>
        <w:tc>
          <w:tcPr>
            <w:tcW w:w="4832" w:type="dxa"/>
            <w:tcBorders>
              <w:top w:val="single" w:sz="4" w:space="0" w:color="auto"/>
              <w:bottom w:val="single" w:sz="4" w:space="0" w:color="auto"/>
              <w:right w:val="single" w:sz="4" w:space="0" w:color="auto"/>
            </w:tcBorders>
          </w:tcPr>
          <w:p w:rsidR="004A3FC5" w:rsidRPr="004A3FC5" w:rsidRDefault="004A3FC5" w:rsidP="004A3FC5">
            <w:pPr>
              <w:ind w:left="504" w:hangingChars="210" w:hanging="504"/>
            </w:pPr>
            <w:r w:rsidRPr="004A3FC5">
              <w:rPr>
                <w:rFonts w:hint="eastAsia"/>
              </w:rPr>
              <w:t>五、</w:t>
            </w:r>
            <w:r w:rsidRPr="004A3FC5">
              <w:tab/>
            </w:r>
            <w:r w:rsidRPr="004A3FC5">
              <w:rPr>
                <w:rFonts w:hint="eastAsia"/>
              </w:rPr>
              <w:t>為推動簡易自來水地區由臺水公司接管供水，確保供水品質穩定，臺水公司於簡易自來水地區施作延管工程接管供水時，由本府補助簡易自來水用戶繪製用水設備內線設計圖所需費用。</w:t>
            </w:r>
          </w:p>
        </w:tc>
        <w:tc>
          <w:tcPr>
            <w:tcW w:w="3686" w:type="dxa"/>
            <w:tcBorders>
              <w:top w:val="single" w:sz="4" w:space="0" w:color="auto"/>
              <w:left w:val="single" w:sz="4" w:space="0" w:color="auto"/>
              <w:bottom w:val="single" w:sz="4" w:space="0" w:color="auto"/>
            </w:tcBorders>
          </w:tcPr>
          <w:p w:rsidR="004A3FC5" w:rsidRPr="004A3FC5" w:rsidRDefault="004A3FC5" w:rsidP="004A3FC5">
            <w:r w:rsidRPr="004A3FC5">
              <w:rPr>
                <w:rFonts w:hint="eastAsia"/>
              </w:rPr>
              <w:t>申請補助之條件。</w:t>
            </w:r>
          </w:p>
        </w:tc>
      </w:tr>
      <w:tr w:rsidR="004A3FC5" w:rsidRPr="004A3FC5">
        <w:trPr>
          <w:jc w:val="center"/>
        </w:trPr>
        <w:tc>
          <w:tcPr>
            <w:tcW w:w="4832" w:type="dxa"/>
            <w:tcBorders>
              <w:top w:val="single" w:sz="4" w:space="0" w:color="auto"/>
              <w:bottom w:val="single" w:sz="4" w:space="0" w:color="auto"/>
              <w:right w:val="single" w:sz="4" w:space="0" w:color="auto"/>
            </w:tcBorders>
          </w:tcPr>
          <w:p w:rsidR="004A3FC5" w:rsidRPr="004A3FC5" w:rsidRDefault="004A3FC5" w:rsidP="004A3FC5">
            <w:pPr>
              <w:ind w:left="504" w:hangingChars="210" w:hanging="504"/>
            </w:pPr>
            <w:r w:rsidRPr="004A3FC5">
              <w:rPr>
                <w:rFonts w:hint="eastAsia"/>
              </w:rPr>
              <w:t>六、</w:t>
            </w:r>
            <w:r w:rsidRPr="004A3FC5">
              <w:tab/>
            </w:r>
            <w:r w:rsidRPr="004A3FC5">
              <w:rPr>
                <w:rFonts w:hint="eastAsia"/>
              </w:rPr>
              <w:t>申請補助之用戶，應由裝設地點建物所有權人提出，每一戶以補助一次為限，且補助額度每戶最高新臺幣一萬元為限。</w:t>
            </w:r>
          </w:p>
        </w:tc>
        <w:tc>
          <w:tcPr>
            <w:tcW w:w="3686" w:type="dxa"/>
            <w:tcBorders>
              <w:top w:val="single" w:sz="4" w:space="0" w:color="auto"/>
              <w:left w:val="single" w:sz="4" w:space="0" w:color="auto"/>
              <w:bottom w:val="single" w:sz="4" w:space="0" w:color="auto"/>
            </w:tcBorders>
          </w:tcPr>
          <w:p w:rsidR="004A3FC5" w:rsidRPr="004A3FC5" w:rsidRDefault="004A3FC5" w:rsidP="004A3FC5">
            <w:r w:rsidRPr="004A3FC5">
              <w:rPr>
                <w:rFonts w:hint="eastAsia"/>
              </w:rPr>
              <w:t>申請人之資格及補助之次數、額度。</w:t>
            </w:r>
          </w:p>
        </w:tc>
      </w:tr>
      <w:tr w:rsidR="004A3FC5" w:rsidRPr="004A3FC5">
        <w:trPr>
          <w:jc w:val="center"/>
        </w:trPr>
        <w:tc>
          <w:tcPr>
            <w:tcW w:w="4832" w:type="dxa"/>
            <w:tcBorders>
              <w:top w:val="single" w:sz="4" w:space="0" w:color="auto"/>
              <w:bottom w:val="single" w:sz="4" w:space="0" w:color="auto"/>
              <w:right w:val="single" w:sz="4" w:space="0" w:color="auto"/>
            </w:tcBorders>
          </w:tcPr>
          <w:p w:rsidR="004A3FC5" w:rsidRPr="004A3FC5" w:rsidRDefault="004A3FC5" w:rsidP="004A3FC5">
            <w:pPr>
              <w:ind w:left="504" w:hangingChars="210" w:hanging="504"/>
            </w:pPr>
            <w:r w:rsidRPr="004A3FC5">
              <w:rPr>
                <w:rFonts w:hint="eastAsia"/>
              </w:rPr>
              <w:t>七、</w:t>
            </w:r>
            <w:r w:rsidRPr="004A3FC5">
              <w:tab/>
            </w:r>
            <w:r w:rsidRPr="004A3FC5">
              <w:rPr>
                <w:rFonts w:hint="eastAsia"/>
              </w:rPr>
              <w:t>申請補助之用戶應於臺水公司接水完成後，檢附下列文件向建設處申請之：</w:t>
            </w:r>
          </w:p>
          <w:p w:rsidR="004A3FC5" w:rsidRPr="004A3FC5" w:rsidRDefault="004A3FC5" w:rsidP="004A3FC5">
            <w:pPr>
              <w:ind w:leftChars="200" w:left="984" w:hangingChars="210" w:hanging="504"/>
            </w:pPr>
            <w:r w:rsidRPr="004A3FC5">
              <w:lastRenderedPageBreak/>
              <w:t>(</w:t>
            </w:r>
            <w:r w:rsidRPr="004A3FC5">
              <w:rPr>
                <w:rFonts w:hint="eastAsia"/>
              </w:rPr>
              <w:t>一</w:t>
            </w:r>
            <w:r w:rsidRPr="004A3FC5">
              <w:t>)</w:t>
            </w:r>
            <w:r w:rsidRPr="004A3FC5">
              <w:tab/>
            </w:r>
            <w:r w:rsidRPr="004A3FC5">
              <w:rPr>
                <w:rFonts w:hint="eastAsia"/>
              </w:rPr>
              <w:t>申請書。</w:t>
            </w:r>
          </w:p>
          <w:p w:rsidR="004A3FC5" w:rsidRPr="004A3FC5" w:rsidRDefault="004A3FC5" w:rsidP="004A3FC5">
            <w:pPr>
              <w:ind w:leftChars="200" w:left="984" w:hangingChars="210" w:hanging="504"/>
            </w:pPr>
            <w:r w:rsidRPr="004A3FC5">
              <w:t>(</w:t>
            </w:r>
            <w:r w:rsidRPr="004A3FC5">
              <w:rPr>
                <w:rFonts w:hint="eastAsia"/>
              </w:rPr>
              <w:t>二</w:t>
            </w:r>
            <w:r w:rsidRPr="004A3FC5">
              <w:t>)</w:t>
            </w:r>
            <w:r w:rsidRPr="004A3FC5">
              <w:tab/>
            </w:r>
            <w:r w:rsidRPr="004A3FC5">
              <w:rPr>
                <w:rFonts w:hint="eastAsia"/>
              </w:rPr>
              <w:t>申請人身分證明。</w:t>
            </w:r>
          </w:p>
          <w:p w:rsidR="004A3FC5" w:rsidRPr="004A3FC5" w:rsidRDefault="004A3FC5" w:rsidP="004A3FC5">
            <w:pPr>
              <w:ind w:leftChars="200" w:left="984" w:hangingChars="210" w:hanging="504"/>
            </w:pPr>
            <w:r w:rsidRPr="004A3FC5">
              <w:t>(</w:t>
            </w:r>
            <w:r w:rsidRPr="004A3FC5">
              <w:rPr>
                <w:rFonts w:hint="eastAsia"/>
              </w:rPr>
              <w:t>三</w:t>
            </w:r>
            <w:r w:rsidRPr="004A3FC5">
              <w:t>)</w:t>
            </w:r>
            <w:r w:rsidRPr="004A3FC5">
              <w:tab/>
            </w:r>
            <w:r w:rsidRPr="004A3FC5">
              <w:rPr>
                <w:rFonts w:hint="eastAsia"/>
              </w:rPr>
              <w:t>建物所有權證明或其他相關證明文件。</w:t>
            </w:r>
          </w:p>
          <w:p w:rsidR="004A3FC5" w:rsidRPr="004A3FC5" w:rsidRDefault="004A3FC5" w:rsidP="004A3FC5">
            <w:pPr>
              <w:ind w:leftChars="200" w:left="984" w:hangingChars="210" w:hanging="504"/>
            </w:pPr>
            <w:r w:rsidRPr="004A3FC5">
              <w:t>(</w:t>
            </w:r>
            <w:r w:rsidRPr="004A3FC5">
              <w:rPr>
                <w:rFonts w:hint="eastAsia"/>
              </w:rPr>
              <w:t>四</w:t>
            </w:r>
            <w:r w:rsidRPr="004A3FC5">
              <w:t>)</w:t>
            </w:r>
            <w:r w:rsidRPr="004A3FC5">
              <w:tab/>
            </w:r>
            <w:r w:rsidRPr="004A3FC5">
              <w:rPr>
                <w:rFonts w:hint="eastAsia"/>
              </w:rPr>
              <w:t>合格自來水管承裝商開立之收據或發票。</w:t>
            </w:r>
          </w:p>
          <w:p w:rsidR="004A3FC5" w:rsidRPr="004A3FC5" w:rsidRDefault="004A3FC5" w:rsidP="004A3FC5">
            <w:pPr>
              <w:ind w:leftChars="200" w:left="984" w:hangingChars="210" w:hanging="504"/>
            </w:pPr>
            <w:r w:rsidRPr="004A3FC5">
              <w:t>(</w:t>
            </w:r>
            <w:r w:rsidRPr="004A3FC5">
              <w:rPr>
                <w:rFonts w:hint="eastAsia"/>
              </w:rPr>
              <w:t>五</w:t>
            </w:r>
            <w:r w:rsidRPr="004A3FC5">
              <w:t>)</w:t>
            </w:r>
            <w:r w:rsidRPr="004A3FC5">
              <w:tab/>
            </w:r>
            <w:r w:rsidRPr="004A3FC5">
              <w:rPr>
                <w:rFonts w:hint="eastAsia"/>
              </w:rPr>
              <w:t>臺水公司開立之用戶新設給水及繳費證明。</w:t>
            </w:r>
          </w:p>
        </w:tc>
        <w:tc>
          <w:tcPr>
            <w:tcW w:w="3686" w:type="dxa"/>
            <w:tcBorders>
              <w:top w:val="single" w:sz="4" w:space="0" w:color="auto"/>
              <w:left w:val="single" w:sz="4" w:space="0" w:color="auto"/>
              <w:bottom w:val="single" w:sz="4" w:space="0" w:color="auto"/>
            </w:tcBorders>
          </w:tcPr>
          <w:p w:rsidR="004A3FC5" w:rsidRPr="004A3FC5" w:rsidRDefault="004A3FC5" w:rsidP="004A3FC5">
            <w:r w:rsidRPr="004A3FC5">
              <w:rPr>
                <w:rFonts w:hint="eastAsia"/>
              </w:rPr>
              <w:lastRenderedPageBreak/>
              <w:t>申請補助之時機及所需申請文件。</w:t>
            </w:r>
          </w:p>
        </w:tc>
      </w:tr>
      <w:tr w:rsidR="004A3FC5" w:rsidRPr="004A3FC5">
        <w:trPr>
          <w:jc w:val="center"/>
        </w:trPr>
        <w:tc>
          <w:tcPr>
            <w:tcW w:w="4832" w:type="dxa"/>
            <w:tcBorders>
              <w:top w:val="single" w:sz="4" w:space="0" w:color="auto"/>
              <w:bottom w:val="single" w:sz="4" w:space="0" w:color="auto"/>
              <w:right w:val="single" w:sz="4" w:space="0" w:color="auto"/>
            </w:tcBorders>
          </w:tcPr>
          <w:p w:rsidR="004A3FC5" w:rsidRPr="004A3FC5" w:rsidRDefault="004A3FC5" w:rsidP="004A3FC5">
            <w:pPr>
              <w:ind w:left="504" w:hangingChars="210" w:hanging="504"/>
            </w:pPr>
            <w:r w:rsidRPr="004A3FC5">
              <w:rPr>
                <w:rFonts w:hint="eastAsia"/>
              </w:rPr>
              <w:lastRenderedPageBreak/>
              <w:t>八、</w:t>
            </w:r>
            <w:r w:rsidRPr="004A3FC5">
              <w:tab/>
            </w:r>
            <w:r w:rsidRPr="004A3FC5">
              <w:rPr>
                <w:rFonts w:hint="eastAsia"/>
              </w:rPr>
              <w:t>本補助有效時間為該區域簡易自來水系統結束供水或移交臺水公司接管供水後，即不再受理補助。</w:t>
            </w:r>
          </w:p>
        </w:tc>
        <w:tc>
          <w:tcPr>
            <w:tcW w:w="3686" w:type="dxa"/>
            <w:tcBorders>
              <w:top w:val="single" w:sz="4" w:space="0" w:color="auto"/>
              <w:left w:val="single" w:sz="4" w:space="0" w:color="auto"/>
              <w:bottom w:val="single" w:sz="4" w:space="0" w:color="auto"/>
            </w:tcBorders>
          </w:tcPr>
          <w:p w:rsidR="004A3FC5" w:rsidRPr="004A3FC5" w:rsidRDefault="004A3FC5" w:rsidP="004A3FC5">
            <w:r w:rsidRPr="004A3FC5">
              <w:rPr>
                <w:rFonts w:hint="eastAsia"/>
              </w:rPr>
              <w:t>補助之有效時間。</w:t>
            </w:r>
          </w:p>
        </w:tc>
      </w:tr>
    </w:tbl>
    <w:p w:rsidR="004A3FC5" w:rsidRDefault="004A3FC5" w:rsidP="004A3FC5">
      <w:pPr>
        <w:autoSpaceDE w:val="0"/>
        <w:autoSpaceDN w:val="0"/>
        <w:adjustRightInd w:val="0"/>
        <w:spacing w:line="240" w:lineRule="auto"/>
        <w:rPr>
          <w:rFonts w:ascii="標楷體" w:cs="標楷體"/>
          <w:strike/>
        </w:rPr>
      </w:pPr>
    </w:p>
    <w:p w:rsidR="004A3FC5" w:rsidRPr="00B97DB4" w:rsidRDefault="004A3FC5" w:rsidP="00B97DB4">
      <w:r w:rsidRPr="00B97DB4">
        <w:br w:type="page"/>
      </w:r>
    </w:p>
    <w:p w:rsidR="004A3FC5" w:rsidRDefault="004A3FC5" w:rsidP="004A3FC5">
      <w:pPr>
        <w:pStyle w:val="afffffffffff2"/>
        <w:spacing w:before="360" w:after="120"/>
      </w:pPr>
      <w:r>
        <w:rPr>
          <w:rFonts w:hint="eastAsia"/>
        </w:rPr>
        <w:lastRenderedPageBreak/>
        <w:t>澎湖縣簡易自來水用戶申裝自來水延管用水</w:t>
      </w:r>
      <w:r>
        <w:br/>
      </w:r>
      <w:r>
        <w:rPr>
          <w:rFonts w:hint="eastAsia"/>
        </w:rPr>
        <w:t>設備內線設計圖繪製補助要點</w:t>
      </w:r>
    </w:p>
    <w:p w:rsidR="004A3FC5" w:rsidRPr="004A3FC5" w:rsidRDefault="004A3FC5" w:rsidP="004A3FC5">
      <w:pPr>
        <w:pStyle w:val="afffffffffff4"/>
      </w:pPr>
      <w:r w:rsidRPr="004A3FC5">
        <w:rPr>
          <w:rFonts w:hint="eastAsia"/>
        </w:rPr>
        <w:t>中華民國</w:t>
      </w:r>
      <w:r w:rsidRPr="004A3FC5">
        <w:rPr>
          <w:rFonts w:hint="eastAsia"/>
        </w:rPr>
        <w:t>114</w:t>
      </w:r>
      <w:r w:rsidRPr="004A3FC5">
        <w:rPr>
          <w:rFonts w:hint="eastAsia"/>
        </w:rPr>
        <w:t>年</w:t>
      </w:r>
      <w:r w:rsidRPr="004A3FC5">
        <w:rPr>
          <w:rFonts w:hint="eastAsia"/>
        </w:rPr>
        <w:t>10</w:t>
      </w:r>
      <w:r w:rsidRPr="004A3FC5">
        <w:rPr>
          <w:rFonts w:hint="eastAsia"/>
        </w:rPr>
        <w:t>月</w:t>
      </w:r>
      <w:r w:rsidRPr="004A3FC5">
        <w:rPr>
          <w:rFonts w:hint="eastAsia"/>
        </w:rPr>
        <w:t>20</w:t>
      </w:r>
      <w:r w:rsidRPr="004A3FC5">
        <w:rPr>
          <w:rFonts w:hint="eastAsia"/>
        </w:rPr>
        <w:t>日府建商字第</w:t>
      </w:r>
      <w:r w:rsidRPr="004A3FC5">
        <w:rPr>
          <w:rFonts w:hint="eastAsia"/>
        </w:rPr>
        <w:t>11408106282</w:t>
      </w:r>
      <w:r w:rsidRPr="004A3FC5">
        <w:rPr>
          <w:rFonts w:hint="eastAsia"/>
        </w:rPr>
        <w:t>號令訂定發布</w:t>
      </w:r>
    </w:p>
    <w:p w:rsidR="004A3FC5" w:rsidRPr="004A3FC5" w:rsidRDefault="004A3FC5" w:rsidP="004A3FC5">
      <w:pPr>
        <w:pStyle w:val="aff2"/>
      </w:pPr>
      <w:r w:rsidRPr="004A3FC5">
        <w:rPr>
          <w:rFonts w:hint="eastAsia"/>
        </w:rPr>
        <w:t>一、為改善本縣簡易自來水系統用戶用水品質並加速臺灣自來水股份有限公司（以下簡稱臺水公司）辦理延管工程，特訂定本要點。</w:t>
      </w:r>
    </w:p>
    <w:p w:rsidR="004A3FC5" w:rsidRPr="004A3FC5" w:rsidRDefault="004A3FC5" w:rsidP="004A3FC5">
      <w:pPr>
        <w:pStyle w:val="aff2"/>
      </w:pPr>
      <w:r w:rsidRPr="004A3FC5">
        <w:rPr>
          <w:rFonts w:hint="eastAsia"/>
        </w:rPr>
        <w:t>二、本要點之主管機關為澎湖縣政府（以下簡稱本府），主管單位為澎湖縣政府建設處（以下簡稱建設處）。</w:t>
      </w:r>
    </w:p>
    <w:p w:rsidR="004A3FC5" w:rsidRPr="004A3FC5" w:rsidRDefault="004A3FC5" w:rsidP="004A3FC5">
      <w:pPr>
        <w:pStyle w:val="aff2"/>
      </w:pPr>
      <w:r w:rsidRPr="004A3FC5">
        <w:rPr>
          <w:rFonts w:hint="eastAsia"/>
        </w:rPr>
        <w:t>三、本要點所稱簡易自來水用戶指下列地區尚未由臺水公司接管供水之自來水用戶：</w:t>
      </w:r>
    </w:p>
    <w:p w:rsidR="004A3FC5" w:rsidRPr="004A3FC5" w:rsidRDefault="004A3FC5" w:rsidP="009F12AA">
      <w:pPr>
        <w:pStyle w:val="afffff7"/>
        <w:ind w:left="984" w:hanging="504"/>
      </w:pPr>
      <w:r w:rsidRPr="004A3FC5">
        <w:rPr>
          <w:rFonts w:hint="eastAsia"/>
        </w:rPr>
        <w:t>(</w:t>
      </w:r>
      <w:r w:rsidRPr="004A3FC5">
        <w:rPr>
          <w:rFonts w:hint="eastAsia"/>
        </w:rPr>
        <w:t>一</w:t>
      </w:r>
      <w:r w:rsidRPr="004A3FC5">
        <w:rPr>
          <w:rFonts w:hint="eastAsia"/>
        </w:rPr>
        <w:t>)</w:t>
      </w:r>
      <w:r>
        <w:rPr>
          <w:rFonts w:hint="eastAsia"/>
        </w:rPr>
        <w:tab/>
      </w:r>
      <w:r w:rsidRPr="004A3FC5">
        <w:rPr>
          <w:rFonts w:hint="eastAsia"/>
        </w:rPr>
        <w:t>馬公市興仁里、烏崁里、山水里、虎井里及桶盤里。</w:t>
      </w:r>
    </w:p>
    <w:p w:rsidR="004A3FC5" w:rsidRPr="004A3FC5" w:rsidRDefault="004A3FC5" w:rsidP="009F12AA">
      <w:pPr>
        <w:pStyle w:val="afffff7"/>
        <w:ind w:left="984" w:hanging="504"/>
      </w:pPr>
      <w:r w:rsidRPr="004A3FC5">
        <w:rPr>
          <w:rFonts w:hint="eastAsia"/>
        </w:rPr>
        <w:t>(</w:t>
      </w:r>
      <w:r w:rsidRPr="004A3FC5">
        <w:rPr>
          <w:rFonts w:hint="eastAsia"/>
        </w:rPr>
        <w:t>二</w:t>
      </w:r>
      <w:r w:rsidRPr="004A3FC5">
        <w:rPr>
          <w:rFonts w:hint="eastAsia"/>
        </w:rPr>
        <w:t>)</w:t>
      </w:r>
      <w:r>
        <w:rPr>
          <w:rFonts w:hint="eastAsia"/>
        </w:rPr>
        <w:tab/>
      </w:r>
      <w:r w:rsidRPr="004A3FC5">
        <w:rPr>
          <w:rFonts w:hint="eastAsia"/>
        </w:rPr>
        <w:t>望安鄉花嶼村、東吉村、東坪村及西坪村。</w:t>
      </w:r>
    </w:p>
    <w:p w:rsidR="004A3FC5" w:rsidRPr="004A3FC5" w:rsidRDefault="004A3FC5" w:rsidP="004A3FC5">
      <w:pPr>
        <w:pStyle w:val="aff2"/>
      </w:pPr>
      <w:r w:rsidRPr="004A3FC5">
        <w:rPr>
          <w:rFonts w:hint="eastAsia"/>
        </w:rPr>
        <w:t>四、本要點所稱用水設備內線設計圖繪製係指符合台灣自來水公司申裝用水所需圖面。</w:t>
      </w:r>
    </w:p>
    <w:p w:rsidR="004A3FC5" w:rsidRPr="004A3FC5" w:rsidRDefault="004A3FC5" w:rsidP="004A3FC5">
      <w:pPr>
        <w:pStyle w:val="aff2"/>
      </w:pPr>
      <w:r w:rsidRPr="004A3FC5">
        <w:rPr>
          <w:rFonts w:hint="eastAsia"/>
        </w:rPr>
        <w:t>五、為推動簡易自來水地區由臺水公司接管供水，確保供水品質穩定，臺水公司於簡易自來水地區施作延管工程接管供水時，由本府補助簡易自來水用戶繪製用水設備內線設計圖所需費用。</w:t>
      </w:r>
    </w:p>
    <w:p w:rsidR="004A3FC5" w:rsidRPr="004A3FC5" w:rsidRDefault="004A3FC5" w:rsidP="004A3FC5">
      <w:pPr>
        <w:pStyle w:val="aff2"/>
      </w:pPr>
      <w:r w:rsidRPr="004A3FC5">
        <w:rPr>
          <w:rFonts w:hint="eastAsia"/>
        </w:rPr>
        <w:t>六、申請補助之用戶，應由裝設地點建物所有權人提出，每一戶以補助一次為限，且補助額度每戶最高新臺幣一萬元為限。</w:t>
      </w:r>
    </w:p>
    <w:p w:rsidR="004A3FC5" w:rsidRPr="004A3FC5" w:rsidRDefault="004A3FC5" w:rsidP="004A3FC5">
      <w:pPr>
        <w:pStyle w:val="aff2"/>
      </w:pPr>
      <w:r w:rsidRPr="004A3FC5">
        <w:rPr>
          <w:rFonts w:hint="eastAsia"/>
        </w:rPr>
        <w:t>七、申請補助之用戶應於臺水公司接水完成後，檢附下列文件向建設處申請之：</w:t>
      </w:r>
    </w:p>
    <w:p w:rsidR="004A3FC5" w:rsidRPr="004A3FC5" w:rsidRDefault="004A3FC5" w:rsidP="009F12AA">
      <w:pPr>
        <w:pStyle w:val="afffff7"/>
        <w:ind w:left="984" w:hanging="504"/>
      </w:pPr>
      <w:r w:rsidRPr="004A3FC5">
        <w:rPr>
          <w:rFonts w:hint="eastAsia"/>
        </w:rPr>
        <w:t>(</w:t>
      </w:r>
      <w:r w:rsidRPr="004A3FC5">
        <w:rPr>
          <w:rFonts w:hint="eastAsia"/>
        </w:rPr>
        <w:t>一</w:t>
      </w:r>
      <w:r w:rsidRPr="004A3FC5">
        <w:rPr>
          <w:rFonts w:hint="eastAsia"/>
        </w:rPr>
        <w:t>)</w:t>
      </w:r>
      <w:r>
        <w:rPr>
          <w:rFonts w:hint="eastAsia"/>
        </w:rPr>
        <w:tab/>
      </w:r>
      <w:r w:rsidRPr="004A3FC5">
        <w:rPr>
          <w:rFonts w:hint="eastAsia"/>
        </w:rPr>
        <w:t>申請書。</w:t>
      </w:r>
    </w:p>
    <w:p w:rsidR="004A3FC5" w:rsidRPr="004A3FC5" w:rsidRDefault="004A3FC5" w:rsidP="009F12AA">
      <w:pPr>
        <w:pStyle w:val="afffff7"/>
        <w:ind w:left="984" w:hanging="504"/>
      </w:pPr>
      <w:r w:rsidRPr="004A3FC5">
        <w:rPr>
          <w:rFonts w:hint="eastAsia"/>
        </w:rPr>
        <w:t>(</w:t>
      </w:r>
      <w:r w:rsidRPr="004A3FC5">
        <w:rPr>
          <w:rFonts w:hint="eastAsia"/>
        </w:rPr>
        <w:t>二</w:t>
      </w:r>
      <w:r w:rsidRPr="004A3FC5">
        <w:rPr>
          <w:rFonts w:hint="eastAsia"/>
        </w:rPr>
        <w:t>)</w:t>
      </w:r>
      <w:r>
        <w:rPr>
          <w:rFonts w:hint="eastAsia"/>
        </w:rPr>
        <w:tab/>
      </w:r>
      <w:r w:rsidRPr="004A3FC5">
        <w:rPr>
          <w:rFonts w:hint="eastAsia"/>
        </w:rPr>
        <w:t>申請人身分證明。</w:t>
      </w:r>
    </w:p>
    <w:p w:rsidR="004A3FC5" w:rsidRPr="004A3FC5" w:rsidRDefault="004A3FC5" w:rsidP="009F12AA">
      <w:pPr>
        <w:pStyle w:val="afffff7"/>
        <w:ind w:left="984" w:hanging="504"/>
      </w:pPr>
      <w:r w:rsidRPr="004A3FC5">
        <w:rPr>
          <w:rFonts w:hint="eastAsia"/>
        </w:rPr>
        <w:t>(</w:t>
      </w:r>
      <w:r w:rsidRPr="004A3FC5">
        <w:rPr>
          <w:rFonts w:hint="eastAsia"/>
        </w:rPr>
        <w:t>三</w:t>
      </w:r>
      <w:r w:rsidRPr="004A3FC5">
        <w:rPr>
          <w:rFonts w:hint="eastAsia"/>
        </w:rPr>
        <w:t>)</w:t>
      </w:r>
      <w:r>
        <w:rPr>
          <w:rFonts w:hint="eastAsia"/>
        </w:rPr>
        <w:tab/>
      </w:r>
      <w:r w:rsidRPr="004A3FC5">
        <w:rPr>
          <w:rFonts w:hint="eastAsia"/>
        </w:rPr>
        <w:t>建物所有權證明或其他相關證明文件。</w:t>
      </w:r>
    </w:p>
    <w:p w:rsidR="004A3FC5" w:rsidRPr="004A3FC5" w:rsidRDefault="004A3FC5" w:rsidP="009F12AA">
      <w:pPr>
        <w:pStyle w:val="afffff7"/>
        <w:ind w:left="984" w:hanging="504"/>
      </w:pPr>
      <w:r w:rsidRPr="004A3FC5">
        <w:rPr>
          <w:rFonts w:hint="eastAsia"/>
        </w:rPr>
        <w:t>(</w:t>
      </w:r>
      <w:r w:rsidRPr="004A3FC5">
        <w:rPr>
          <w:rFonts w:hint="eastAsia"/>
        </w:rPr>
        <w:t>四</w:t>
      </w:r>
      <w:r w:rsidRPr="004A3FC5">
        <w:rPr>
          <w:rFonts w:hint="eastAsia"/>
        </w:rPr>
        <w:t>)</w:t>
      </w:r>
      <w:r>
        <w:rPr>
          <w:rFonts w:hint="eastAsia"/>
        </w:rPr>
        <w:tab/>
      </w:r>
      <w:r w:rsidRPr="004A3FC5">
        <w:rPr>
          <w:rFonts w:hint="eastAsia"/>
        </w:rPr>
        <w:t>合格自來水管承裝商開立之收據或發票。</w:t>
      </w:r>
    </w:p>
    <w:p w:rsidR="004A3FC5" w:rsidRPr="004A3FC5" w:rsidRDefault="004A3FC5" w:rsidP="009F12AA">
      <w:pPr>
        <w:pStyle w:val="afffff7"/>
        <w:ind w:left="984" w:hanging="504"/>
      </w:pPr>
      <w:r w:rsidRPr="004A3FC5">
        <w:rPr>
          <w:rFonts w:hint="eastAsia"/>
        </w:rPr>
        <w:t>(</w:t>
      </w:r>
      <w:r w:rsidRPr="004A3FC5">
        <w:rPr>
          <w:rFonts w:hint="eastAsia"/>
        </w:rPr>
        <w:t>五</w:t>
      </w:r>
      <w:r w:rsidRPr="004A3FC5">
        <w:rPr>
          <w:rFonts w:hint="eastAsia"/>
        </w:rPr>
        <w:t>)</w:t>
      </w:r>
      <w:r>
        <w:rPr>
          <w:rFonts w:hint="eastAsia"/>
        </w:rPr>
        <w:tab/>
      </w:r>
      <w:r w:rsidRPr="004A3FC5">
        <w:rPr>
          <w:rFonts w:hint="eastAsia"/>
        </w:rPr>
        <w:t>臺水公司開立之用戶新設給水及繳費證明。</w:t>
      </w:r>
    </w:p>
    <w:p w:rsidR="004A3FC5" w:rsidRPr="004A3FC5" w:rsidRDefault="004A3FC5" w:rsidP="004A3FC5">
      <w:pPr>
        <w:pStyle w:val="aff2"/>
      </w:pPr>
      <w:r w:rsidRPr="004A3FC5">
        <w:rPr>
          <w:rFonts w:hint="eastAsia"/>
        </w:rPr>
        <w:t>八、本補助有效時間為該區域簡易自來水系統結束供水或移交臺水公司接管供水後，即不再受理補助。</w:t>
      </w:r>
    </w:p>
    <w:p w:rsidR="00587E2B" w:rsidRDefault="00587E2B">
      <w:pPr>
        <w:widowControl/>
        <w:spacing w:line="240" w:lineRule="auto"/>
        <w:jc w:val="left"/>
      </w:pPr>
      <w:r>
        <w:br w:type="page"/>
      </w:r>
    </w:p>
    <w:p w:rsidR="00587E2B" w:rsidRPr="009F12AA" w:rsidRDefault="00587E2B" w:rsidP="00587E2B">
      <w:pPr>
        <w:rPr>
          <w:bdr w:val="single" w:sz="4" w:space="0" w:color="auto"/>
        </w:rPr>
      </w:pPr>
      <w:r w:rsidRPr="009F12AA">
        <w:rPr>
          <w:rFonts w:hint="eastAsia"/>
          <w:bdr w:val="single" w:sz="4" w:space="0" w:color="auto"/>
        </w:rPr>
        <w:lastRenderedPageBreak/>
        <w:t>附件一</w:t>
      </w:r>
    </w:p>
    <w:tbl>
      <w:tblPr>
        <w:tblW w:w="5000" w:type="pct"/>
        <w:tblBorders>
          <w:left w:val="single" w:sz="4" w:space="0" w:color="auto"/>
        </w:tblBorders>
        <w:tblCellMar>
          <w:left w:w="10" w:type="dxa"/>
          <w:right w:w="10" w:type="dxa"/>
        </w:tblCellMar>
        <w:tblLook w:val="0000"/>
      </w:tblPr>
      <w:tblGrid>
        <w:gridCol w:w="1853"/>
        <w:gridCol w:w="941"/>
        <w:gridCol w:w="1258"/>
        <w:gridCol w:w="478"/>
        <w:gridCol w:w="779"/>
        <w:gridCol w:w="94"/>
        <w:gridCol w:w="2725"/>
      </w:tblGrid>
      <w:tr w:rsidR="00587E2B" w:rsidRPr="00587E2B" w:rsidTr="00587E2B">
        <w:tc>
          <w:tcPr>
            <w:tcW w:w="5000" w:type="pct"/>
            <w:gridSpan w:val="7"/>
            <w:tcBorders>
              <w:top w:val="single" w:sz="4" w:space="0" w:color="000000"/>
              <w:left w:val="single" w:sz="4" w:space="0" w:color="000000"/>
              <w:bottom w:val="single" w:sz="4" w:space="0" w:color="000000"/>
              <w:right w:val="single" w:sz="4" w:space="0" w:color="000000"/>
            </w:tcBorders>
            <w:vAlign w:val="center"/>
          </w:tcPr>
          <w:p w:rsidR="00587E2B" w:rsidRPr="00587E2B" w:rsidRDefault="00587E2B" w:rsidP="00587E2B">
            <w:r w:rsidRPr="00587E2B">
              <w:rPr>
                <w:rFonts w:hint="eastAsia"/>
              </w:rPr>
              <w:t>澎湖縣簡易自來水用戶申裝自來水延管用水設備內線設計圖繪製補助申請書</w:t>
            </w:r>
          </w:p>
          <w:p w:rsidR="00587E2B" w:rsidRPr="00587E2B" w:rsidRDefault="00587E2B" w:rsidP="00587E2B">
            <w:pPr>
              <w:jc w:val="right"/>
            </w:pPr>
            <w:r w:rsidRPr="00587E2B">
              <w:rPr>
                <w:rFonts w:hint="eastAsia"/>
              </w:rPr>
              <w:t>申請日期：</w:t>
            </w:r>
            <w:r w:rsidRPr="00587E2B">
              <w:t xml:space="preserve">  </w:t>
            </w:r>
            <w:r w:rsidRPr="00587E2B">
              <w:rPr>
                <w:rFonts w:hint="eastAsia"/>
              </w:rPr>
              <w:t>年</w:t>
            </w:r>
            <w:r w:rsidRPr="00587E2B">
              <w:t xml:space="preserve">  </w:t>
            </w:r>
            <w:r w:rsidRPr="00587E2B">
              <w:rPr>
                <w:rFonts w:hint="eastAsia"/>
              </w:rPr>
              <w:t>月</w:t>
            </w:r>
            <w:r w:rsidRPr="00587E2B">
              <w:t xml:space="preserve">  </w:t>
            </w:r>
            <w:r w:rsidRPr="00587E2B">
              <w:rPr>
                <w:rFonts w:hint="eastAsia"/>
              </w:rPr>
              <w:t>日</w:t>
            </w:r>
          </w:p>
        </w:tc>
      </w:tr>
      <w:tr w:rsidR="00587E2B" w:rsidRPr="00587E2B" w:rsidTr="00587E2B">
        <w:tblPrEx>
          <w:tblBorders>
            <w:left w:val="none" w:sz="0" w:space="0" w:color="auto"/>
          </w:tblBorders>
        </w:tblPrEx>
        <w:tc>
          <w:tcPr>
            <w:tcW w:w="1140" w:type="pct"/>
            <w:tcBorders>
              <w:top w:val="single" w:sz="4" w:space="0" w:color="000000"/>
              <w:left w:val="single" w:sz="4" w:space="0" w:color="000000"/>
              <w:bottom w:val="single" w:sz="4" w:space="0" w:color="000000"/>
              <w:right w:val="nil"/>
            </w:tcBorders>
            <w:vAlign w:val="center"/>
          </w:tcPr>
          <w:p w:rsidR="00587E2B" w:rsidRPr="00587E2B" w:rsidRDefault="00587E2B" w:rsidP="00587E2B">
            <w:r w:rsidRPr="00587E2B">
              <w:rPr>
                <w:rFonts w:hint="eastAsia"/>
              </w:rPr>
              <w:t>申請人或代表人</w:t>
            </w:r>
          </w:p>
        </w:tc>
        <w:tc>
          <w:tcPr>
            <w:tcW w:w="1647" w:type="pct"/>
            <w:gridSpan w:val="3"/>
            <w:tcBorders>
              <w:top w:val="single" w:sz="4" w:space="0" w:color="000000"/>
              <w:left w:val="single" w:sz="4" w:space="0" w:color="000000"/>
              <w:bottom w:val="single" w:sz="4" w:space="0" w:color="000000"/>
              <w:right w:val="nil"/>
            </w:tcBorders>
            <w:vAlign w:val="center"/>
          </w:tcPr>
          <w:p w:rsidR="00587E2B" w:rsidRPr="00587E2B" w:rsidRDefault="00587E2B" w:rsidP="00587E2B"/>
        </w:tc>
        <w:tc>
          <w:tcPr>
            <w:tcW w:w="537" w:type="pct"/>
            <w:gridSpan w:val="2"/>
            <w:tcBorders>
              <w:top w:val="single" w:sz="4" w:space="0" w:color="000000"/>
              <w:left w:val="single" w:sz="4" w:space="0" w:color="000000"/>
              <w:bottom w:val="single" w:sz="4" w:space="0" w:color="000000"/>
              <w:right w:val="nil"/>
            </w:tcBorders>
            <w:vAlign w:val="center"/>
          </w:tcPr>
          <w:p w:rsidR="00587E2B" w:rsidRPr="00587E2B" w:rsidRDefault="00587E2B" w:rsidP="00587E2B">
            <w:r w:rsidRPr="00587E2B">
              <w:rPr>
                <w:rFonts w:hint="eastAsia"/>
              </w:rPr>
              <w:t>電話</w:t>
            </w:r>
          </w:p>
        </w:tc>
        <w:tc>
          <w:tcPr>
            <w:tcW w:w="1676" w:type="pct"/>
            <w:tcBorders>
              <w:top w:val="single" w:sz="4" w:space="0" w:color="000000"/>
              <w:left w:val="single" w:sz="4" w:space="0" w:color="000000"/>
              <w:bottom w:val="single" w:sz="4" w:space="0" w:color="000000"/>
              <w:right w:val="single" w:sz="4" w:space="0" w:color="000000"/>
            </w:tcBorders>
            <w:vAlign w:val="center"/>
          </w:tcPr>
          <w:p w:rsidR="00587E2B" w:rsidRPr="00587E2B" w:rsidRDefault="00587E2B" w:rsidP="00587E2B"/>
        </w:tc>
      </w:tr>
      <w:tr w:rsidR="00587E2B" w:rsidRPr="00587E2B" w:rsidTr="00587E2B">
        <w:tblPrEx>
          <w:tblBorders>
            <w:left w:val="none" w:sz="0" w:space="0" w:color="auto"/>
          </w:tblBorders>
        </w:tblPrEx>
        <w:tc>
          <w:tcPr>
            <w:tcW w:w="1140" w:type="pct"/>
            <w:tcBorders>
              <w:top w:val="single" w:sz="4" w:space="0" w:color="000000"/>
              <w:left w:val="single" w:sz="4" w:space="0" w:color="000000"/>
              <w:bottom w:val="single" w:sz="4" w:space="0" w:color="000000"/>
              <w:right w:val="nil"/>
            </w:tcBorders>
            <w:vAlign w:val="center"/>
          </w:tcPr>
          <w:p w:rsidR="00587E2B" w:rsidRPr="00587E2B" w:rsidRDefault="00587E2B" w:rsidP="00587E2B">
            <w:r w:rsidRPr="00587E2B">
              <w:rPr>
                <w:rFonts w:hint="eastAsia"/>
              </w:rPr>
              <w:t>申請地址</w:t>
            </w:r>
          </w:p>
        </w:tc>
        <w:tc>
          <w:tcPr>
            <w:tcW w:w="3860" w:type="pct"/>
            <w:gridSpan w:val="6"/>
            <w:tcBorders>
              <w:top w:val="single" w:sz="4" w:space="0" w:color="000000"/>
              <w:left w:val="single" w:sz="4" w:space="0" w:color="000000"/>
              <w:bottom w:val="single" w:sz="4" w:space="0" w:color="000000"/>
              <w:right w:val="single" w:sz="4" w:space="0" w:color="000000"/>
            </w:tcBorders>
            <w:vAlign w:val="center"/>
          </w:tcPr>
          <w:p w:rsidR="00587E2B" w:rsidRPr="00587E2B" w:rsidRDefault="00587E2B" w:rsidP="00587E2B">
            <w:r w:rsidRPr="00587E2B">
              <w:t xml:space="preserve"> </w:t>
            </w:r>
          </w:p>
        </w:tc>
      </w:tr>
      <w:tr w:rsidR="00587E2B" w:rsidRPr="00587E2B" w:rsidTr="00587E2B">
        <w:tblPrEx>
          <w:tblBorders>
            <w:left w:val="none" w:sz="0" w:space="0" w:color="auto"/>
          </w:tblBorders>
        </w:tblPrEx>
        <w:tc>
          <w:tcPr>
            <w:tcW w:w="1140" w:type="pct"/>
            <w:tcBorders>
              <w:top w:val="single" w:sz="4" w:space="0" w:color="000000"/>
              <w:left w:val="single" w:sz="4" w:space="0" w:color="000000"/>
              <w:bottom w:val="single" w:sz="4" w:space="0" w:color="000000"/>
              <w:right w:val="nil"/>
            </w:tcBorders>
            <w:vAlign w:val="center"/>
          </w:tcPr>
          <w:p w:rsidR="00587E2B" w:rsidRPr="00587E2B" w:rsidRDefault="00587E2B" w:rsidP="00587E2B">
            <w:r w:rsidRPr="00587E2B">
              <w:rPr>
                <w:rFonts w:hint="eastAsia"/>
              </w:rPr>
              <w:t>申請地區</w:t>
            </w:r>
          </w:p>
        </w:tc>
        <w:tc>
          <w:tcPr>
            <w:tcW w:w="3860" w:type="pct"/>
            <w:gridSpan w:val="6"/>
            <w:tcBorders>
              <w:top w:val="single" w:sz="4" w:space="0" w:color="000000"/>
              <w:left w:val="single" w:sz="4" w:space="0" w:color="000000"/>
              <w:bottom w:val="single" w:sz="4" w:space="0" w:color="000000"/>
              <w:right w:val="single" w:sz="4" w:space="0" w:color="000000"/>
            </w:tcBorders>
            <w:vAlign w:val="center"/>
          </w:tcPr>
          <w:p w:rsidR="00587E2B" w:rsidRPr="00587E2B" w:rsidRDefault="00587E2B" w:rsidP="00587E2B">
            <w:r w:rsidRPr="00587E2B">
              <w:t xml:space="preserve"> </w:t>
            </w:r>
            <w:r w:rsidRPr="00587E2B">
              <w:rPr>
                <w:rFonts w:hint="eastAsia"/>
              </w:rPr>
              <w:t>□地方主管機關許可之簡易自來水事業供水地區</w:t>
            </w:r>
          </w:p>
          <w:p w:rsidR="00587E2B" w:rsidRPr="00587E2B" w:rsidRDefault="00587E2B" w:rsidP="00587E2B">
            <w:r w:rsidRPr="00587E2B">
              <w:t xml:space="preserve"> </w:t>
            </w:r>
            <w:r w:rsidRPr="00587E2B">
              <w:rPr>
                <w:rFonts w:hint="eastAsia"/>
              </w:rPr>
              <w:t>□各自來水事業供水管線到達，但尚未接水之地區</w:t>
            </w:r>
          </w:p>
        </w:tc>
      </w:tr>
      <w:tr w:rsidR="00587E2B" w:rsidRPr="00587E2B" w:rsidTr="00587E2B">
        <w:tblPrEx>
          <w:tblBorders>
            <w:left w:val="none" w:sz="0" w:space="0" w:color="auto"/>
          </w:tblBorders>
        </w:tblPrEx>
        <w:tc>
          <w:tcPr>
            <w:tcW w:w="1140" w:type="pct"/>
            <w:tcBorders>
              <w:top w:val="single" w:sz="4" w:space="0" w:color="000000"/>
              <w:left w:val="single" w:sz="4" w:space="0" w:color="000000"/>
              <w:bottom w:val="single" w:sz="4" w:space="0" w:color="000000"/>
              <w:right w:val="nil"/>
            </w:tcBorders>
            <w:vAlign w:val="center"/>
          </w:tcPr>
          <w:p w:rsidR="00587E2B" w:rsidRPr="00587E2B" w:rsidRDefault="00587E2B" w:rsidP="00587E2B">
            <w:r w:rsidRPr="00587E2B">
              <w:rPr>
                <w:rFonts w:hint="eastAsia"/>
              </w:rPr>
              <w:t>補助對象</w:t>
            </w:r>
          </w:p>
        </w:tc>
        <w:tc>
          <w:tcPr>
            <w:tcW w:w="3860" w:type="pct"/>
            <w:gridSpan w:val="6"/>
            <w:tcBorders>
              <w:top w:val="single" w:sz="4" w:space="0" w:color="000000"/>
              <w:left w:val="single" w:sz="4" w:space="0" w:color="000000"/>
              <w:bottom w:val="single" w:sz="4" w:space="0" w:color="000000"/>
              <w:right w:val="single" w:sz="4" w:space="0" w:color="000000"/>
            </w:tcBorders>
            <w:vAlign w:val="center"/>
          </w:tcPr>
          <w:p w:rsidR="00587E2B" w:rsidRPr="00587E2B" w:rsidRDefault="00587E2B" w:rsidP="00587E2B">
            <w:r w:rsidRPr="00587E2B">
              <w:t>1.</w:t>
            </w:r>
            <w:r w:rsidRPr="00587E2B">
              <w:rPr>
                <w:rFonts w:hint="eastAsia"/>
              </w:rPr>
              <w:t>□原興仁、烏崁簡易自來水系統用戶。</w:t>
            </w:r>
          </w:p>
          <w:p w:rsidR="00587E2B" w:rsidRPr="00587E2B" w:rsidRDefault="00587E2B" w:rsidP="00587E2B">
            <w:r w:rsidRPr="00587E2B">
              <w:t>2.</w:t>
            </w:r>
            <w:r w:rsidRPr="00587E2B">
              <w:rPr>
                <w:rFonts w:hint="eastAsia"/>
              </w:rPr>
              <w:t>□原虎井簡易自來水系統用戶。</w:t>
            </w:r>
          </w:p>
          <w:p w:rsidR="00587E2B" w:rsidRPr="00587E2B" w:rsidRDefault="00587E2B" w:rsidP="00587E2B">
            <w:r w:rsidRPr="00587E2B">
              <w:t>3.</w:t>
            </w:r>
            <w:r w:rsidRPr="00587E2B">
              <w:rPr>
                <w:rFonts w:hint="eastAsia"/>
              </w:rPr>
              <w:t>□原山水簡易自來水系統用戶。</w:t>
            </w:r>
          </w:p>
          <w:p w:rsidR="00587E2B" w:rsidRPr="00587E2B" w:rsidRDefault="00587E2B" w:rsidP="00587E2B">
            <w:r w:rsidRPr="00587E2B">
              <w:t>4.</w:t>
            </w:r>
            <w:r w:rsidRPr="00587E2B">
              <w:rPr>
                <w:rFonts w:hint="eastAsia"/>
              </w:rPr>
              <w:t>□原桶盤簡易自來水系統用戶。</w:t>
            </w:r>
          </w:p>
          <w:p w:rsidR="00587E2B" w:rsidRPr="00587E2B" w:rsidRDefault="00587E2B" w:rsidP="00587E2B">
            <w:r w:rsidRPr="00587E2B">
              <w:t>5.</w:t>
            </w:r>
            <w:r w:rsidRPr="00587E2B">
              <w:rPr>
                <w:rFonts w:hint="eastAsia"/>
              </w:rPr>
              <w:t>□原望安鄉花嶼村、東吉村、東坪村及西坪村用水戶。</w:t>
            </w:r>
          </w:p>
        </w:tc>
      </w:tr>
      <w:tr w:rsidR="00587E2B" w:rsidRPr="00587E2B" w:rsidTr="00587E2B">
        <w:tblPrEx>
          <w:tblBorders>
            <w:left w:val="none" w:sz="0" w:space="0" w:color="auto"/>
          </w:tblBorders>
        </w:tblPrEx>
        <w:tc>
          <w:tcPr>
            <w:tcW w:w="1140" w:type="pct"/>
            <w:tcBorders>
              <w:top w:val="single" w:sz="4" w:space="0" w:color="000000"/>
              <w:left w:val="single" w:sz="4" w:space="0" w:color="000000"/>
              <w:bottom w:val="single" w:sz="4" w:space="0" w:color="000000"/>
              <w:right w:val="nil"/>
            </w:tcBorders>
            <w:vAlign w:val="center"/>
          </w:tcPr>
          <w:p w:rsidR="00587E2B" w:rsidRPr="00587E2B" w:rsidRDefault="00587E2B" w:rsidP="00587E2B">
            <w:r w:rsidRPr="00587E2B">
              <w:rPr>
                <w:rFonts w:hint="eastAsia"/>
              </w:rPr>
              <w:t>補助依據及標準</w:t>
            </w:r>
          </w:p>
          <w:p w:rsidR="00587E2B" w:rsidRPr="00587E2B" w:rsidRDefault="00587E2B" w:rsidP="00587E2B"/>
        </w:tc>
        <w:tc>
          <w:tcPr>
            <w:tcW w:w="3860" w:type="pct"/>
            <w:gridSpan w:val="6"/>
            <w:tcBorders>
              <w:top w:val="single" w:sz="4" w:space="0" w:color="000000"/>
              <w:left w:val="single" w:sz="4" w:space="0" w:color="000000"/>
              <w:bottom w:val="single" w:sz="4" w:space="0" w:color="000000"/>
              <w:right w:val="single" w:sz="4" w:space="0" w:color="000000"/>
            </w:tcBorders>
          </w:tcPr>
          <w:p w:rsidR="00587E2B" w:rsidRPr="00587E2B" w:rsidRDefault="00587E2B" w:rsidP="00587E2B">
            <w:r w:rsidRPr="00587E2B">
              <w:rPr>
                <w:rFonts w:hint="eastAsia"/>
              </w:rPr>
              <w:t>依據「澎湖縣簡易自來水用戶申裝自來水延管用水設備內線設計圖繪製補助要點」</w:t>
            </w:r>
          </w:p>
          <w:p w:rsidR="00587E2B" w:rsidRPr="00587E2B" w:rsidRDefault="00587E2B" w:rsidP="00587E2B">
            <w:pPr>
              <w:adjustRightInd w:val="0"/>
              <w:ind w:left="984" w:hangingChars="410" w:hanging="984"/>
            </w:pPr>
            <w:r w:rsidRPr="00587E2B">
              <w:rPr>
                <w:rFonts w:hint="eastAsia"/>
              </w:rPr>
              <w:t>第四點：申請補助之用戶，應由裝設地點建築物所有權人提出，每一用戶以補助一次為限。</w:t>
            </w:r>
          </w:p>
          <w:p w:rsidR="00587E2B" w:rsidRPr="00587E2B" w:rsidRDefault="00587E2B" w:rsidP="00587E2B">
            <w:pPr>
              <w:adjustRightInd w:val="0"/>
              <w:ind w:left="984" w:hangingChars="410" w:hanging="984"/>
            </w:pPr>
            <w:r w:rsidRPr="00587E2B">
              <w:rPr>
                <w:rFonts w:hint="eastAsia"/>
              </w:rPr>
              <w:t>第八點：本補助有效時間為該區域簡易自來水系統結束供水或移交台水公司接管供水後，即不再受理補助。</w:t>
            </w:r>
          </w:p>
          <w:p w:rsidR="00587E2B" w:rsidRPr="00587E2B" w:rsidRDefault="00587E2B" w:rsidP="00587E2B">
            <w:pPr>
              <w:jc w:val="right"/>
            </w:pPr>
            <w:r w:rsidRPr="00587E2B">
              <w:t>(</w:t>
            </w:r>
            <w:r w:rsidRPr="00587E2B">
              <w:rPr>
                <w:rFonts w:hint="eastAsia"/>
              </w:rPr>
              <w:t>縣政府年度補助經費用罄後，即停止辦理補助。</w:t>
            </w:r>
            <w:r w:rsidRPr="00587E2B">
              <w:t>)</w:t>
            </w:r>
          </w:p>
          <w:p w:rsidR="00587E2B" w:rsidRPr="00587E2B" w:rsidRDefault="00587E2B" w:rsidP="00587E2B">
            <w:r w:rsidRPr="00587E2B">
              <w:rPr>
                <w:rFonts w:hint="eastAsia"/>
              </w:rPr>
              <w:t>備註：本補助僅補助自來水用戶設備內線圖面繪製經費。</w:t>
            </w:r>
          </w:p>
        </w:tc>
      </w:tr>
      <w:tr w:rsidR="00587E2B" w:rsidRPr="00587E2B" w:rsidTr="00587E2B">
        <w:tblPrEx>
          <w:tblBorders>
            <w:left w:val="none" w:sz="0" w:space="0" w:color="auto"/>
          </w:tblBorders>
        </w:tblPrEx>
        <w:tc>
          <w:tcPr>
            <w:tcW w:w="1140" w:type="pct"/>
            <w:tcBorders>
              <w:top w:val="single" w:sz="4" w:space="0" w:color="000000"/>
              <w:left w:val="single" w:sz="4" w:space="0" w:color="000000"/>
              <w:bottom w:val="single" w:sz="4" w:space="0" w:color="000000"/>
              <w:right w:val="nil"/>
            </w:tcBorders>
            <w:vAlign w:val="center"/>
          </w:tcPr>
          <w:p w:rsidR="00587E2B" w:rsidRPr="00587E2B" w:rsidRDefault="00587E2B" w:rsidP="00587E2B">
            <w:r w:rsidRPr="00587E2B">
              <w:rPr>
                <w:rFonts w:hint="eastAsia"/>
              </w:rPr>
              <w:t>應備文件</w:t>
            </w:r>
          </w:p>
        </w:tc>
        <w:tc>
          <w:tcPr>
            <w:tcW w:w="3860" w:type="pct"/>
            <w:gridSpan w:val="6"/>
            <w:tcBorders>
              <w:top w:val="single" w:sz="4" w:space="0" w:color="000000"/>
              <w:left w:val="single" w:sz="4" w:space="0" w:color="000000"/>
              <w:bottom w:val="single" w:sz="4" w:space="0" w:color="000000"/>
              <w:right w:val="single" w:sz="4" w:space="0" w:color="000000"/>
            </w:tcBorders>
            <w:vAlign w:val="center"/>
          </w:tcPr>
          <w:p w:rsidR="00587E2B" w:rsidRPr="00587E2B" w:rsidRDefault="00587E2B" w:rsidP="00587E2B">
            <w:pPr>
              <w:ind w:left="264" w:hangingChars="110" w:hanging="264"/>
            </w:pPr>
            <w:r w:rsidRPr="00587E2B">
              <w:rPr>
                <w:rFonts w:ascii="標楷體" w:hAnsi="標楷體"/>
              </w:rPr>
              <w:t>□</w:t>
            </w:r>
            <w:r>
              <w:rPr>
                <w:rFonts w:ascii="標楷體" w:hAnsi="標楷體" w:hint="eastAsia"/>
              </w:rPr>
              <w:tab/>
            </w:r>
            <w:r w:rsidRPr="00587E2B">
              <w:rPr>
                <w:rFonts w:hint="eastAsia"/>
              </w:rPr>
              <w:t>申請書</w:t>
            </w:r>
          </w:p>
          <w:p w:rsidR="00587E2B" w:rsidRPr="00587E2B" w:rsidRDefault="00587E2B" w:rsidP="00587E2B">
            <w:pPr>
              <w:ind w:left="264" w:hangingChars="110" w:hanging="264"/>
            </w:pPr>
            <w:r w:rsidRPr="00587E2B">
              <w:rPr>
                <w:rFonts w:ascii="標楷體" w:hAnsi="標楷體"/>
              </w:rPr>
              <w:t>□</w:t>
            </w:r>
            <w:r>
              <w:rPr>
                <w:rFonts w:ascii="標楷體" w:hAnsi="標楷體" w:hint="eastAsia"/>
              </w:rPr>
              <w:tab/>
            </w:r>
            <w:r w:rsidRPr="00587E2B">
              <w:rPr>
                <w:rFonts w:hint="eastAsia"/>
              </w:rPr>
              <w:t>申請人或代表人身分證明</w:t>
            </w:r>
            <w:r w:rsidRPr="00587E2B">
              <w:t>(</w:t>
            </w:r>
            <w:r w:rsidRPr="00587E2B">
              <w:rPr>
                <w:rFonts w:hint="eastAsia"/>
              </w:rPr>
              <w:t>影本</w:t>
            </w:r>
            <w:r w:rsidRPr="00587E2B">
              <w:t>)</w:t>
            </w:r>
          </w:p>
          <w:p w:rsidR="00587E2B" w:rsidRPr="00587E2B" w:rsidRDefault="00587E2B" w:rsidP="00587E2B">
            <w:pPr>
              <w:ind w:left="264" w:hangingChars="110" w:hanging="264"/>
            </w:pPr>
            <w:r w:rsidRPr="00587E2B">
              <w:rPr>
                <w:rFonts w:ascii="標楷體" w:hAnsi="標楷體"/>
              </w:rPr>
              <w:t>□</w:t>
            </w:r>
            <w:r>
              <w:rPr>
                <w:rFonts w:ascii="標楷體" w:hAnsi="標楷體" w:hint="eastAsia"/>
              </w:rPr>
              <w:tab/>
            </w:r>
            <w:r w:rsidRPr="00587E2B">
              <w:rPr>
                <w:rFonts w:hint="eastAsia"/>
              </w:rPr>
              <w:t>建築物相關證明文件</w:t>
            </w:r>
            <w:r w:rsidRPr="00587E2B">
              <w:t>(</w:t>
            </w:r>
            <w:r w:rsidRPr="00587E2B">
              <w:rPr>
                <w:rFonts w:hint="eastAsia"/>
              </w:rPr>
              <w:t>影本</w:t>
            </w:r>
            <w:r w:rsidRPr="00587E2B">
              <w:t>)</w:t>
            </w:r>
          </w:p>
          <w:p w:rsidR="00587E2B" w:rsidRPr="00587E2B" w:rsidRDefault="00587E2B" w:rsidP="00587E2B">
            <w:pPr>
              <w:ind w:left="264" w:hangingChars="110" w:hanging="264"/>
            </w:pPr>
            <w:r w:rsidRPr="00587E2B">
              <w:rPr>
                <w:rFonts w:ascii="標楷體" w:hAnsi="標楷體"/>
              </w:rPr>
              <w:t>□</w:t>
            </w:r>
            <w:r>
              <w:rPr>
                <w:rFonts w:ascii="標楷體" w:hAnsi="標楷體" w:hint="eastAsia"/>
              </w:rPr>
              <w:tab/>
            </w:r>
            <w:r w:rsidRPr="00587E2B">
              <w:rPr>
                <w:rFonts w:hint="eastAsia"/>
              </w:rPr>
              <w:t>合格自來水盛裝商開立之收據或發票</w:t>
            </w:r>
          </w:p>
          <w:p w:rsidR="00587E2B" w:rsidRPr="00587E2B" w:rsidRDefault="00587E2B" w:rsidP="00587E2B">
            <w:pPr>
              <w:ind w:left="264" w:hangingChars="110" w:hanging="264"/>
            </w:pPr>
            <w:r w:rsidRPr="00587E2B">
              <w:rPr>
                <w:rFonts w:ascii="標楷體" w:hAnsi="標楷體"/>
              </w:rPr>
              <w:t>□</w:t>
            </w:r>
            <w:r>
              <w:rPr>
                <w:rFonts w:ascii="標楷體" w:hAnsi="標楷體" w:hint="eastAsia"/>
              </w:rPr>
              <w:tab/>
            </w:r>
            <w:r w:rsidRPr="00587E2B">
              <w:rPr>
                <w:rFonts w:hint="eastAsia"/>
              </w:rPr>
              <w:t>自來水事業用戶新設給水裝置及繳費證明</w:t>
            </w:r>
            <w:r w:rsidRPr="00587E2B">
              <w:t>(</w:t>
            </w:r>
            <w:r w:rsidRPr="00587E2B">
              <w:rPr>
                <w:rFonts w:hint="eastAsia"/>
              </w:rPr>
              <w:t>接水完成日期於</w:t>
            </w:r>
            <w:r w:rsidRPr="00587E2B">
              <w:t>104</w:t>
            </w:r>
            <w:r w:rsidRPr="00587E2B">
              <w:rPr>
                <w:rFonts w:hint="eastAsia"/>
              </w:rPr>
              <w:t>年</w:t>
            </w:r>
            <w:r w:rsidRPr="00587E2B">
              <w:t>7</w:t>
            </w:r>
            <w:r w:rsidRPr="00587E2B">
              <w:rPr>
                <w:rFonts w:hint="eastAsia"/>
              </w:rPr>
              <w:t>月</w:t>
            </w:r>
            <w:r w:rsidRPr="00587E2B">
              <w:t>29</w:t>
            </w:r>
            <w:r w:rsidRPr="00587E2B">
              <w:rPr>
                <w:rFonts w:hint="eastAsia"/>
              </w:rPr>
              <w:t>日至</w:t>
            </w:r>
            <w:r w:rsidRPr="00587E2B">
              <w:t>___</w:t>
            </w:r>
            <w:r w:rsidRPr="00587E2B">
              <w:rPr>
                <w:rFonts w:hint="eastAsia"/>
              </w:rPr>
              <w:t>年</w:t>
            </w:r>
            <w:r w:rsidRPr="00587E2B">
              <w:t>11</w:t>
            </w:r>
            <w:r w:rsidRPr="00587E2B">
              <w:rPr>
                <w:rFonts w:hint="eastAsia"/>
              </w:rPr>
              <w:t>月</w:t>
            </w:r>
            <w:r w:rsidRPr="00587E2B">
              <w:t>15</w:t>
            </w:r>
            <w:r w:rsidRPr="00587E2B">
              <w:rPr>
                <w:rFonts w:hint="eastAsia"/>
              </w:rPr>
              <w:t>日</w:t>
            </w:r>
            <w:r w:rsidRPr="00587E2B">
              <w:t>)(</w:t>
            </w:r>
            <w:r w:rsidRPr="00587E2B">
              <w:rPr>
                <w:rFonts w:hint="eastAsia"/>
              </w:rPr>
              <w:t>影本</w:t>
            </w:r>
            <w:r w:rsidRPr="00587E2B">
              <w:t>)</w:t>
            </w:r>
          </w:p>
          <w:p w:rsidR="00587E2B" w:rsidRPr="00587E2B" w:rsidRDefault="00587E2B" w:rsidP="00587E2B">
            <w:pPr>
              <w:ind w:left="264" w:hangingChars="110" w:hanging="264"/>
            </w:pPr>
            <w:r w:rsidRPr="00587E2B">
              <w:rPr>
                <w:rFonts w:ascii="標楷體" w:hAnsi="標楷體"/>
              </w:rPr>
              <w:t>□</w:t>
            </w:r>
            <w:r>
              <w:rPr>
                <w:rFonts w:ascii="標楷體" w:hAnsi="標楷體" w:hint="eastAsia"/>
              </w:rPr>
              <w:tab/>
            </w:r>
            <w:r w:rsidRPr="00587E2B">
              <w:rPr>
                <w:rFonts w:hint="eastAsia"/>
              </w:rPr>
              <w:t>其他</w:t>
            </w:r>
            <w:r w:rsidRPr="00587E2B">
              <w:t>(</w:t>
            </w:r>
            <w:r w:rsidRPr="00587E2B">
              <w:rPr>
                <w:rFonts w:hint="eastAsia"/>
              </w:rPr>
              <w:t>代理人委託書、帳戶資料、自來水事業繳款通知單及</w:t>
            </w:r>
            <w:r w:rsidRPr="00587E2B">
              <w:t>(</w:t>
            </w:r>
            <w:r w:rsidRPr="00587E2B">
              <w:rPr>
                <w:rFonts w:hint="eastAsia"/>
              </w:rPr>
              <w:t>中</w:t>
            </w:r>
            <w:r w:rsidRPr="00587E2B">
              <w:t>)</w:t>
            </w:r>
            <w:r w:rsidRPr="00587E2B">
              <w:rPr>
                <w:rFonts w:hint="eastAsia"/>
              </w:rPr>
              <w:t>低收入戶證明文件等資料</w:t>
            </w:r>
            <w:r w:rsidRPr="00587E2B">
              <w:t xml:space="preserve">) </w:t>
            </w:r>
          </w:p>
        </w:tc>
      </w:tr>
      <w:tr w:rsidR="00587E2B" w:rsidRPr="00587E2B" w:rsidTr="00587E2B">
        <w:tblPrEx>
          <w:tblBorders>
            <w:left w:val="none" w:sz="0" w:space="0" w:color="auto"/>
          </w:tblBorders>
        </w:tblPrEx>
        <w:tc>
          <w:tcPr>
            <w:tcW w:w="2493" w:type="pct"/>
            <w:gridSpan w:val="3"/>
            <w:tcBorders>
              <w:top w:val="single" w:sz="4" w:space="0" w:color="000000"/>
              <w:left w:val="single" w:sz="4" w:space="0" w:color="000000"/>
              <w:bottom w:val="single" w:sz="4" w:space="0" w:color="000000"/>
              <w:right w:val="nil"/>
            </w:tcBorders>
            <w:vAlign w:val="center"/>
          </w:tcPr>
          <w:p w:rsidR="00587E2B" w:rsidRPr="00587E2B" w:rsidRDefault="00587E2B" w:rsidP="00587E2B">
            <w:r w:rsidRPr="00587E2B">
              <w:rPr>
                <w:rFonts w:hint="eastAsia"/>
              </w:rPr>
              <w:t>主管機關審核意見</w:t>
            </w:r>
          </w:p>
        </w:tc>
        <w:tc>
          <w:tcPr>
            <w:tcW w:w="2507" w:type="pct"/>
            <w:gridSpan w:val="4"/>
            <w:tcBorders>
              <w:top w:val="single" w:sz="4" w:space="0" w:color="000000"/>
              <w:left w:val="single" w:sz="4" w:space="0" w:color="000000"/>
              <w:bottom w:val="single" w:sz="4" w:space="0" w:color="000000"/>
              <w:right w:val="single" w:sz="4" w:space="0" w:color="000000"/>
            </w:tcBorders>
            <w:vAlign w:val="center"/>
          </w:tcPr>
          <w:p w:rsidR="00587E2B" w:rsidRPr="00587E2B" w:rsidRDefault="00587E2B" w:rsidP="00587E2B">
            <w:r w:rsidRPr="00587E2B">
              <w:rPr>
                <w:rFonts w:hint="eastAsia"/>
              </w:rPr>
              <w:t>核撥金額</w:t>
            </w:r>
          </w:p>
        </w:tc>
      </w:tr>
      <w:tr w:rsidR="00587E2B" w:rsidRPr="00587E2B" w:rsidTr="00587E2B">
        <w:tblPrEx>
          <w:tblBorders>
            <w:left w:val="none" w:sz="0" w:space="0" w:color="auto"/>
          </w:tblBorders>
        </w:tblPrEx>
        <w:tc>
          <w:tcPr>
            <w:tcW w:w="2493" w:type="pct"/>
            <w:gridSpan w:val="3"/>
            <w:tcBorders>
              <w:top w:val="single" w:sz="4" w:space="0" w:color="000000"/>
              <w:left w:val="single" w:sz="4" w:space="0" w:color="000000"/>
              <w:bottom w:val="single" w:sz="4" w:space="0" w:color="000000"/>
              <w:right w:val="nil"/>
            </w:tcBorders>
            <w:vAlign w:val="center"/>
          </w:tcPr>
          <w:p w:rsidR="00587E2B" w:rsidRPr="00587E2B" w:rsidRDefault="00587E2B" w:rsidP="00587E2B">
            <w:r w:rsidRPr="00587E2B">
              <w:rPr>
                <w:rFonts w:ascii="標楷體" w:hAnsi="標楷體"/>
              </w:rPr>
              <w:t>□</w:t>
            </w:r>
            <w:r w:rsidRPr="00587E2B">
              <w:rPr>
                <w:rFonts w:hint="eastAsia"/>
              </w:rPr>
              <w:t>符合補助標準</w:t>
            </w:r>
            <w:r w:rsidRPr="00587E2B">
              <w:rPr>
                <w:rFonts w:ascii="標楷體" w:hAnsi="標楷體"/>
              </w:rPr>
              <w:t>□</w:t>
            </w:r>
            <w:r w:rsidRPr="00587E2B">
              <w:rPr>
                <w:rFonts w:hint="eastAsia"/>
              </w:rPr>
              <w:t>不符合補助標準</w:t>
            </w:r>
          </w:p>
        </w:tc>
        <w:tc>
          <w:tcPr>
            <w:tcW w:w="2507" w:type="pct"/>
            <w:gridSpan w:val="4"/>
            <w:tcBorders>
              <w:top w:val="single" w:sz="4" w:space="0" w:color="000000"/>
              <w:left w:val="single" w:sz="4" w:space="0" w:color="000000"/>
              <w:bottom w:val="single" w:sz="4" w:space="0" w:color="000000"/>
              <w:right w:val="single" w:sz="4" w:space="0" w:color="000000"/>
            </w:tcBorders>
            <w:vAlign w:val="center"/>
          </w:tcPr>
          <w:p w:rsidR="00587E2B" w:rsidRPr="00587E2B" w:rsidRDefault="00587E2B" w:rsidP="00587E2B">
            <w:r w:rsidRPr="00587E2B">
              <w:rPr>
                <w:rFonts w:hint="eastAsia"/>
              </w:rPr>
              <w:t>新臺幣</w:t>
            </w:r>
            <w:r w:rsidRPr="00587E2B">
              <w:t xml:space="preserve"> </w:t>
            </w:r>
            <w:r w:rsidRPr="009F12AA">
              <w:rPr>
                <w:rFonts w:hint="eastAsia"/>
                <w:u w:val="single"/>
              </w:rPr>
              <w:t xml:space="preserve">　　　　　</w:t>
            </w:r>
            <w:r w:rsidRPr="00587E2B">
              <w:rPr>
                <w:rFonts w:hint="eastAsia"/>
              </w:rPr>
              <w:t>元</w:t>
            </w:r>
          </w:p>
        </w:tc>
      </w:tr>
      <w:tr w:rsidR="00587E2B" w:rsidRPr="00587E2B" w:rsidTr="00587E2B">
        <w:tblPrEx>
          <w:tblBorders>
            <w:left w:val="none" w:sz="0" w:space="0" w:color="auto"/>
          </w:tblBorders>
        </w:tblPrEx>
        <w:tc>
          <w:tcPr>
            <w:tcW w:w="1719" w:type="pct"/>
            <w:gridSpan w:val="2"/>
            <w:tcBorders>
              <w:top w:val="single" w:sz="4" w:space="0" w:color="000000"/>
              <w:left w:val="single" w:sz="4" w:space="0" w:color="000000"/>
              <w:bottom w:val="single" w:sz="4" w:space="0" w:color="000000"/>
              <w:right w:val="nil"/>
            </w:tcBorders>
            <w:vAlign w:val="center"/>
          </w:tcPr>
          <w:p w:rsidR="00587E2B" w:rsidRPr="00587E2B" w:rsidRDefault="00587E2B" w:rsidP="00587E2B">
            <w:r w:rsidRPr="00587E2B">
              <w:rPr>
                <w:rFonts w:hint="eastAsia"/>
              </w:rPr>
              <w:t>承辦人</w:t>
            </w:r>
          </w:p>
        </w:tc>
        <w:tc>
          <w:tcPr>
            <w:tcW w:w="1547" w:type="pct"/>
            <w:gridSpan w:val="3"/>
            <w:tcBorders>
              <w:top w:val="single" w:sz="4" w:space="0" w:color="000000"/>
              <w:left w:val="single" w:sz="4" w:space="0" w:color="000000"/>
              <w:bottom w:val="single" w:sz="4" w:space="0" w:color="000000"/>
              <w:right w:val="nil"/>
            </w:tcBorders>
            <w:vAlign w:val="center"/>
          </w:tcPr>
          <w:p w:rsidR="00587E2B" w:rsidRPr="00587E2B" w:rsidRDefault="00587E2B" w:rsidP="00587E2B">
            <w:r w:rsidRPr="00587E2B">
              <w:rPr>
                <w:rFonts w:hint="eastAsia"/>
              </w:rPr>
              <w:t>主管</w:t>
            </w:r>
          </w:p>
        </w:tc>
        <w:tc>
          <w:tcPr>
            <w:tcW w:w="1734" w:type="pct"/>
            <w:gridSpan w:val="2"/>
            <w:tcBorders>
              <w:top w:val="single" w:sz="4" w:space="0" w:color="000000"/>
              <w:left w:val="single" w:sz="4" w:space="0" w:color="000000"/>
              <w:bottom w:val="single" w:sz="4" w:space="0" w:color="000000"/>
              <w:right w:val="single" w:sz="4" w:space="0" w:color="000000"/>
            </w:tcBorders>
            <w:vAlign w:val="center"/>
          </w:tcPr>
          <w:p w:rsidR="00587E2B" w:rsidRPr="00587E2B" w:rsidRDefault="00587E2B" w:rsidP="00587E2B">
            <w:r w:rsidRPr="00587E2B">
              <w:rPr>
                <w:rFonts w:hint="eastAsia"/>
              </w:rPr>
              <w:t>機關首長</w:t>
            </w:r>
          </w:p>
        </w:tc>
      </w:tr>
    </w:tbl>
    <w:p w:rsidR="004D41DB" w:rsidRPr="0018352E" w:rsidRDefault="00E45626" w:rsidP="00820B7A">
      <w:pPr>
        <w:pStyle w:val="afffffffffff1"/>
      </w:pPr>
      <w:r w:rsidRPr="00E45626">
        <w:rPr>
          <w:noProof/>
          <w:szCs w:val="36"/>
        </w:rPr>
        <w:lastRenderedPageBreak/>
        <w:pict>
          <v:shape id="_x0000_s1140" type="#_x0000_t202" style="position:absolute;left:0;text-align:left;margin-left:0;margin-top:-3.35pt;width:85.05pt;height:34pt;z-index:251657728;mso-position-horizontal:center;mso-position-horizontal-relative:page;mso-position-vertical-relative:text" filled="f" strokeweight="4pt">
            <v:stroke r:id="rId13" o:title="" filltype="pattern"/>
            <v:textbox style="mso-next-textbox:#_x0000_s1140" inset=",1.3mm">
              <w:txbxContent>
                <w:p w:rsidR="0023732B" w:rsidRDefault="0023732B" w:rsidP="00682921">
                  <w:pPr>
                    <w:pStyle w:val="afffffffffffe"/>
                  </w:pPr>
                  <w:r>
                    <w:rPr>
                      <w:rFonts w:hint="eastAsia"/>
                    </w:rPr>
                    <w:t>政</w:t>
                  </w:r>
                  <w:r>
                    <w:rPr>
                      <w:rFonts w:hint="eastAsia"/>
                    </w:rPr>
                    <w:t xml:space="preserve">   </w:t>
                  </w:r>
                  <w:r>
                    <w:rPr>
                      <w:rFonts w:hint="eastAsia"/>
                    </w:rPr>
                    <w:t>令</w:t>
                  </w:r>
                </w:p>
                <w:p w:rsidR="0023732B" w:rsidRDefault="0023732B"/>
              </w:txbxContent>
            </v:textbox>
            <w10:wrap anchorx="page"/>
          </v:shape>
        </w:pict>
      </w:r>
    </w:p>
    <w:p w:rsidR="00043888" w:rsidRPr="0018352E" w:rsidRDefault="00043888" w:rsidP="00043888">
      <w:pPr>
        <w:pStyle w:val="afffffffff9"/>
        <w:spacing w:line="240" w:lineRule="auto"/>
      </w:pPr>
    </w:p>
    <w:p w:rsidR="004D41DB" w:rsidRPr="0018352E" w:rsidRDefault="004D41DB" w:rsidP="00043888">
      <w:pPr>
        <w:pStyle w:val="afffffffff9"/>
        <w:spacing w:line="240" w:lineRule="auto"/>
      </w:pPr>
    </w:p>
    <w:p w:rsidR="00671C58" w:rsidRDefault="00671C58" w:rsidP="007478D9">
      <w:pPr>
        <w:spacing w:line="240" w:lineRule="auto"/>
      </w:pPr>
      <w:r w:rsidRPr="00671C58">
        <w:rPr>
          <w:noProof/>
        </w:rPr>
        <w:drawing>
          <wp:inline distT="0" distB="0" distL="0" distR="0">
            <wp:extent cx="1330960" cy="532130"/>
            <wp:effectExtent l="19050" t="0" r="2540" b="0"/>
            <wp:docPr id="3" name="圖片 4" descr="建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建設"/>
                    <pic:cNvPicPr>
                      <a:picLocks noChangeAspect="1" noChangeArrowheads="1"/>
                    </pic:cNvPicPr>
                  </pic:nvPicPr>
                  <pic:blipFill>
                    <a:blip r:embed="rId15" cstate="print"/>
                    <a:srcRect/>
                    <a:stretch>
                      <a:fillRect/>
                    </a:stretch>
                  </pic:blipFill>
                  <pic:spPr bwMode="auto">
                    <a:xfrm>
                      <a:off x="0" y="0"/>
                      <a:ext cx="1330960" cy="532130"/>
                    </a:xfrm>
                    <a:prstGeom prst="rect">
                      <a:avLst/>
                    </a:prstGeom>
                    <a:noFill/>
                    <a:ln w="9525">
                      <a:noFill/>
                      <a:miter lim="800000"/>
                      <a:headEnd/>
                      <a:tailEnd/>
                    </a:ln>
                  </pic:spPr>
                </pic:pic>
              </a:graphicData>
            </a:graphic>
          </wp:inline>
        </w:drawing>
      </w:r>
    </w:p>
    <w:p w:rsidR="00035FEF" w:rsidRDefault="00035FEF" w:rsidP="00035FEF">
      <w:pPr>
        <w:pStyle w:val="XXXX2"/>
        <w:spacing w:before="360"/>
      </w:pPr>
      <w:r>
        <w:rPr>
          <w:rFonts w:hint="eastAsia"/>
        </w:rPr>
        <w:t>澎湖縣政府</w:t>
      </w:r>
      <w:r>
        <w:rPr>
          <w:rFonts w:hint="eastAsia"/>
        </w:rPr>
        <w:t xml:space="preserve">  </w:t>
      </w:r>
      <w:r>
        <w:rPr>
          <w:rFonts w:hint="eastAsia"/>
        </w:rPr>
        <w:t>函</w:t>
      </w:r>
    </w:p>
    <w:p w:rsidR="00035FEF" w:rsidRDefault="00035FEF" w:rsidP="00FF21C7">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035FEF" w:rsidRDefault="00035FEF" w:rsidP="00FF21C7">
      <w:pPr>
        <w:pStyle w:val="affffffffffe"/>
      </w:pPr>
      <w:r>
        <w:rPr>
          <w:rFonts w:hint="eastAsia"/>
        </w:rPr>
        <w:t>發文日期：中華民國</w:t>
      </w:r>
      <w:r>
        <w:rPr>
          <w:rFonts w:hint="eastAsia"/>
        </w:rPr>
        <w:t>114</w:t>
      </w:r>
      <w:r>
        <w:rPr>
          <w:rFonts w:hint="eastAsia"/>
        </w:rPr>
        <w:t>年</w:t>
      </w:r>
      <w:r>
        <w:rPr>
          <w:rFonts w:hint="eastAsia"/>
        </w:rPr>
        <w:t>10</w:t>
      </w:r>
      <w:r>
        <w:rPr>
          <w:rFonts w:hint="eastAsia"/>
        </w:rPr>
        <w:t>月</w:t>
      </w:r>
      <w:r>
        <w:rPr>
          <w:rFonts w:hint="eastAsia"/>
        </w:rPr>
        <w:t>20</w:t>
      </w:r>
      <w:r>
        <w:rPr>
          <w:rFonts w:hint="eastAsia"/>
        </w:rPr>
        <w:t>日</w:t>
      </w:r>
    </w:p>
    <w:p w:rsidR="00035FEF" w:rsidRDefault="00035FEF" w:rsidP="00FF21C7">
      <w:pPr>
        <w:pStyle w:val="affffffffffe"/>
      </w:pPr>
      <w:r>
        <w:rPr>
          <w:rFonts w:hint="eastAsia"/>
        </w:rPr>
        <w:t>發文字號：府建商字第</w:t>
      </w:r>
      <w:r>
        <w:rPr>
          <w:rFonts w:hint="eastAsia"/>
        </w:rPr>
        <w:t>11408106281</w:t>
      </w:r>
      <w:r>
        <w:rPr>
          <w:rFonts w:hint="eastAsia"/>
        </w:rPr>
        <w:t>號</w:t>
      </w:r>
    </w:p>
    <w:p w:rsidR="00035FEF" w:rsidRDefault="00035FEF" w:rsidP="00FF21C7">
      <w:pPr>
        <w:pStyle w:val="affffffffffe"/>
      </w:pPr>
      <w:r>
        <w:rPr>
          <w:rFonts w:hint="eastAsia"/>
        </w:rPr>
        <w:t>附　　件：如主旨（見本期縣法規欄）</w:t>
      </w:r>
    </w:p>
    <w:p w:rsidR="00035FEF" w:rsidRDefault="00035FEF" w:rsidP="00FF21C7">
      <w:pPr>
        <w:pStyle w:val="affffffffffe"/>
      </w:pPr>
      <w:r>
        <w:rPr>
          <w:rFonts w:hint="eastAsia"/>
        </w:rPr>
        <w:t>主　　旨：檢送「澎湖縣簡易自來水用戶申裝自來水延管用水設備內線設計圖繪製補助要點」發布令乙份，請查照。</w:t>
      </w:r>
    </w:p>
    <w:p w:rsidR="00035FEF" w:rsidRDefault="00035FEF" w:rsidP="00FF21C7">
      <w:pPr>
        <w:pStyle w:val="affffffffffe"/>
      </w:pPr>
    </w:p>
    <w:p w:rsidR="00035FEF" w:rsidRDefault="00035FEF" w:rsidP="00FF21C7">
      <w:pPr>
        <w:pStyle w:val="affffffffffe"/>
      </w:pPr>
      <w:r>
        <w:rPr>
          <w:rFonts w:hint="eastAsia"/>
        </w:rPr>
        <w:t>正　　本：澎湖縣政府行政處（刊登公報）、澎湖縣政府行政處（法制）</w:t>
      </w:r>
    </w:p>
    <w:p w:rsidR="00035FEF" w:rsidRDefault="00035FEF" w:rsidP="00FF21C7">
      <w:pPr>
        <w:pStyle w:val="affffffffffe"/>
      </w:pPr>
      <w:r>
        <w:rPr>
          <w:rFonts w:hint="eastAsia"/>
        </w:rPr>
        <w:t>副　　本：澎湖縣政府建設處（含附件）</w:t>
      </w:r>
    </w:p>
    <w:p w:rsidR="00035FEF" w:rsidRDefault="00035FEF" w:rsidP="00035FEF">
      <w:pPr>
        <w:pStyle w:val="afffffffffff1"/>
      </w:pPr>
      <w:r>
        <w:rPr>
          <w:rFonts w:hint="eastAsia"/>
        </w:rPr>
        <w:t xml:space="preserve">縣　長　</w:t>
      </w:r>
      <w:r w:rsidRPr="00035FEF">
        <w:rPr>
          <w:rFonts w:hint="eastAsia"/>
          <w:sz w:val="36"/>
          <w:szCs w:val="36"/>
        </w:rPr>
        <w:t>陳　光　復</w:t>
      </w:r>
    </w:p>
    <w:p w:rsidR="00035FEF" w:rsidRDefault="00035FEF">
      <w:pPr>
        <w:widowControl/>
        <w:spacing w:line="240" w:lineRule="auto"/>
        <w:jc w:val="left"/>
      </w:pPr>
      <w:r>
        <w:br w:type="page"/>
      </w:r>
    </w:p>
    <w:p w:rsidR="00035FEF" w:rsidRDefault="00035FEF">
      <w:pPr>
        <w:widowControl/>
        <w:spacing w:line="240" w:lineRule="auto"/>
        <w:jc w:val="left"/>
      </w:pPr>
      <w:r w:rsidRPr="00035FEF">
        <w:rPr>
          <w:noProof/>
        </w:rPr>
        <w:lastRenderedPageBreak/>
        <w:drawing>
          <wp:inline distT="0" distB="0" distL="0" distR="0">
            <wp:extent cx="1546860" cy="440055"/>
            <wp:effectExtent l="19050" t="0" r="0" b="0"/>
            <wp:docPr id="5" name="圖片 28" descr="旅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旅遊"/>
                    <pic:cNvPicPr>
                      <a:picLocks noChangeAspect="1" noChangeArrowheads="1"/>
                    </pic:cNvPicPr>
                  </pic:nvPicPr>
                  <pic:blipFill>
                    <a:blip r:embed="rId16" cstate="print"/>
                    <a:srcRect/>
                    <a:stretch>
                      <a:fillRect/>
                    </a:stretch>
                  </pic:blipFill>
                  <pic:spPr bwMode="auto">
                    <a:xfrm>
                      <a:off x="0" y="0"/>
                      <a:ext cx="1546860" cy="440055"/>
                    </a:xfrm>
                    <a:prstGeom prst="rect">
                      <a:avLst/>
                    </a:prstGeom>
                    <a:noFill/>
                    <a:ln w="9525">
                      <a:noFill/>
                      <a:miter lim="800000"/>
                      <a:headEnd/>
                      <a:tailEnd/>
                    </a:ln>
                  </pic:spPr>
                </pic:pic>
              </a:graphicData>
            </a:graphic>
          </wp:inline>
        </w:drawing>
      </w:r>
    </w:p>
    <w:p w:rsidR="007C6FF0" w:rsidRDefault="007C6FF0" w:rsidP="007C6FF0">
      <w:pPr>
        <w:pStyle w:val="XXXX2"/>
        <w:spacing w:before="360"/>
      </w:pPr>
      <w:r>
        <w:rPr>
          <w:rFonts w:hint="eastAsia"/>
        </w:rPr>
        <w:t>澎湖縣政府　函</w:t>
      </w:r>
    </w:p>
    <w:p w:rsidR="007C6FF0" w:rsidRDefault="007C6FF0" w:rsidP="00FF21C7">
      <w:pPr>
        <w:pStyle w:val="affffffffffe"/>
      </w:pPr>
      <w:r>
        <w:rPr>
          <w:rFonts w:hint="eastAsia"/>
        </w:rPr>
        <w:t>受文者：如正、副本行文單位</w:t>
      </w:r>
    </w:p>
    <w:p w:rsidR="007C6FF0" w:rsidRDefault="007C6FF0" w:rsidP="00FF21C7">
      <w:pPr>
        <w:pStyle w:val="affffffffffe"/>
      </w:pPr>
      <w:r>
        <w:rPr>
          <w:rFonts w:hint="eastAsia"/>
        </w:rPr>
        <w:t>發文日期：中華民國</w:t>
      </w:r>
      <w:r>
        <w:rPr>
          <w:rFonts w:hint="eastAsia"/>
        </w:rPr>
        <w:t>114</w:t>
      </w:r>
      <w:r>
        <w:rPr>
          <w:rFonts w:hint="eastAsia"/>
        </w:rPr>
        <w:t>年</w:t>
      </w:r>
      <w:r>
        <w:rPr>
          <w:rFonts w:hint="eastAsia"/>
        </w:rPr>
        <w:t>11</w:t>
      </w:r>
      <w:r>
        <w:rPr>
          <w:rFonts w:hint="eastAsia"/>
        </w:rPr>
        <w:t>月</w:t>
      </w:r>
      <w:r>
        <w:rPr>
          <w:rFonts w:hint="eastAsia"/>
        </w:rPr>
        <w:t>3</w:t>
      </w:r>
      <w:r>
        <w:rPr>
          <w:rFonts w:hint="eastAsia"/>
        </w:rPr>
        <w:t>日</w:t>
      </w:r>
      <w:r>
        <w:rPr>
          <w:rFonts w:hint="eastAsia"/>
        </w:rPr>
        <w:t xml:space="preserve"> </w:t>
      </w:r>
    </w:p>
    <w:p w:rsidR="007C6FF0" w:rsidRDefault="007C6FF0" w:rsidP="00FF21C7">
      <w:pPr>
        <w:pStyle w:val="affffffffffe"/>
      </w:pPr>
      <w:r>
        <w:rPr>
          <w:rFonts w:hint="eastAsia"/>
        </w:rPr>
        <w:t>發文字號：府旅行字第</w:t>
      </w:r>
      <w:r>
        <w:rPr>
          <w:rFonts w:hint="eastAsia"/>
        </w:rPr>
        <w:t>1141111244</w:t>
      </w:r>
      <w:r>
        <w:rPr>
          <w:rFonts w:hint="eastAsia"/>
        </w:rPr>
        <w:t>號</w:t>
      </w:r>
    </w:p>
    <w:p w:rsidR="007C6FF0" w:rsidRDefault="007C6FF0" w:rsidP="00FF21C7">
      <w:pPr>
        <w:pStyle w:val="affffffffffe"/>
      </w:pPr>
      <w:r>
        <w:rPr>
          <w:rFonts w:hint="eastAsia"/>
        </w:rPr>
        <w:t>附　　件：如說明</w:t>
      </w:r>
    </w:p>
    <w:p w:rsidR="007C6FF0" w:rsidRDefault="007C6FF0" w:rsidP="00FF21C7">
      <w:pPr>
        <w:pStyle w:val="affffffffffe"/>
      </w:pPr>
      <w:r>
        <w:rPr>
          <w:rFonts w:hint="eastAsia"/>
        </w:rPr>
        <w:t>主　　旨：有關修正「澎湖縣非都市土地風景區農牧用地、養殖或林業用地興建住宅計畫及變更編定審查作業要點」第六、七、十九、二十點及增訂第二十二點、二十三點規定，自即日起生效，請查照。</w:t>
      </w:r>
    </w:p>
    <w:p w:rsidR="007C6FF0" w:rsidRDefault="007C6FF0" w:rsidP="00FF21C7">
      <w:pPr>
        <w:pStyle w:val="affffffffffe"/>
      </w:pPr>
      <w:r>
        <w:rPr>
          <w:rFonts w:hint="eastAsia"/>
        </w:rPr>
        <w:t>說　　明：</w:t>
      </w:r>
      <w:r w:rsidR="00760232">
        <w:rPr>
          <w:rFonts w:hint="eastAsia"/>
        </w:rPr>
        <w:t>檢附</w:t>
      </w:r>
      <w:r>
        <w:rPr>
          <w:rFonts w:hint="eastAsia"/>
        </w:rPr>
        <w:t>「澎湖縣非都市土地風景區農牧用地、養殖或林業用地興建住宅計畫及變更編定審查作業要點」</w:t>
      </w:r>
      <w:r w:rsidR="00760232">
        <w:rPr>
          <w:rFonts w:hint="eastAsia"/>
        </w:rPr>
        <w:t>修正總說明、修正對照表及修正後作業要點各</w:t>
      </w:r>
      <w:r w:rsidR="00760232">
        <w:rPr>
          <w:rFonts w:hint="eastAsia"/>
        </w:rPr>
        <w:t>1</w:t>
      </w:r>
      <w:r w:rsidR="00760232">
        <w:rPr>
          <w:rFonts w:hint="eastAsia"/>
        </w:rPr>
        <w:t>份（如附件）。</w:t>
      </w:r>
    </w:p>
    <w:p w:rsidR="007C6FF0" w:rsidRDefault="007C6FF0" w:rsidP="00FF21C7">
      <w:pPr>
        <w:pStyle w:val="affffffffffe"/>
      </w:pPr>
    </w:p>
    <w:p w:rsidR="007C6FF0" w:rsidRDefault="007C6FF0" w:rsidP="00FF21C7">
      <w:pPr>
        <w:pStyle w:val="affffffffffe"/>
      </w:pPr>
      <w:r>
        <w:rPr>
          <w:rFonts w:hint="eastAsia"/>
        </w:rPr>
        <w:t>正　　本：澎湖縣政府財政處、澎湖縣政府建設處、澎湖縣政府工務處、澎湖縣政府農漁局、澎湖縣政府環境保護局</w:t>
      </w:r>
    </w:p>
    <w:p w:rsidR="007C6FF0" w:rsidRDefault="007C6FF0" w:rsidP="00FF21C7">
      <w:pPr>
        <w:pStyle w:val="affffffffffe"/>
      </w:pPr>
      <w:r>
        <w:rPr>
          <w:rFonts w:hint="eastAsia"/>
        </w:rPr>
        <w:t>副　　本：澎湖縣政府行政處（法制專員）、澎湖縣政府行政處（檔案文書科）、澎湖縣政府旅遊處</w:t>
      </w:r>
    </w:p>
    <w:p w:rsidR="007C6FF0" w:rsidRDefault="007C6FF0" w:rsidP="007C6FF0">
      <w:pPr>
        <w:pStyle w:val="afffffffffff1"/>
        <w:rPr>
          <w:sz w:val="36"/>
          <w:szCs w:val="36"/>
        </w:rPr>
      </w:pPr>
      <w:r>
        <w:rPr>
          <w:rFonts w:hint="eastAsia"/>
        </w:rPr>
        <w:t xml:space="preserve">縣　長　</w:t>
      </w:r>
      <w:r w:rsidRPr="007C6FF0">
        <w:rPr>
          <w:rFonts w:hint="eastAsia"/>
          <w:sz w:val="36"/>
          <w:szCs w:val="36"/>
        </w:rPr>
        <w:t>陳　光　復</w:t>
      </w:r>
    </w:p>
    <w:p w:rsidR="007C6FF0" w:rsidRDefault="007C6FF0">
      <w:pPr>
        <w:widowControl/>
        <w:spacing w:line="240" w:lineRule="auto"/>
        <w:jc w:val="left"/>
        <w:rPr>
          <w:color w:val="000000"/>
          <w:sz w:val="36"/>
          <w:szCs w:val="36"/>
        </w:rPr>
      </w:pPr>
      <w:r>
        <w:rPr>
          <w:sz w:val="36"/>
          <w:szCs w:val="36"/>
        </w:rPr>
        <w:br w:type="page"/>
      </w:r>
    </w:p>
    <w:p w:rsidR="007C6FF0" w:rsidRDefault="007C6FF0" w:rsidP="007C6FF0">
      <w:pPr>
        <w:pStyle w:val="afffffffffff2"/>
        <w:spacing w:before="360" w:after="120"/>
      </w:pPr>
      <w:r>
        <w:rPr>
          <w:rFonts w:hint="eastAsia"/>
        </w:rPr>
        <w:lastRenderedPageBreak/>
        <w:t>澎湖縣非都市土地風景區農牧用地、養殖或林業用地</w:t>
      </w:r>
      <w:r>
        <w:br/>
      </w:r>
      <w:r>
        <w:rPr>
          <w:rFonts w:hint="eastAsia"/>
        </w:rPr>
        <w:t>興建住宅計畫及變更編定審查作業要點部分規定修正總說明</w:t>
      </w:r>
    </w:p>
    <w:p w:rsidR="007C6FF0" w:rsidRPr="007C6FF0" w:rsidRDefault="007C6FF0" w:rsidP="007C6FF0">
      <w:pPr>
        <w:ind w:firstLineChars="200" w:firstLine="480"/>
      </w:pPr>
      <w:r w:rsidRPr="007C6FF0">
        <w:rPr>
          <w:rFonts w:hint="eastAsia"/>
        </w:rPr>
        <w:t>澎湖縣政府為提供民眾優質居住環境，依「非都市土地使用管制規則」第三十條及第四十五條規定，於九十三年九月二日府建管字第零九三零七零一九零四號函頒定「澎湖縣非都市土地風景區農牧用地、養殖或林業用地興建住宅計畫審查作業要點」（以下簡稱本要點）規定申請人之資格要件、許可之申請程序、應備文件、審核方式及其他應遵行事項，實施至今曾歷經十次修正，最後一次修正為一百十年七月二十三日府旅行字第一一零一一零四五三零號函修正第二點規定，刪除第四點第四款及五之一點。</w:t>
      </w:r>
    </w:p>
    <w:p w:rsidR="007C6FF0" w:rsidRPr="007C6FF0" w:rsidRDefault="007C6FF0" w:rsidP="007C6FF0">
      <w:pPr>
        <w:ind w:firstLineChars="200" w:firstLine="480"/>
      </w:pPr>
      <w:r w:rsidRPr="007C6FF0">
        <w:rPr>
          <w:rFonts w:hint="eastAsia"/>
        </w:rPr>
        <w:t>為落實本府農變建審查之一致性，爰參酌「澎湖縣非都市土地一般農業區農牧用地或養殖用地興建住宅計畫暨變更編定審查作業要點」之修正擬具「澎湖縣非都市土地風景區農牧用地、養殖或林業用地興建住宅計畫及變更編定審查作業要點」修正案，其要點如下：</w:t>
      </w:r>
    </w:p>
    <w:p w:rsidR="007C6FF0" w:rsidRDefault="007C6FF0" w:rsidP="007C6FF0">
      <w:pPr>
        <w:pStyle w:val="aff2"/>
      </w:pPr>
      <w:r>
        <w:rPr>
          <w:rFonts w:hint="eastAsia"/>
        </w:rPr>
        <w:t>一、為避免信託登記成為農變建審查的漏洞，依信託法規定及配合民法第十二條修正條文規定修正申請變更編定之條件。（修正第六點規定）</w:t>
      </w:r>
    </w:p>
    <w:p w:rsidR="007C6FF0" w:rsidRDefault="007C6FF0" w:rsidP="007C6FF0">
      <w:pPr>
        <w:pStyle w:val="aff2"/>
      </w:pPr>
      <w:r>
        <w:rPr>
          <w:rFonts w:hint="eastAsia"/>
        </w:rPr>
        <w:t>二、為因應本縣特殊環境及氣候易致建築結構生鏽腐蝕，並提升居住品質，修正臨時性建築結構等不得為農變建興建住宅態樣。（修正第七點規定）</w:t>
      </w:r>
    </w:p>
    <w:p w:rsidR="007C6FF0" w:rsidRDefault="007C6FF0" w:rsidP="007C6FF0">
      <w:pPr>
        <w:pStyle w:val="aff2"/>
      </w:pPr>
      <w:r>
        <w:rPr>
          <w:rFonts w:hint="eastAsia"/>
        </w:rPr>
        <w:t>三、考量法院判決確定法律關係明確且具執行力，爰增列。（修正第十九點規定）</w:t>
      </w:r>
    </w:p>
    <w:p w:rsidR="007C6FF0" w:rsidRDefault="007C6FF0" w:rsidP="007C6FF0">
      <w:pPr>
        <w:pStyle w:val="aff2"/>
      </w:pPr>
      <w:r>
        <w:rPr>
          <w:rFonts w:hint="eastAsia"/>
        </w:rPr>
        <w:t>四、考量法院判決確定法律關係明確且具執行力，爰增列。（修正第二十點規定）</w:t>
      </w:r>
    </w:p>
    <w:p w:rsidR="007C6FF0" w:rsidRDefault="007C6FF0" w:rsidP="007C6FF0">
      <w:pPr>
        <w:pStyle w:val="aff2"/>
      </w:pPr>
      <w:r>
        <w:rPr>
          <w:rFonts w:hint="eastAsia"/>
        </w:rPr>
        <w:t>五、考量民眾居住生活品質及權益，新增於變更興辦事業計畫拆除新建，應依本要點規定辦理。（修正第二十一點規定）</w:t>
      </w:r>
    </w:p>
    <w:p w:rsidR="007C6FF0" w:rsidRDefault="007C6FF0" w:rsidP="007C6FF0">
      <w:pPr>
        <w:pStyle w:val="aff2"/>
      </w:pPr>
      <w:r>
        <w:rPr>
          <w:rFonts w:hint="eastAsia"/>
        </w:rPr>
        <w:t>六、農變建計畫核准後，嗣後變更計畫或設計內容涉及建蔽率及容積率，新增重新申請興辦事業計畫變更核定後，始得辦理建照核發或變更設計。（修正第二十二點規定）</w:t>
      </w:r>
    </w:p>
    <w:p w:rsidR="007C6FF0" w:rsidRDefault="007C6FF0" w:rsidP="007C6FF0">
      <w:pPr>
        <w:pStyle w:val="aff2"/>
      </w:pPr>
      <w:r>
        <w:rPr>
          <w:rFonts w:hint="eastAsia"/>
        </w:rPr>
        <w:t>七、點次變更。（修正第二十三點規定）</w:t>
      </w:r>
    </w:p>
    <w:p w:rsidR="007C6FF0" w:rsidRDefault="007C6FF0">
      <w:pPr>
        <w:widowControl/>
        <w:spacing w:line="240" w:lineRule="auto"/>
        <w:jc w:val="left"/>
      </w:pPr>
      <w:r>
        <w:br w:type="page"/>
      </w:r>
    </w:p>
    <w:p w:rsidR="007C6FF0" w:rsidRDefault="00080B75" w:rsidP="00080B75">
      <w:pPr>
        <w:pStyle w:val="afffffffffff2"/>
        <w:spacing w:before="360" w:after="120"/>
      </w:pPr>
      <w:r w:rsidRPr="00080B75">
        <w:rPr>
          <w:rFonts w:hint="eastAsia"/>
        </w:rPr>
        <w:lastRenderedPageBreak/>
        <w:t>澎湖縣非都市土地風景區農牧用地、養殖或林業用地</w:t>
      </w:r>
      <w:r>
        <w:br/>
      </w:r>
      <w:r w:rsidRPr="00080B75">
        <w:rPr>
          <w:rFonts w:hint="eastAsia"/>
        </w:rPr>
        <w:t>興建住宅計畫及變更編定審查作業要點部分規定修正對照表</w:t>
      </w:r>
    </w:p>
    <w:tbl>
      <w:tblPr>
        <w:tblW w:w="5000" w:type="pct"/>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2867"/>
        <w:gridCol w:w="2619"/>
        <w:gridCol w:w="2678"/>
      </w:tblGrid>
      <w:tr w:rsidR="00080B75" w:rsidRPr="00080B75" w:rsidTr="00080B75">
        <w:tc>
          <w:tcPr>
            <w:tcW w:w="1756" w:type="pct"/>
            <w:tcBorders>
              <w:top w:val="single" w:sz="4" w:space="0" w:color="auto"/>
              <w:bottom w:val="single" w:sz="4" w:space="0" w:color="auto"/>
              <w:right w:val="single" w:sz="4" w:space="0" w:color="auto"/>
            </w:tcBorders>
            <w:vAlign w:val="center"/>
          </w:tcPr>
          <w:p w:rsidR="00080B75" w:rsidRPr="00080B75" w:rsidRDefault="00080B75" w:rsidP="00080B75">
            <w:pPr>
              <w:autoSpaceDE w:val="0"/>
              <w:autoSpaceDN w:val="0"/>
              <w:adjustRightInd w:val="0"/>
              <w:spacing w:before="100" w:after="100"/>
              <w:jc w:val="distribute"/>
              <w:rPr>
                <w:rFonts w:ascii="標楷體" w:cs="標楷體"/>
              </w:rPr>
            </w:pPr>
            <w:r w:rsidRPr="00080B75">
              <w:rPr>
                <w:rFonts w:ascii="標楷體" w:cs="標楷體" w:hint="eastAsia"/>
              </w:rPr>
              <w:t>修正規定</w:t>
            </w:r>
          </w:p>
        </w:tc>
        <w:tc>
          <w:tcPr>
            <w:tcW w:w="1604" w:type="pct"/>
            <w:tcBorders>
              <w:top w:val="single" w:sz="4" w:space="0" w:color="auto"/>
              <w:left w:val="single" w:sz="4" w:space="0" w:color="auto"/>
              <w:bottom w:val="single" w:sz="4" w:space="0" w:color="auto"/>
              <w:right w:val="single" w:sz="4" w:space="0" w:color="auto"/>
            </w:tcBorders>
            <w:vAlign w:val="center"/>
          </w:tcPr>
          <w:p w:rsidR="00080B75" w:rsidRPr="00080B75" w:rsidRDefault="00080B75" w:rsidP="00080B75">
            <w:pPr>
              <w:autoSpaceDE w:val="0"/>
              <w:autoSpaceDN w:val="0"/>
              <w:adjustRightInd w:val="0"/>
              <w:spacing w:before="100" w:after="100"/>
              <w:jc w:val="distribute"/>
              <w:rPr>
                <w:rFonts w:ascii="標楷體" w:cs="標楷體"/>
              </w:rPr>
            </w:pPr>
            <w:r w:rsidRPr="00080B75">
              <w:rPr>
                <w:rFonts w:ascii="標楷體" w:cs="標楷體" w:hint="eastAsia"/>
              </w:rPr>
              <w:t>現行規定</w:t>
            </w:r>
          </w:p>
        </w:tc>
        <w:tc>
          <w:tcPr>
            <w:tcW w:w="1640" w:type="pct"/>
            <w:tcBorders>
              <w:top w:val="single" w:sz="4" w:space="0" w:color="auto"/>
              <w:left w:val="single" w:sz="4" w:space="0" w:color="auto"/>
              <w:bottom w:val="single" w:sz="4" w:space="0" w:color="auto"/>
            </w:tcBorders>
            <w:vAlign w:val="center"/>
          </w:tcPr>
          <w:p w:rsidR="00080B75" w:rsidRPr="00080B75" w:rsidRDefault="00080B75" w:rsidP="00080B75">
            <w:pPr>
              <w:autoSpaceDE w:val="0"/>
              <w:autoSpaceDN w:val="0"/>
              <w:adjustRightInd w:val="0"/>
              <w:spacing w:before="100" w:after="100"/>
              <w:jc w:val="distribute"/>
              <w:rPr>
                <w:rFonts w:ascii="標楷體" w:cs="標楷體"/>
              </w:rPr>
            </w:pPr>
            <w:r w:rsidRPr="00080B75">
              <w:rPr>
                <w:rFonts w:ascii="標楷體" w:cs="標楷體" w:hint="eastAsia"/>
              </w:rPr>
              <w:t>說明</w:t>
            </w:r>
          </w:p>
        </w:tc>
      </w:tr>
      <w:tr w:rsidR="00080B75" w:rsidRPr="00080B75" w:rsidTr="00080B75">
        <w:tc>
          <w:tcPr>
            <w:tcW w:w="1756" w:type="pct"/>
            <w:tcBorders>
              <w:top w:val="single" w:sz="4" w:space="0" w:color="auto"/>
              <w:bottom w:val="single" w:sz="4" w:space="0" w:color="auto"/>
              <w:right w:val="single" w:sz="4" w:space="0" w:color="auto"/>
            </w:tcBorders>
          </w:tcPr>
          <w:p w:rsidR="00080B75" w:rsidRPr="00080B75" w:rsidRDefault="00080B75" w:rsidP="00080B75">
            <w:pPr>
              <w:autoSpaceDE w:val="0"/>
              <w:autoSpaceDN w:val="0"/>
              <w:adjustRightInd w:val="0"/>
              <w:ind w:left="504" w:hangingChars="210" w:hanging="504"/>
              <w:rPr>
                <w:rFonts w:ascii="標楷體" w:cs="標楷體"/>
              </w:rPr>
            </w:pPr>
            <w:r w:rsidRPr="00080B75">
              <w:rPr>
                <w:rFonts w:ascii="標楷體" w:cs="標楷體" w:hint="eastAsia"/>
              </w:rPr>
              <w:t>六、</w:t>
            </w:r>
            <w:r>
              <w:rPr>
                <w:rFonts w:ascii="標楷體" w:cs="標楷體"/>
              </w:rPr>
              <w:tab/>
            </w:r>
            <w:r w:rsidRPr="00080B75">
              <w:rPr>
                <w:rFonts w:ascii="標楷體" w:cs="標楷體" w:hint="eastAsia"/>
              </w:rPr>
              <w:t>申請變更編定須具下列各款條件：</w:t>
            </w:r>
          </w:p>
          <w:p w:rsidR="00080B75" w:rsidRPr="00080B75" w:rsidRDefault="00080B75" w:rsidP="00080B75">
            <w:pPr>
              <w:autoSpaceDE w:val="0"/>
              <w:autoSpaceDN w:val="0"/>
              <w:adjustRightInd w:val="0"/>
              <w:ind w:leftChars="200" w:left="1104" w:hangingChars="260" w:hanging="624"/>
              <w:rPr>
                <w:rFonts w:ascii="標楷體" w:cs="標楷體"/>
              </w:rPr>
            </w:pPr>
            <w:r w:rsidRPr="00080B75">
              <w:rPr>
                <w:rFonts w:ascii="標楷體" w:cs="標楷體"/>
              </w:rPr>
              <w:t>(</w:t>
            </w:r>
            <w:r w:rsidRPr="00080B75">
              <w:rPr>
                <w:rFonts w:ascii="標楷體" w:cs="標楷體" w:hint="eastAsia"/>
              </w:rPr>
              <w:t>一</w:t>
            </w:r>
            <w:r w:rsidRPr="00080B75">
              <w:rPr>
                <w:rFonts w:ascii="標楷體" w:cs="標楷體"/>
              </w:rPr>
              <w:t>)</w:t>
            </w:r>
            <w:r>
              <w:rPr>
                <w:rFonts w:ascii="標楷體" w:cs="標楷體" w:hint="eastAsia"/>
              </w:rPr>
              <w:tab/>
            </w:r>
            <w:r w:rsidRPr="00080B75">
              <w:rPr>
                <w:rFonts w:ascii="標楷體" w:cs="標楷體" w:hint="eastAsia"/>
              </w:rPr>
              <w:t>申請人及其配偶、同一戶內未成年子女均無自用住宅</w:t>
            </w:r>
            <w:r w:rsidRPr="00080B75">
              <w:rPr>
                <w:rFonts w:ascii="標楷體" w:cs="標楷體" w:hint="eastAsia"/>
                <w:u w:val="single"/>
              </w:rPr>
              <w:t>，住宅信託者視為已有住宅</w:t>
            </w:r>
            <w:r w:rsidRPr="00080B75">
              <w:rPr>
                <w:rFonts w:ascii="標楷體" w:cs="標楷體" w:hint="eastAsia"/>
              </w:rPr>
              <w:t>。</w:t>
            </w:r>
          </w:p>
          <w:p w:rsidR="00080B75" w:rsidRPr="00080B75" w:rsidRDefault="00080B75" w:rsidP="00080B75">
            <w:pPr>
              <w:autoSpaceDE w:val="0"/>
              <w:autoSpaceDN w:val="0"/>
              <w:adjustRightInd w:val="0"/>
              <w:ind w:leftChars="200" w:left="1104" w:hangingChars="260" w:hanging="624"/>
              <w:rPr>
                <w:rFonts w:ascii="標楷體" w:cs="標楷體"/>
              </w:rPr>
            </w:pPr>
            <w:r w:rsidRPr="00080B75">
              <w:rPr>
                <w:rFonts w:ascii="標楷體" w:cs="標楷體"/>
              </w:rPr>
              <w:t>(</w:t>
            </w:r>
            <w:r w:rsidRPr="00080B75">
              <w:rPr>
                <w:rFonts w:ascii="標楷體" w:cs="標楷體" w:hint="eastAsia"/>
              </w:rPr>
              <w:t>二</w:t>
            </w:r>
            <w:r w:rsidRPr="00080B75">
              <w:rPr>
                <w:rFonts w:ascii="標楷體" w:cs="標楷體"/>
              </w:rPr>
              <w:t>)</w:t>
            </w:r>
            <w:r>
              <w:rPr>
                <w:rFonts w:ascii="標楷體" w:cs="標楷體" w:hint="eastAsia"/>
              </w:rPr>
              <w:tab/>
            </w:r>
            <w:r w:rsidRPr="00080B75">
              <w:rPr>
                <w:rFonts w:ascii="標楷體" w:cs="標楷體" w:hint="eastAsia"/>
              </w:rPr>
              <w:t>申請人在本縣設籍滿二年經提出證明文件者。</w:t>
            </w:r>
          </w:p>
          <w:p w:rsidR="00080B75" w:rsidRPr="00080B75" w:rsidRDefault="00080B75" w:rsidP="00080B75">
            <w:pPr>
              <w:autoSpaceDE w:val="0"/>
              <w:autoSpaceDN w:val="0"/>
              <w:adjustRightInd w:val="0"/>
              <w:ind w:leftChars="200" w:left="1104" w:hangingChars="260" w:hanging="624"/>
              <w:rPr>
                <w:rFonts w:ascii="標楷體" w:cs="標楷體"/>
              </w:rPr>
            </w:pPr>
            <w:r w:rsidRPr="00080B75">
              <w:rPr>
                <w:rFonts w:ascii="標楷體" w:cs="標楷體"/>
              </w:rPr>
              <w:t>(</w:t>
            </w:r>
            <w:r w:rsidRPr="00080B75">
              <w:rPr>
                <w:rFonts w:ascii="標楷體" w:cs="標楷體" w:hint="eastAsia"/>
              </w:rPr>
              <w:t>三</w:t>
            </w:r>
            <w:r w:rsidRPr="00080B75">
              <w:rPr>
                <w:rFonts w:ascii="標楷體" w:cs="標楷體"/>
              </w:rPr>
              <w:t>)</w:t>
            </w:r>
            <w:r>
              <w:rPr>
                <w:rFonts w:ascii="標楷體" w:cs="標楷體" w:hint="eastAsia"/>
              </w:rPr>
              <w:tab/>
            </w:r>
            <w:r w:rsidRPr="00080B75">
              <w:rPr>
                <w:rFonts w:ascii="標楷體" w:cs="標楷體" w:hint="eastAsia"/>
              </w:rPr>
              <w:t>申請興建住宅之基地，須為申請人自有，且</w:t>
            </w:r>
            <w:r w:rsidRPr="00080B75">
              <w:rPr>
                <w:rFonts w:ascii="標楷體" w:cs="標楷體" w:hint="eastAsia"/>
                <w:u w:val="single"/>
              </w:rPr>
              <w:t>依民法規定為成年人者</w:t>
            </w:r>
            <w:r w:rsidRPr="00080B75">
              <w:rPr>
                <w:rFonts w:ascii="標楷體" w:cs="標楷體" w:hint="eastAsia"/>
              </w:rPr>
              <w:t>。</w:t>
            </w:r>
          </w:p>
          <w:p w:rsidR="00080B75" w:rsidRPr="00080B75" w:rsidRDefault="00080B75" w:rsidP="00080B75">
            <w:pPr>
              <w:autoSpaceDE w:val="0"/>
              <w:autoSpaceDN w:val="0"/>
              <w:adjustRightInd w:val="0"/>
              <w:ind w:leftChars="200" w:left="1104" w:hangingChars="260" w:hanging="624"/>
              <w:rPr>
                <w:rFonts w:ascii="標楷體" w:cs="標楷體"/>
              </w:rPr>
            </w:pPr>
            <w:r w:rsidRPr="00080B75">
              <w:rPr>
                <w:rFonts w:ascii="標楷體" w:cs="標楷體"/>
              </w:rPr>
              <w:t>(</w:t>
            </w:r>
            <w:r w:rsidRPr="00080B75">
              <w:rPr>
                <w:rFonts w:ascii="標楷體" w:cs="標楷體" w:hint="eastAsia"/>
              </w:rPr>
              <w:t>四</w:t>
            </w:r>
            <w:r w:rsidRPr="00080B75">
              <w:rPr>
                <w:rFonts w:ascii="標楷體" w:cs="標楷體"/>
              </w:rPr>
              <w:t>)</w:t>
            </w:r>
            <w:r>
              <w:rPr>
                <w:rFonts w:ascii="標楷體" w:cs="標楷體" w:hint="eastAsia"/>
              </w:rPr>
              <w:tab/>
            </w:r>
            <w:r w:rsidRPr="00080B75">
              <w:rPr>
                <w:rFonts w:ascii="標楷體" w:cs="標楷體" w:hint="eastAsia"/>
              </w:rPr>
              <w:t>申請人未曾依非都市土地使用管制規則第四十五條規定或特殊地區非都市土地使用管制規則申請變更編定經核准或承受者。</w:t>
            </w:r>
          </w:p>
        </w:tc>
        <w:tc>
          <w:tcPr>
            <w:tcW w:w="1604" w:type="pct"/>
            <w:tcBorders>
              <w:top w:val="single" w:sz="4" w:space="0" w:color="auto"/>
              <w:left w:val="single" w:sz="4" w:space="0" w:color="auto"/>
              <w:bottom w:val="single" w:sz="4" w:space="0" w:color="auto"/>
              <w:right w:val="single" w:sz="4" w:space="0" w:color="auto"/>
            </w:tcBorders>
          </w:tcPr>
          <w:p w:rsidR="00080B75" w:rsidRPr="00080B75" w:rsidRDefault="00080B75" w:rsidP="00080B75">
            <w:pPr>
              <w:autoSpaceDE w:val="0"/>
              <w:autoSpaceDN w:val="0"/>
              <w:adjustRightInd w:val="0"/>
              <w:ind w:left="504" w:hangingChars="210" w:hanging="504"/>
              <w:rPr>
                <w:rFonts w:ascii="標楷體" w:cs="標楷體"/>
                <w:color w:val="000000"/>
                <w:kern w:val="0"/>
              </w:rPr>
            </w:pPr>
            <w:r w:rsidRPr="00080B75">
              <w:rPr>
                <w:rFonts w:ascii="標楷體" w:cs="標楷體" w:hint="eastAsia"/>
                <w:color w:val="000000"/>
                <w:kern w:val="0"/>
              </w:rPr>
              <w:t>六、</w:t>
            </w:r>
            <w:r>
              <w:rPr>
                <w:rFonts w:ascii="標楷體" w:cs="標楷體"/>
                <w:color w:val="000000"/>
                <w:kern w:val="0"/>
              </w:rPr>
              <w:tab/>
            </w:r>
            <w:r w:rsidRPr="00080B75">
              <w:rPr>
                <w:rFonts w:ascii="標楷體" w:cs="標楷體" w:hint="eastAsia"/>
                <w:color w:val="000000"/>
                <w:kern w:val="0"/>
              </w:rPr>
              <w:t>申請變更編定須具下列各款條件：</w:t>
            </w:r>
          </w:p>
          <w:p w:rsidR="00080B75" w:rsidRPr="00080B75" w:rsidRDefault="00080B75" w:rsidP="00080B75">
            <w:pPr>
              <w:autoSpaceDE w:val="0"/>
              <w:autoSpaceDN w:val="0"/>
              <w:adjustRightInd w:val="0"/>
              <w:ind w:leftChars="200" w:left="984" w:hangingChars="210" w:hanging="504"/>
              <w:rPr>
                <w:rFonts w:ascii="標楷體" w:cs="標楷體"/>
                <w:color w:val="000000"/>
                <w:kern w:val="0"/>
              </w:rPr>
            </w:pPr>
            <w:r w:rsidRPr="00080B75">
              <w:rPr>
                <w:rFonts w:ascii="標楷體" w:cs="標楷體"/>
                <w:color w:val="000000"/>
                <w:kern w:val="0"/>
              </w:rPr>
              <w:t>(</w:t>
            </w:r>
            <w:r w:rsidRPr="00080B75">
              <w:rPr>
                <w:rFonts w:ascii="標楷體" w:cs="標楷體" w:hint="eastAsia"/>
                <w:color w:val="000000"/>
                <w:kern w:val="0"/>
              </w:rPr>
              <w:t>一</w:t>
            </w:r>
            <w:r w:rsidRPr="00080B75">
              <w:rPr>
                <w:rFonts w:ascii="標楷體" w:cs="標楷體"/>
                <w:color w:val="000000"/>
                <w:kern w:val="0"/>
              </w:rPr>
              <w:t>)</w:t>
            </w:r>
            <w:r>
              <w:rPr>
                <w:rFonts w:ascii="標楷體" w:cs="標楷體" w:hint="eastAsia"/>
                <w:color w:val="000000"/>
                <w:kern w:val="0"/>
              </w:rPr>
              <w:tab/>
            </w:r>
            <w:r w:rsidRPr="00080B75">
              <w:rPr>
                <w:rFonts w:ascii="標楷體" w:cs="標楷體" w:hint="eastAsia"/>
                <w:color w:val="000000"/>
                <w:kern w:val="0"/>
              </w:rPr>
              <w:t>申請人及其配偶、同一戶內未成年子女均無自用住宅。</w:t>
            </w:r>
          </w:p>
          <w:p w:rsidR="00080B75" w:rsidRPr="00080B75" w:rsidRDefault="00080B75" w:rsidP="00080B75">
            <w:pPr>
              <w:autoSpaceDE w:val="0"/>
              <w:autoSpaceDN w:val="0"/>
              <w:adjustRightInd w:val="0"/>
              <w:ind w:leftChars="200" w:left="984" w:hangingChars="210" w:hanging="504"/>
              <w:rPr>
                <w:rFonts w:ascii="標楷體" w:cs="標楷體"/>
                <w:color w:val="000000"/>
                <w:kern w:val="0"/>
              </w:rPr>
            </w:pPr>
            <w:r w:rsidRPr="00080B75">
              <w:rPr>
                <w:rFonts w:ascii="標楷體" w:cs="標楷體"/>
                <w:color w:val="000000"/>
                <w:kern w:val="0"/>
              </w:rPr>
              <w:t>(</w:t>
            </w:r>
            <w:r w:rsidRPr="00080B75">
              <w:rPr>
                <w:rFonts w:ascii="標楷體" w:cs="標楷體" w:hint="eastAsia"/>
                <w:color w:val="000000"/>
                <w:kern w:val="0"/>
              </w:rPr>
              <w:t>二</w:t>
            </w:r>
            <w:r w:rsidRPr="00080B75">
              <w:rPr>
                <w:rFonts w:ascii="標楷體" w:cs="標楷體"/>
                <w:color w:val="000000"/>
                <w:kern w:val="0"/>
              </w:rPr>
              <w:t>)</w:t>
            </w:r>
            <w:r>
              <w:rPr>
                <w:rFonts w:ascii="標楷體" w:cs="標楷體" w:hint="eastAsia"/>
                <w:color w:val="000000"/>
                <w:kern w:val="0"/>
              </w:rPr>
              <w:tab/>
            </w:r>
            <w:r w:rsidRPr="00080B75">
              <w:rPr>
                <w:rFonts w:ascii="標楷體" w:cs="標楷體" w:hint="eastAsia"/>
                <w:color w:val="000000"/>
                <w:kern w:val="0"/>
              </w:rPr>
              <w:t>申請人在本縣設籍滿二年經提出證明文件者。</w:t>
            </w:r>
          </w:p>
          <w:p w:rsidR="00080B75" w:rsidRPr="00080B75" w:rsidRDefault="00080B75" w:rsidP="00080B75">
            <w:pPr>
              <w:autoSpaceDE w:val="0"/>
              <w:autoSpaceDN w:val="0"/>
              <w:adjustRightInd w:val="0"/>
              <w:ind w:leftChars="200" w:left="984" w:hangingChars="210" w:hanging="504"/>
              <w:rPr>
                <w:rFonts w:ascii="標楷體" w:cs="標楷體"/>
                <w:color w:val="000000"/>
                <w:kern w:val="0"/>
              </w:rPr>
            </w:pPr>
            <w:r w:rsidRPr="00080B75">
              <w:rPr>
                <w:rFonts w:ascii="標楷體" w:cs="標楷體"/>
                <w:color w:val="000000"/>
                <w:kern w:val="0"/>
              </w:rPr>
              <w:t>(</w:t>
            </w:r>
            <w:r w:rsidRPr="00080B75">
              <w:rPr>
                <w:rFonts w:ascii="標楷體" w:cs="標楷體" w:hint="eastAsia"/>
                <w:color w:val="000000"/>
                <w:kern w:val="0"/>
              </w:rPr>
              <w:t>三</w:t>
            </w:r>
            <w:r w:rsidRPr="00080B75">
              <w:rPr>
                <w:rFonts w:ascii="標楷體" w:cs="標楷體"/>
                <w:color w:val="000000"/>
                <w:kern w:val="0"/>
              </w:rPr>
              <w:t>)</w:t>
            </w:r>
            <w:r>
              <w:rPr>
                <w:rFonts w:ascii="標楷體" w:cs="標楷體" w:hint="eastAsia"/>
                <w:color w:val="000000"/>
                <w:kern w:val="0"/>
              </w:rPr>
              <w:tab/>
            </w:r>
            <w:r w:rsidRPr="00080B75">
              <w:rPr>
                <w:rFonts w:ascii="標楷體" w:cs="標楷體" w:hint="eastAsia"/>
                <w:color w:val="000000"/>
                <w:kern w:val="0"/>
              </w:rPr>
              <w:t>申請興建住宅之基地，須為申請人自有，且</w:t>
            </w:r>
            <w:r w:rsidRPr="00080B75">
              <w:rPr>
                <w:rFonts w:ascii="標楷體" w:cs="標楷體" w:hint="eastAsia"/>
                <w:color w:val="000000"/>
                <w:kern w:val="0"/>
                <w:u w:val="single"/>
              </w:rPr>
              <w:t>申請人須年滿二十歲或未滿二十歲已結婚者</w:t>
            </w:r>
            <w:r w:rsidRPr="00080B75">
              <w:rPr>
                <w:rFonts w:ascii="標楷體" w:cs="標楷體" w:hint="eastAsia"/>
                <w:color w:val="000000"/>
                <w:kern w:val="0"/>
              </w:rPr>
              <w:t>。</w:t>
            </w:r>
          </w:p>
          <w:p w:rsidR="00080B75" w:rsidRPr="00080B75" w:rsidRDefault="00080B75" w:rsidP="00080B75">
            <w:pPr>
              <w:autoSpaceDE w:val="0"/>
              <w:autoSpaceDN w:val="0"/>
              <w:adjustRightInd w:val="0"/>
              <w:ind w:leftChars="200" w:left="984" w:hangingChars="210" w:hanging="504"/>
              <w:rPr>
                <w:rFonts w:ascii="標楷體" w:cs="標楷體"/>
              </w:rPr>
            </w:pPr>
            <w:r w:rsidRPr="00080B75">
              <w:rPr>
                <w:rFonts w:ascii="標楷體" w:cs="標楷體"/>
                <w:color w:val="000000"/>
                <w:kern w:val="0"/>
              </w:rPr>
              <w:t>(</w:t>
            </w:r>
            <w:r w:rsidRPr="00080B75">
              <w:rPr>
                <w:rFonts w:ascii="標楷體" w:cs="標楷體" w:hint="eastAsia"/>
                <w:color w:val="000000"/>
                <w:kern w:val="0"/>
              </w:rPr>
              <w:t>四</w:t>
            </w:r>
            <w:r w:rsidRPr="00080B75">
              <w:rPr>
                <w:rFonts w:ascii="標楷體" w:cs="標楷體"/>
                <w:color w:val="000000"/>
                <w:kern w:val="0"/>
              </w:rPr>
              <w:t>)</w:t>
            </w:r>
            <w:r>
              <w:rPr>
                <w:rFonts w:ascii="標楷體" w:cs="標楷體" w:hint="eastAsia"/>
                <w:color w:val="000000"/>
                <w:kern w:val="0"/>
              </w:rPr>
              <w:tab/>
            </w:r>
            <w:r w:rsidRPr="00080B75">
              <w:rPr>
                <w:rFonts w:ascii="標楷體" w:cs="標楷體" w:hint="eastAsia"/>
                <w:color w:val="000000"/>
                <w:kern w:val="0"/>
              </w:rPr>
              <w:t>申請人未曾依非都市土地使用管制規則第四十五條規定或特殊地區非都市土地使用管制規則申請變更編定經核准或承受者。</w:t>
            </w:r>
          </w:p>
        </w:tc>
        <w:tc>
          <w:tcPr>
            <w:tcW w:w="1640" w:type="pct"/>
            <w:tcBorders>
              <w:top w:val="single" w:sz="4" w:space="0" w:color="auto"/>
              <w:left w:val="single" w:sz="4" w:space="0" w:color="auto"/>
              <w:bottom w:val="single" w:sz="4" w:space="0" w:color="auto"/>
            </w:tcBorders>
          </w:tcPr>
          <w:p w:rsidR="00080B75" w:rsidRPr="00080B75" w:rsidRDefault="00080B75" w:rsidP="00080B75">
            <w:pPr>
              <w:autoSpaceDE w:val="0"/>
              <w:autoSpaceDN w:val="0"/>
              <w:adjustRightInd w:val="0"/>
              <w:ind w:left="504" w:hangingChars="210" w:hanging="504"/>
              <w:rPr>
                <w:rFonts w:ascii="標楷體" w:cs="標楷體"/>
                <w:color w:val="000000"/>
              </w:rPr>
            </w:pPr>
            <w:r w:rsidRPr="00080B75">
              <w:rPr>
                <w:rFonts w:ascii="標楷體" w:cs="標楷體" w:hint="eastAsia"/>
                <w:color w:val="000000"/>
              </w:rPr>
              <w:t>一、</w:t>
            </w:r>
            <w:r>
              <w:rPr>
                <w:rFonts w:ascii="標楷體" w:cs="標楷體"/>
                <w:color w:val="000000"/>
              </w:rPr>
              <w:tab/>
            </w:r>
            <w:r w:rsidRPr="00080B75">
              <w:rPr>
                <w:rFonts w:ascii="標楷體" w:cs="標楷體" w:hint="eastAsia"/>
                <w:color w:val="000000"/>
              </w:rPr>
              <w:t>修正第一款內容。</w:t>
            </w:r>
            <w:r w:rsidRPr="00080B75">
              <w:rPr>
                <w:rFonts w:ascii="標楷體" w:cs="標楷體"/>
                <w:color w:val="000000"/>
                <w:u w:val="single"/>
              </w:rPr>
              <w:br/>
            </w:r>
            <w:r w:rsidRPr="00080B75">
              <w:rPr>
                <w:rFonts w:ascii="標楷體" w:cs="標楷體" w:hint="eastAsia"/>
                <w:color w:val="000000"/>
              </w:rPr>
              <w:t>按信託法第一條規定：「稱信託者，謂委託人將財產權移轉或為其他處分，使受託人依信託本旨，為受益人之利益或為特定之目的，管理或處分信託財產之關係。」，但實質所有權人仍為原不動產所有權人（即委託人）；委託人在信託存續期間，可隨時指示受託人並請求依其指示就不動產為管理、處分、開發等信託行為，甚至具有任意終止信託契約的權利，故事實上對不動產有支配權之人，仍是委託人，又信託登記依土地稅法第二十八條之三第一款及契稅條例第十四條之一第一款規定不課徵土地增值稅及契稅，基</w:t>
            </w:r>
            <w:r w:rsidRPr="00080B75">
              <w:rPr>
                <w:rFonts w:ascii="標楷體" w:cs="標楷體" w:hint="eastAsia"/>
                <w:color w:val="000000"/>
              </w:rPr>
              <w:lastRenderedPageBreak/>
              <w:t>此，為避免信託登記成為農變建審查的漏洞。並落實本縣農變建興建住宅係為提供申請人無自有住屋者有房屋之立法意旨與符合公平正義，增列信託之規定。</w:t>
            </w:r>
          </w:p>
          <w:p w:rsidR="00080B75" w:rsidRPr="00080B75" w:rsidRDefault="00080B75" w:rsidP="00080B75">
            <w:pPr>
              <w:autoSpaceDE w:val="0"/>
              <w:autoSpaceDN w:val="0"/>
              <w:adjustRightInd w:val="0"/>
              <w:ind w:left="504" w:hangingChars="210" w:hanging="504"/>
              <w:rPr>
                <w:rFonts w:ascii="標楷體" w:cs="標楷體"/>
                <w:color w:val="000000"/>
              </w:rPr>
            </w:pPr>
            <w:r w:rsidRPr="00080B75">
              <w:rPr>
                <w:rFonts w:ascii="標楷體" w:cs="標楷體" w:hint="eastAsia"/>
              </w:rPr>
              <w:t>二、</w:t>
            </w:r>
            <w:r w:rsidRPr="00080B75">
              <w:rPr>
                <w:rFonts w:ascii="標楷體" w:cs="標楷體"/>
              </w:rPr>
              <w:tab/>
            </w:r>
            <w:r w:rsidRPr="00080B75">
              <w:rPr>
                <w:rFonts w:ascii="標楷體" w:cs="標楷體" w:hint="eastAsia"/>
              </w:rPr>
              <w:t>配合民法一百十年一月十三日修正第十二條</w:t>
            </w:r>
            <w:r w:rsidRPr="00080B75">
              <w:rPr>
                <w:rFonts w:ascii="標楷體" w:cs="標楷體" w:hint="eastAsia"/>
                <w:color w:val="000000"/>
              </w:rPr>
              <w:t>成年年齡及第九百八十條男女最低結婚年齡均一致為十八歲，爰酌修第三款。</w:t>
            </w:r>
          </w:p>
        </w:tc>
      </w:tr>
      <w:tr w:rsidR="00080B75" w:rsidRPr="00080B75" w:rsidTr="00080B75">
        <w:tc>
          <w:tcPr>
            <w:tcW w:w="1756" w:type="pct"/>
            <w:tcBorders>
              <w:top w:val="single" w:sz="4" w:space="0" w:color="auto"/>
              <w:bottom w:val="single" w:sz="4" w:space="0" w:color="auto"/>
              <w:right w:val="single" w:sz="4" w:space="0" w:color="auto"/>
            </w:tcBorders>
          </w:tcPr>
          <w:p w:rsidR="00080B75" w:rsidRPr="00080B75" w:rsidRDefault="00080B75" w:rsidP="00080B75">
            <w:pPr>
              <w:widowControl/>
              <w:autoSpaceDE w:val="0"/>
              <w:autoSpaceDN w:val="0"/>
              <w:adjustRightInd w:val="0"/>
              <w:ind w:left="504" w:hangingChars="210" w:hanging="504"/>
              <w:rPr>
                <w:rFonts w:ascii="標楷體" w:cs="標楷體"/>
              </w:rPr>
            </w:pPr>
            <w:r w:rsidRPr="00080B75">
              <w:rPr>
                <w:rFonts w:ascii="標楷體" w:cs="標楷體" w:hint="eastAsia"/>
                <w:kern w:val="0"/>
              </w:rPr>
              <w:lastRenderedPageBreak/>
              <w:t>七、</w:t>
            </w:r>
            <w:r>
              <w:rPr>
                <w:rFonts w:ascii="標楷體" w:cs="標楷體"/>
                <w:kern w:val="0"/>
              </w:rPr>
              <w:tab/>
            </w:r>
            <w:r w:rsidRPr="00080B75">
              <w:rPr>
                <w:rFonts w:ascii="標楷體" w:cs="標楷體" w:hint="eastAsia"/>
                <w:color w:val="000000"/>
              </w:rPr>
              <w:t>住宅興建計畫之基地以興建一幢一棟一戶為限，</w:t>
            </w:r>
            <w:r w:rsidRPr="00080B75">
              <w:rPr>
                <w:rFonts w:ascii="標楷體" w:cs="標楷體" w:hint="eastAsia"/>
                <w:color w:val="000000"/>
                <w:u w:val="single"/>
              </w:rPr>
              <w:t>並為獨棟建築，</w:t>
            </w:r>
            <w:r w:rsidRPr="00080B75">
              <w:rPr>
                <w:rFonts w:ascii="標楷體" w:cs="標楷體" w:hint="eastAsia"/>
                <w:kern w:val="0"/>
                <w:u w:val="single"/>
              </w:rPr>
              <w:t>且不得臨時性、組合式等易拆、可移動性方式或易腐蝕性建築，</w:t>
            </w:r>
            <w:r w:rsidRPr="00080B75">
              <w:rPr>
                <w:rFonts w:ascii="標楷體" w:cs="標楷體" w:hint="eastAsia"/>
                <w:color w:val="000000"/>
              </w:rPr>
              <w:t>其</w:t>
            </w:r>
            <w:r w:rsidRPr="00080B75">
              <w:rPr>
                <w:rFonts w:ascii="標楷體" w:cs="標楷體" w:hint="eastAsia"/>
              </w:rPr>
              <w:t>建蔽率不得超過百分之四十，容積率不得超過百分之一百二十，建築基地面積不得超過三百三十平方公尺，</w:t>
            </w:r>
            <w:r w:rsidRPr="00080B75">
              <w:rPr>
                <w:rFonts w:ascii="標楷體" w:cs="標楷體" w:hint="eastAsia"/>
                <w:color w:val="000000"/>
              </w:rPr>
              <w:t>且應符合「澎湖縣畸零地使用規則」之最小寬深度。</w:t>
            </w:r>
            <w:r>
              <w:rPr>
                <w:rFonts w:ascii="標楷體" w:cs="標楷體"/>
                <w:color w:val="000000"/>
              </w:rPr>
              <w:br/>
            </w:r>
            <w:r w:rsidRPr="00080B75">
              <w:rPr>
                <w:rFonts w:ascii="標楷體" w:cs="標楷體" w:hint="eastAsia"/>
                <w:kern w:val="0"/>
              </w:rPr>
              <w:t>建築基地之法定空地應留設百分之五十作</w:t>
            </w:r>
            <w:r w:rsidRPr="00080B75">
              <w:rPr>
                <w:rFonts w:ascii="標楷體" w:cs="標楷體" w:hint="eastAsia"/>
                <w:kern w:val="0"/>
              </w:rPr>
              <w:lastRenderedPageBreak/>
              <w:t>為綠覆地，不得鋪面。</w:t>
            </w:r>
            <w:r>
              <w:rPr>
                <w:rFonts w:ascii="標楷體" w:cs="標楷體"/>
                <w:kern w:val="0"/>
              </w:rPr>
              <w:br/>
            </w:r>
            <w:r w:rsidRPr="00080B75">
              <w:rPr>
                <w:rFonts w:ascii="標楷體" w:cs="標楷體" w:hint="eastAsia"/>
              </w:rPr>
              <w:t>個案申請用地變更，其因地形坵塊完整需要，面積得為百分之十以內之增加。但增加之面積不計入建蔽率。</w:t>
            </w:r>
            <w:r>
              <w:rPr>
                <w:rFonts w:ascii="標楷體" w:cs="標楷體"/>
              </w:rPr>
              <w:br/>
            </w:r>
            <w:r w:rsidRPr="00080B75">
              <w:rPr>
                <w:rFonts w:ascii="標楷體" w:cs="標楷體" w:hint="eastAsia"/>
                <w:color w:val="000000"/>
              </w:rPr>
              <w:t>集體申請變更用地在一公頃以上者，應依「非都市土地使用管制規則」第十一條第一款及第三十條規定循鄉村區變更程序辦理。</w:t>
            </w:r>
          </w:p>
        </w:tc>
        <w:tc>
          <w:tcPr>
            <w:tcW w:w="1604" w:type="pct"/>
            <w:tcBorders>
              <w:top w:val="single" w:sz="4" w:space="0" w:color="auto"/>
              <w:left w:val="single" w:sz="4" w:space="0" w:color="auto"/>
              <w:bottom w:val="single" w:sz="4" w:space="0" w:color="auto"/>
              <w:right w:val="single" w:sz="4" w:space="0" w:color="auto"/>
            </w:tcBorders>
          </w:tcPr>
          <w:p w:rsidR="00080B75" w:rsidRPr="00080B75" w:rsidRDefault="00080B75" w:rsidP="00080B75">
            <w:pPr>
              <w:widowControl/>
              <w:autoSpaceDE w:val="0"/>
              <w:autoSpaceDN w:val="0"/>
              <w:adjustRightInd w:val="0"/>
              <w:ind w:left="504" w:hangingChars="210" w:hanging="504"/>
              <w:rPr>
                <w:rFonts w:ascii="標楷體" w:cs="標楷體"/>
                <w:color w:val="000000"/>
              </w:rPr>
            </w:pPr>
            <w:r w:rsidRPr="00080B75">
              <w:rPr>
                <w:rFonts w:ascii="標楷體" w:cs="標楷體" w:hint="eastAsia"/>
                <w:kern w:val="0"/>
              </w:rPr>
              <w:lastRenderedPageBreak/>
              <w:t>七、</w:t>
            </w:r>
            <w:r>
              <w:rPr>
                <w:rFonts w:ascii="標楷體" w:cs="標楷體"/>
                <w:kern w:val="0"/>
              </w:rPr>
              <w:tab/>
            </w:r>
            <w:r w:rsidRPr="00080B75">
              <w:rPr>
                <w:rFonts w:ascii="標楷體" w:cs="標楷體" w:hint="eastAsia"/>
                <w:color w:val="000000"/>
              </w:rPr>
              <w:t>住宅興建計畫之基地以興建一幢一棟一戶為限，其</w:t>
            </w:r>
            <w:r w:rsidRPr="00080B75">
              <w:rPr>
                <w:rFonts w:ascii="標楷體" w:cs="標楷體" w:hint="eastAsia"/>
              </w:rPr>
              <w:t>建蔽率不得超過百分之四十，容積率不得超過百分之一百二十，建築基地面積不得超過三百三十平方公尺，</w:t>
            </w:r>
            <w:r w:rsidRPr="00080B75">
              <w:rPr>
                <w:rFonts w:ascii="標楷體" w:cs="標楷體" w:hint="eastAsia"/>
                <w:color w:val="000000"/>
              </w:rPr>
              <w:t>且應符合「澎湖縣畸零地使用規則」之最小寬深度。</w:t>
            </w:r>
            <w:r>
              <w:rPr>
                <w:rFonts w:ascii="標楷體" w:cs="標楷體"/>
                <w:color w:val="000000"/>
              </w:rPr>
              <w:br/>
            </w:r>
            <w:r w:rsidRPr="00080B75">
              <w:rPr>
                <w:rFonts w:ascii="標楷體" w:cs="標楷體" w:hint="eastAsia"/>
                <w:kern w:val="0"/>
              </w:rPr>
              <w:t>建築基地之法定空地應留設百分之五十作為綠覆地，不得鋪面。</w:t>
            </w:r>
            <w:r>
              <w:rPr>
                <w:rFonts w:ascii="標楷體" w:cs="標楷體"/>
                <w:kern w:val="0"/>
              </w:rPr>
              <w:br/>
            </w:r>
            <w:r w:rsidRPr="00080B75">
              <w:rPr>
                <w:rFonts w:ascii="標楷體" w:cs="標楷體" w:hint="eastAsia"/>
              </w:rPr>
              <w:t>個案申請用地變</w:t>
            </w:r>
            <w:r w:rsidRPr="00080B75">
              <w:rPr>
                <w:rFonts w:ascii="標楷體" w:cs="標楷體" w:hint="eastAsia"/>
              </w:rPr>
              <w:lastRenderedPageBreak/>
              <w:t>更，其因地形坵塊完整需要，面積得為百分之十以內之增加。但增加之面積不計入建蔽率。</w:t>
            </w:r>
            <w:r>
              <w:rPr>
                <w:rFonts w:ascii="標楷體" w:cs="標楷體"/>
              </w:rPr>
              <w:br/>
            </w:r>
            <w:r w:rsidRPr="00080B75">
              <w:rPr>
                <w:rFonts w:ascii="標楷體" w:cs="標楷體" w:hint="eastAsia"/>
                <w:color w:val="000000"/>
              </w:rPr>
              <w:t>集體申請變更用地在一公頃以上者，應依「非都市土地使用管制規則」第十一條第一款及第三十條規定循鄉村區變更程序辦理。</w:t>
            </w:r>
          </w:p>
        </w:tc>
        <w:tc>
          <w:tcPr>
            <w:tcW w:w="1640" w:type="pct"/>
            <w:tcBorders>
              <w:top w:val="single" w:sz="4" w:space="0" w:color="auto"/>
              <w:left w:val="single" w:sz="4" w:space="0" w:color="auto"/>
              <w:bottom w:val="single" w:sz="4" w:space="0" w:color="auto"/>
            </w:tcBorders>
          </w:tcPr>
          <w:p w:rsidR="00080B75" w:rsidRPr="00080B75" w:rsidRDefault="00080B75" w:rsidP="00080B75">
            <w:pPr>
              <w:autoSpaceDE w:val="0"/>
              <w:autoSpaceDN w:val="0"/>
              <w:adjustRightInd w:val="0"/>
              <w:rPr>
                <w:rFonts w:ascii="標楷體" w:cs="標楷體"/>
              </w:rPr>
            </w:pPr>
            <w:r w:rsidRPr="00080B75">
              <w:rPr>
                <w:rFonts w:ascii="標楷體" w:cs="標楷體" w:hint="eastAsia"/>
              </w:rPr>
              <w:lastRenderedPageBreak/>
              <w:t>修正建物結構之規定。</w:t>
            </w:r>
          </w:p>
          <w:p w:rsidR="00080B75" w:rsidRPr="00080B75" w:rsidRDefault="00080B75" w:rsidP="00080B75">
            <w:pPr>
              <w:autoSpaceDE w:val="0"/>
              <w:autoSpaceDN w:val="0"/>
              <w:adjustRightInd w:val="0"/>
              <w:rPr>
                <w:rFonts w:ascii="標楷體" w:cs="標楷體"/>
              </w:rPr>
            </w:pPr>
            <w:r w:rsidRPr="00080B75">
              <w:rPr>
                <w:rFonts w:ascii="標楷體" w:cs="標楷體" w:hint="eastAsia"/>
              </w:rPr>
              <w:t>因澎湖特殊環境潮濕且東北季風強勁並帶有海水鹽分，導致建築結構容易生鏽腐蝕加速損害風險，對興建住宅使用及公共安全產生安全疑慮，如貨櫃屋、鐵皮屋。</w:t>
            </w:r>
          </w:p>
          <w:p w:rsidR="00080B75" w:rsidRPr="00080B75" w:rsidRDefault="00080B75" w:rsidP="00080B75">
            <w:pPr>
              <w:autoSpaceDE w:val="0"/>
              <w:autoSpaceDN w:val="0"/>
              <w:adjustRightInd w:val="0"/>
              <w:rPr>
                <w:rFonts w:ascii="標楷體" w:cs="標楷體"/>
                <w:kern w:val="16"/>
              </w:rPr>
            </w:pPr>
            <w:r w:rsidRPr="00080B75">
              <w:rPr>
                <w:rFonts w:ascii="標楷體" w:cs="標楷體" w:hint="eastAsia"/>
              </w:rPr>
              <w:t>另組合式建築因其易拆及法令不明，易造成基地變更、可移動性之弊端，如鋼構組合屋、組合屋，且農變建係為保障本縣縣民住者有其屋，以提升本縣居住品質，使縣民有優良居住環境及生命財</w:t>
            </w:r>
            <w:r w:rsidRPr="00080B75">
              <w:rPr>
                <w:rFonts w:ascii="標楷體" w:cs="標楷體" w:hint="eastAsia"/>
              </w:rPr>
              <w:lastRenderedPageBreak/>
              <w:t>產安全基本保障，故有關興建住宅以組合屋、貨櫃屋、鐵皮屋、鋼構組合屋建築基於上開理由不予同意</w:t>
            </w:r>
            <w:r w:rsidRPr="00080B75">
              <w:rPr>
                <w:rFonts w:ascii="標楷體" w:cs="標楷體" w:hint="eastAsia"/>
                <w:kern w:val="16"/>
              </w:rPr>
              <w:t>。</w:t>
            </w:r>
          </w:p>
          <w:p w:rsidR="00080B75" w:rsidRPr="00080B75" w:rsidRDefault="00080B75" w:rsidP="00080B75">
            <w:pPr>
              <w:autoSpaceDE w:val="0"/>
              <w:autoSpaceDN w:val="0"/>
              <w:adjustRightInd w:val="0"/>
              <w:rPr>
                <w:rFonts w:ascii="標楷體" w:cs="標楷體"/>
                <w:color w:val="000000"/>
                <w:highlight w:val="white"/>
              </w:rPr>
            </w:pPr>
          </w:p>
        </w:tc>
      </w:tr>
      <w:tr w:rsidR="00080B75" w:rsidRPr="00080B75" w:rsidTr="00080B75">
        <w:tc>
          <w:tcPr>
            <w:tcW w:w="1756" w:type="pct"/>
            <w:tcBorders>
              <w:top w:val="single" w:sz="4" w:space="0" w:color="auto"/>
              <w:bottom w:val="single" w:sz="4" w:space="0" w:color="auto"/>
              <w:right w:val="single" w:sz="4" w:space="0" w:color="auto"/>
            </w:tcBorders>
          </w:tcPr>
          <w:p w:rsidR="00080B75" w:rsidRPr="00080B75" w:rsidRDefault="00080B75" w:rsidP="00080B75">
            <w:pPr>
              <w:autoSpaceDE w:val="0"/>
              <w:autoSpaceDN w:val="0"/>
              <w:adjustRightInd w:val="0"/>
              <w:ind w:left="744" w:hangingChars="310" w:hanging="744"/>
              <w:rPr>
                <w:rFonts w:ascii="標楷體" w:cs="標楷體"/>
              </w:rPr>
            </w:pPr>
            <w:r w:rsidRPr="00080B75">
              <w:rPr>
                <w:rFonts w:ascii="標楷體" w:cs="標楷體" w:hint="eastAsia"/>
              </w:rPr>
              <w:lastRenderedPageBreak/>
              <w:t>十九、</w:t>
            </w:r>
            <w:r>
              <w:rPr>
                <w:rFonts w:ascii="標楷體" w:cs="標楷體"/>
              </w:rPr>
              <w:tab/>
            </w:r>
            <w:r w:rsidRPr="00080B75">
              <w:rPr>
                <w:rFonts w:ascii="標楷體" w:cs="標楷體" w:hint="eastAsia"/>
                <w:color w:val="000000"/>
                <w:kern w:val="0"/>
              </w:rPr>
              <w:t>依本要點興建之住宅除因繼承、法院拍賣</w:t>
            </w:r>
            <w:r w:rsidRPr="00080B75">
              <w:rPr>
                <w:rFonts w:ascii="標楷體" w:cs="標楷體" w:hint="eastAsia"/>
                <w:color w:val="000000"/>
                <w:kern w:val="0"/>
                <w:u w:val="single"/>
              </w:rPr>
              <w:t>及法院判決確定者</w:t>
            </w:r>
            <w:r w:rsidRPr="00080B75">
              <w:rPr>
                <w:rFonts w:ascii="標楷體" w:cs="標楷體" w:hint="eastAsia"/>
                <w:color w:val="000000"/>
                <w:kern w:val="0"/>
              </w:rPr>
              <w:t>，不得變更起造人。</w:t>
            </w:r>
            <w:r>
              <w:rPr>
                <w:rFonts w:ascii="標楷體" w:cs="標楷體"/>
                <w:color w:val="000000"/>
                <w:kern w:val="0"/>
              </w:rPr>
              <w:br/>
            </w:r>
            <w:r w:rsidRPr="00080B75">
              <w:rPr>
                <w:rFonts w:ascii="標楷體" w:cs="標楷體" w:hint="eastAsia"/>
                <w:color w:val="000000"/>
                <w:kern w:val="0"/>
              </w:rPr>
              <w:t>已無實際住屋需求者，應申請廢止其原核准之住宅興建計畫，恢復原使用地編定。</w:t>
            </w:r>
            <w:r>
              <w:rPr>
                <w:rFonts w:ascii="標楷體" w:cs="標楷體"/>
                <w:color w:val="000000"/>
                <w:kern w:val="0"/>
              </w:rPr>
              <w:br/>
            </w:r>
            <w:r w:rsidRPr="00080B75">
              <w:rPr>
                <w:rFonts w:ascii="標楷體" w:cs="標楷體" w:hint="eastAsia"/>
                <w:color w:val="000000"/>
                <w:kern w:val="0"/>
              </w:rPr>
              <w:t>因無法續建者，而移轉給第三人，應由第三人重新申請澎湖縣非都市土地風景區農牧用地、養殖或林業用地興建住宅計畫。</w:t>
            </w:r>
          </w:p>
        </w:tc>
        <w:tc>
          <w:tcPr>
            <w:tcW w:w="1604" w:type="pct"/>
            <w:tcBorders>
              <w:top w:val="single" w:sz="4" w:space="0" w:color="auto"/>
              <w:left w:val="single" w:sz="4" w:space="0" w:color="auto"/>
              <w:bottom w:val="single" w:sz="4" w:space="0" w:color="auto"/>
              <w:right w:val="single" w:sz="4" w:space="0" w:color="auto"/>
            </w:tcBorders>
          </w:tcPr>
          <w:p w:rsidR="00080B75" w:rsidRPr="00080B75" w:rsidRDefault="00080B75" w:rsidP="00080B75">
            <w:pPr>
              <w:autoSpaceDE w:val="0"/>
              <w:autoSpaceDN w:val="0"/>
              <w:adjustRightInd w:val="0"/>
              <w:ind w:left="744" w:hangingChars="310" w:hanging="744"/>
              <w:rPr>
                <w:rFonts w:ascii="標楷體" w:cs="標楷體"/>
                <w:kern w:val="0"/>
              </w:rPr>
            </w:pPr>
            <w:r w:rsidRPr="00080B75">
              <w:rPr>
                <w:rFonts w:ascii="標楷體" w:cs="標楷體" w:hint="eastAsia"/>
              </w:rPr>
              <w:t>十九、</w:t>
            </w:r>
            <w:r>
              <w:rPr>
                <w:rFonts w:ascii="標楷體" w:cs="標楷體"/>
              </w:rPr>
              <w:tab/>
            </w:r>
            <w:r w:rsidRPr="00080B75">
              <w:rPr>
                <w:rFonts w:ascii="標楷體" w:cs="標楷體" w:hint="eastAsia"/>
                <w:color w:val="000000"/>
                <w:kern w:val="0"/>
              </w:rPr>
              <w:t>依本要點興建之住宅除因繼承、法院拍賣，不得變更起造人。</w:t>
            </w:r>
            <w:r>
              <w:rPr>
                <w:rFonts w:ascii="標楷體" w:cs="標楷體"/>
                <w:color w:val="000000"/>
                <w:kern w:val="0"/>
              </w:rPr>
              <w:br/>
            </w:r>
            <w:r w:rsidRPr="00080B75">
              <w:rPr>
                <w:rFonts w:ascii="標楷體" w:cs="標楷體" w:hint="eastAsia"/>
                <w:color w:val="000000"/>
                <w:kern w:val="0"/>
              </w:rPr>
              <w:t>已無實際住屋需求者，應申請廢止其原核准之住宅興建計畫，恢復原使用地編定。</w:t>
            </w:r>
            <w:r>
              <w:rPr>
                <w:rFonts w:ascii="標楷體" w:cs="標楷體"/>
                <w:color w:val="000000"/>
                <w:kern w:val="0"/>
              </w:rPr>
              <w:br/>
            </w:r>
            <w:r w:rsidRPr="00080B75">
              <w:rPr>
                <w:rFonts w:ascii="標楷體" w:cs="標楷體" w:hint="eastAsia"/>
                <w:color w:val="000000"/>
                <w:kern w:val="0"/>
              </w:rPr>
              <w:t>因無法續建者，而移轉給第三人，應由第三人重新申請澎湖縣非都市土地風景區農牧用地、養殖或林業用地興建住宅計畫。</w:t>
            </w:r>
          </w:p>
        </w:tc>
        <w:tc>
          <w:tcPr>
            <w:tcW w:w="1640" w:type="pct"/>
            <w:tcBorders>
              <w:top w:val="single" w:sz="4" w:space="0" w:color="auto"/>
              <w:left w:val="single" w:sz="4" w:space="0" w:color="auto"/>
              <w:bottom w:val="single" w:sz="4" w:space="0" w:color="auto"/>
            </w:tcBorders>
          </w:tcPr>
          <w:p w:rsidR="00080B75" w:rsidRPr="00080B75" w:rsidRDefault="00080B75" w:rsidP="00080B75">
            <w:pPr>
              <w:autoSpaceDE w:val="0"/>
              <w:autoSpaceDN w:val="0"/>
              <w:adjustRightInd w:val="0"/>
              <w:rPr>
                <w:rFonts w:ascii="標楷體" w:cs="標楷體"/>
                <w:kern w:val="16"/>
              </w:rPr>
            </w:pPr>
            <w:r w:rsidRPr="00080B75">
              <w:rPr>
                <w:rFonts w:ascii="標楷體" w:cs="標楷體" w:hint="eastAsia"/>
                <w:kern w:val="16"/>
              </w:rPr>
              <w:t>修正第一項之除外規定。</w:t>
            </w:r>
            <w:r w:rsidRPr="00080B75">
              <w:rPr>
                <w:rFonts w:ascii="標楷體" w:cs="標楷體"/>
                <w:kern w:val="16"/>
              </w:rPr>
              <w:br/>
            </w:r>
            <w:r w:rsidRPr="00080B75">
              <w:rPr>
                <w:rFonts w:ascii="標楷體" w:cs="標楷體" w:hint="eastAsia"/>
                <w:kern w:val="16"/>
              </w:rPr>
              <w:t>考量法院判決確定者，其法律關係已明確，且具有執行力，故增列。</w:t>
            </w:r>
          </w:p>
          <w:p w:rsidR="00080B75" w:rsidRPr="00080B75" w:rsidRDefault="00080B75" w:rsidP="00080B75">
            <w:pPr>
              <w:autoSpaceDE w:val="0"/>
              <w:autoSpaceDN w:val="0"/>
              <w:adjustRightInd w:val="0"/>
              <w:rPr>
                <w:rFonts w:ascii="標楷體" w:cs="標楷體"/>
              </w:rPr>
            </w:pPr>
          </w:p>
        </w:tc>
      </w:tr>
      <w:tr w:rsidR="00080B75" w:rsidRPr="00080B75" w:rsidTr="00080B75">
        <w:tc>
          <w:tcPr>
            <w:tcW w:w="1756" w:type="pct"/>
            <w:tcBorders>
              <w:top w:val="single" w:sz="4" w:space="0" w:color="auto"/>
              <w:bottom w:val="single" w:sz="4" w:space="0" w:color="auto"/>
              <w:right w:val="single" w:sz="4" w:space="0" w:color="auto"/>
            </w:tcBorders>
          </w:tcPr>
          <w:p w:rsidR="00080B75" w:rsidRPr="00080B75" w:rsidRDefault="00080B75" w:rsidP="00080B75">
            <w:pPr>
              <w:autoSpaceDE w:val="0"/>
              <w:autoSpaceDN w:val="0"/>
              <w:adjustRightInd w:val="0"/>
              <w:ind w:left="744" w:hangingChars="310" w:hanging="744"/>
              <w:rPr>
                <w:rFonts w:ascii="標楷體" w:cs="標楷體"/>
              </w:rPr>
            </w:pPr>
            <w:r w:rsidRPr="00080B75">
              <w:rPr>
                <w:rFonts w:ascii="標楷體" w:cs="標楷體" w:hint="eastAsia"/>
                <w:color w:val="000000"/>
                <w:kern w:val="0"/>
              </w:rPr>
              <w:t>二十、</w:t>
            </w:r>
            <w:r>
              <w:rPr>
                <w:rFonts w:ascii="標楷體" w:cs="標楷體"/>
                <w:color w:val="000000"/>
                <w:kern w:val="0"/>
              </w:rPr>
              <w:tab/>
            </w:r>
            <w:r w:rsidRPr="00080B75">
              <w:rPr>
                <w:rFonts w:ascii="標楷體" w:cs="標楷體" w:hint="eastAsia"/>
                <w:color w:val="000000"/>
                <w:kern w:val="0"/>
              </w:rPr>
              <w:t>依本要點興建之住宅與其基地均不得分割，住宅所有權應</w:t>
            </w:r>
            <w:r w:rsidRPr="00080B75">
              <w:rPr>
                <w:rFonts w:ascii="標楷體" w:cs="標楷體" w:hint="eastAsia"/>
                <w:color w:val="000000"/>
                <w:kern w:val="0"/>
              </w:rPr>
              <w:lastRenderedPageBreak/>
              <w:t>與其基地及交通用地併同移轉，其承受人並應符合本要點第六點規定，但因繼承、法院拍賣</w:t>
            </w:r>
            <w:r w:rsidRPr="00080B75">
              <w:rPr>
                <w:rFonts w:ascii="標楷體" w:cs="標楷體" w:hint="eastAsia"/>
                <w:color w:val="000000"/>
                <w:kern w:val="0"/>
                <w:u w:val="single"/>
              </w:rPr>
              <w:t>及法院判決確定</w:t>
            </w:r>
            <w:r w:rsidRPr="00080B75">
              <w:rPr>
                <w:rFonts w:ascii="標楷體" w:cs="標楷體" w:hint="eastAsia"/>
                <w:color w:val="000000"/>
                <w:kern w:val="0"/>
              </w:rPr>
              <w:t>者，不在此限。</w:t>
            </w:r>
          </w:p>
        </w:tc>
        <w:tc>
          <w:tcPr>
            <w:tcW w:w="1604" w:type="pct"/>
            <w:tcBorders>
              <w:top w:val="single" w:sz="4" w:space="0" w:color="auto"/>
              <w:left w:val="single" w:sz="4" w:space="0" w:color="auto"/>
              <w:bottom w:val="single" w:sz="4" w:space="0" w:color="auto"/>
              <w:right w:val="single" w:sz="4" w:space="0" w:color="auto"/>
            </w:tcBorders>
          </w:tcPr>
          <w:p w:rsidR="00080B75" w:rsidRPr="00080B75" w:rsidRDefault="00080B75" w:rsidP="00080B75">
            <w:pPr>
              <w:autoSpaceDE w:val="0"/>
              <w:autoSpaceDN w:val="0"/>
              <w:adjustRightInd w:val="0"/>
              <w:ind w:left="744" w:hangingChars="310" w:hanging="744"/>
              <w:rPr>
                <w:rFonts w:ascii="標楷體" w:cs="標楷體"/>
              </w:rPr>
            </w:pPr>
            <w:r w:rsidRPr="00080B75">
              <w:rPr>
                <w:rFonts w:ascii="標楷體" w:cs="標楷體" w:hint="eastAsia"/>
                <w:color w:val="000000"/>
                <w:kern w:val="0"/>
              </w:rPr>
              <w:lastRenderedPageBreak/>
              <w:t>二十、</w:t>
            </w:r>
            <w:r>
              <w:rPr>
                <w:rFonts w:ascii="標楷體" w:cs="標楷體"/>
                <w:color w:val="000000"/>
                <w:kern w:val="0"/>
              </w:rPr>
              <w:tab/>
            </w:r>
            <w:r w:rsidRPr="00080B75">
              <w:rPr>
                <w:rFonts w:ascii="標楷體" w:cs="標楷體" w:hint="eastAsia"/>
                <w:color w:val="000000"/>
                <w:kern w:val="0"/>
              </w:rPr>
              <w:t>依本要點興建之住宅與其基地均不得分割，住宅所</w:t>
            </w:r>
            <w:r w:rsidRPr="00080B75">
              <w:rPr>
                <w:rFonts w:ascii="標楷體" w:cs="標楷體" w:hint="eastAsia"/>
                <w:color w:val="000000"/>
                <w:kern w:val="0"/>
              </w:rPr>
              <w:lastRenderedPageBreak/>
              <w:t>有權應與其基地及交通用地併同移轉，其承受人並應符合本要點第六點規定，但因繼承、法院拍賣者，不在此限。</w:t>
            </w:r>
          </w:p>
        </w:tc>
        <w:tc>
          <w:tcPr>
            <w:tcW w:w="1640" w:type="pct"/>
            <w:tcBorders>
              <w:top w:val="single" w:sz="4" w:space="0" w:color="auto"/>
              <w:left w:val="single" w:sz="4" w:space="0" w:color="auto"/>
              <w:bottom w:val="single" w:sz="4" w:space="0" w:color="auto"/>
            </w:tcBorders>
          </w:tcPr>
          <w:p w:rsidR="00080B75" w:rsidRPr="00080B75" w:rsidRDefault="00080B75" w:rsidP="00080B75">
            <w:pPr>
              <w:autoSpaceDE w:val="0"/>
              <w:autoSpaceDN w:val="0"/>
              <w:adjustRightInd w:val="0"/>
              <w:rPr>
                <w:rFonts w:ascii="標楷體" w:cs="標楷體"/>
                <w:kern w:val="16"/>
              </w:rPr>
            </w:pPr>
            <w:r w:rsidRPr="00080B75">
              <w:rPr>
                <w:rFonts w:ascii="標楷體" w:cs="標楷體" w:hint="eastAsia"/>
                <w:kern w:val="16"/>
              </w:rPr>
              <w:lastRenderedPageBreak/>
              <w:t>修正但書內容。</w:t>
            </w:r>
          </w:p>
          <w:p w:rsidR="00080B75" w:rsidRPr="00080B75" w:rsidRDefault="00080B75" w:rsidP="00AD1A4E">
            <w:pPr>
              <w:autoSpaceDE w:val="0"/>
              <w:autoSpaceDN w:val="0"/>
              <w:adjustRightInd w:val="0"/>
              <w:rPr>
                <w:rFonts w:ascii="標楷體" w:cs="標楷體"/>
                <w:kern w:val="16"/>
                <w:u w:val="single"/>
              </w:rPr>
            </w:pPr>
            <w:r w:rsidRPr="00080B75">
              <w:rPr>
                <w:rFonts w:ascii="標楷體" w:cs="標楷體" w:hint="eastAsia"/>
                <w:kern w:val="16"/>
              </w:rPr>
              <w:t>考量法院判決確定者，其法律關係已明確，且具有</w:t>
            </w:r>
            <w:r w:rsidRPr="00080B75">
              <w:rPr>
                <w:rFonts w:ascii="標楷體" w:cs="標楷體" w:hint="eastAsia"/>
                <w:kern w:val="16"/>
              </w:rPr>
              <w:lastRenderedPageBreak/>
              <w:t>執行力，故增列。</w:t>
            </w:r>
          </w:p>
        </w:tc>
      </w:tr>
      <w:tr w:rsidR="00080B75" w:rsidRPr="00080B75" w:rsidTr="00080B75">
        <w:tc>
          <w:tcPr>
            <w:tcW w:w="1756" w:type="pct"/>
            <w:tcBorders>
              <w:top w:val="single" w:sz="4" w:space="0" w:color="auto"/>
              <w:bottom w:val="single" w:sz="4" w:space="0" w:color="auto"/>
              <w:right w:val="single" w:sz="4" w:space="0" w:color="auto"/>
            </w:tcBorders>
          </w:tcPr>
          <w:p w:rsidR="00080B75" w:rsidRPr="00080B75" w:rsidRDefault="00080B75" w:rsidP="00AD1A4E">
            <w:pPr>
              <w:autoSpaceDE w:val="0"/>
              <w:autoSpaceDN w:val="0"/>
              <w:adjustRightInd w:val="0"/>
              <w:ind w:left="984" w:hangingChars="410" w:hanging="984"/>
              <w:rPr>
                <w:rFonts w:ascii="標楷體" w:cs="標楷體"/>
              </w:rPr>
            </w:pPr>
            <w:r w:rsidRPr="00080B75">
              <w:rPr>
                <w:rFonts w:ascii="標楷體" w:cs="標楷體" w:hint="eastAsia"/>
              </w:rPr>
              <w:lastRenderedPageBreak/>
              <w:t>二十一、</w:t>
            </w:r>
            <w:r w:rsidR="00AD1A4E">
              <w:rPr>
                <w:rFonts w:ascii="標楷體" w:cs="標楷體"/>
              </w:rPr>
              <w:tab/>
            </w:r>
            <w:r w:rsidRPr="00080B75">
              <w:rPr>
                <w:rFonts w:ascii="標楷體" w:cs="標楷體" w:hint="eastAsia"/>
              </w:rPr>
              <w:t>曾依</w:t>
            </w:r>
            <w:r w:rsidRPr="00080B75">
              <w:rPr>
                <w:rFonts w:ascii="標楷體" w:cs="標楷體" w:hint="eastAsia"/>
                <w:spacing w:val="-10"/>
              </w:rPr>
              <w:t>澎湖縣非都市土地農牧用地或養殖用地興建住宅計畫申請變更編定作業要點、澎湖縣非都市土地一般農業區農牧用地或養殖用地興建住宅計畫暨變更編定審查作業要點及</w:t>
            </w:r>
            <w:r w:rsidRPr="00080B75">
              <w:rPr>
                <w:rFonts w:ascii="標楷體" w:cs="標楷體" w:hint="eastAsia"/>
              </w:rPr>
              <w:t>本要點申請變更編定興建住宅者，於變更興辦事業計畫拆除新建時皆應依本要點規定辦理，但因繼承者、法院拍賣，不在此限。</w:t>
            </w:r>
          </w:p>
        </w:tc>
        <w:tc>
          <w:tcPr>
            <w:tcW w:w="1604" w:type="pct"/>
            <w:tcBorders>
              <w:top w:val="single" w:sz="4" w:space="0" w:color="auto"/>
              <w:left w:val="single" w:sz="4" w:space="0" w:color="auto"/>
              <w:bottom w:val="single" w:sz="4" w:space="0" w:color="auto"/>
              <w:right w:val="single" w:sz="4" w:space="0" w:color="auto"/>
            </w:tcBorders>
          </w:tcPr>
          <w:p w:rsidR="00080B75" w:rsidRPr="00080B75" w:rsidRDefault="00080B75" w:rsidP="00080B75">
            <w:pPr>
              <w:autoSpaceDE w:val="0"/>
              <w:autoSpaceDN w:val="0"/>
              <w:adjustRightInd w:val="0"/>
              <w:ind w:left="1200" w:hanging="1200"/>
              <w:rPr>
                <w:rFonts w:ascii="標楷體" w:cs="標楷體"/>
              </w:rPr>
            </w:pPr>
          </w:p>
        </w:tc>
        <w:tc>
          <w:tcPr>
            <w:tcW w:w="1640" w:type="pct"/>
            <w:tcBorders>
              <w:top w:val="single" w:sz="4" w:space="0" w:color="auto"/>
              <w:left w:val="single" w:sz="4" w:space="0" w:color="auto"/>
              <w:bottom w:val="single" w:sz="4" w:space="0" w:color="auto"/>
            </w:tcBorders>
          </w:tcPr>
          <w:p w:rsidR="00080B75" w:rsidRPr="00080B75" w:rsidRDefault="00080B75" w:rsidP="00080B75">
            <w:pPr>
              <w:autoSpaceDE w:val="0"/>
              <w:autoSpaceDN w:val="0"/>
              <w:adjustRightInd w:val="0"/>
              <w:rPr>
                <w:rFonts w:ascii="標楷體" w:cs="標楷體"/>
                <w:kern w:val="16"/>
                <w:u w:val="single"/>
              </w:rPr>
            </w:pPr>
            <w:r w:rsidRPr="00080B75">
              <w:rPr>
                <w:rFonts w:ascii="標楷體" w:cs="標楷體" w:hint="eastAsia"/>
                <w:kern w:val="16"/>
                <w:u w:val="single"/>
              </w:rPr>
              <w:t>本點新增。</w:t>
            </w:r>
          </w:p>
          <w:p w:rsidR="00080B75" w:rsidRPr="00080B75" w:rsidRDefault="00080B75" w:rsidP="00080B75">
            <w:pPr>
              <w:autoSpaceDE w:val="0"/>
              <w:autoSpaceDN w:val="0"/>
              <w:adjustRightInd w:val="0"/>
              <w:rPr>
                <w:rFonts w:ascii="標楷體" w:cs="標楷體"/>
                <w:color w:val="000000"/>
                <w:kern w:val="0"/>
              </w:rPr>
            </w:pPr>
            <w:r w:rsidRPr="00080B75">
              <w:rPr>
                <w:rFonts w:ascii="標楷體" w:cs="標楷體" w:hint="eastAsia"/>
                <w:color w:val="000000"/>
              </w:rPr>
              <w:t>近來民眾、地政士洽詢有關本府核准興辦事業計畫之農變建興建住宅拆除新建相關問題，</w:t>
            </w:r>
            <w:r w:rsidRPr="00080B75">
              <w:rPr>
                <w:rFonts w:ascii="標楷體" w:cs="標楷體" w:hint="eastAsia"/>
              </w:rPr>
              <w:t>為</w:t>
            </w:r>
            <w:r w:rsidRPr="00080B75">
              <w:rPr>
                <w:rFonts w:ascii="標楷體" w:cs="標楷體" w:hint="eastAsia"/>
                <w:kern w:val="16"/>
              </w:rPr>
              <w:t>考量</w:t>
            </w:r>
            <w:r w:rsidRPr="00080B75">
              <w:rPr>
                <w:rFonts w:ascii="標楷體" w:cs="標楷體" w:hint="eastAsia"/>
              </w:rPr>
              <w:t>民眾居住生活品質及</w:t>
            </w:r>
            <w:r w:rsidRPr="00080B75">
              <w:rPr>
                <w:rFonts w:ascii="標楷體" w:cs="標楷體" w:hint="eastAsia"/>
                <w:kern w:val="16"/>
              </w:rPr>
              <w:t>民眾的權益，茲增列本條文。</w:t>
            </w:r>
          </w:p>
          <w:p w:rsidR="00080B75" w:rsidRPr="00080B75" w:rsidRDefault="00080B75" w:rsidP="00080B75">
            <w:pPr>
              <w:autoSpaceDE w:val="0"/>
              <w:autoSpaceDN w:val="0"/>
              <w:adjustRightInd w:val="0"/>
              <w:rPr>
                <w:rFonts w:ascii="標楷體" w:cs="標楷體"/>
                <w:color w:val="000000"/>
                <w:u w:val="single"/>
              </w:rPr>
            </w:pPr>
            <w:r w:rsidRPr="00080B75">
              <w:rPr>
                <w:rFonts w:ascii="標楷體" w:cs="標楷體" w:hint="eastAsia"/>
                <w:color w:val="000000"/>
                <w:kern w:val="0"/>
              </w:rPr>
              <w:t>依「</w:t>
            </w:r>
            <w:r w:rsidRPr="00080B75">
              <w:rPr>
                <w:rFonts w:ascii="標楷體" w:cs="標楷體" w:hint="eastAsia"/>
              </w:rPr>
              <w:t>非都市土地使用管制規則」第三十條第六項規定，</w:t>
            </w:r>
            <w:r w:rsidRPr="00080B75">
              <w:rPr>
                <w:rFonts w:ascii="標楷體" w:cs="標楷體" w:hint="eastAsia"/>
                <w:color w:val="000000"/>
              </w:rPr>
              <w:t>申請變更編定之土地，其使用管制及開發建築，應依目的事業主管機關核准之興辦事業計畫辦理。（包括興辦事業計畫書、圖、建蔽率及容積率）。</w:t>
            </w:r>
          </w:p>
        </w:tc>
      </w:tr>
      <w:tr w:rsidR="00080B75" w:rsidRPr="00080B75" w:rsidTr="00080B75">
        <w:tc>
          <w:tcPr>
            <w:tcW w:w="1756" w:type="pct"/>
            <w:tcBorders>
              <w:top w:val="single" w:sz="4" w:space="0" w:color="auto"/>
              <w:bottom w:val="single" w:sz="4" w:space="0" w:color="auto"/>
              <w:right w:val="single" w:sz="4" w:space="0" w:color="auto"/>
            </w:tcBorders>
          </w:tcPr>
          <w:p w:rsidR="00080B75" w:rsidRPr="00080B75" w:rsidRDefault="00080B75" w:rsidP="00760232">
            <w:pPr>
              <w:autoSpaceDE w:val="0"/>
              <w:autoSpaceDN w:val="0"/>
              <w:ind w:left="984" w:hangingChars="410" w:hanging="984"/>
              <w:rPr>
                <w:rFonts w:ascii="標楷體" w:cs="標楷體"/>
              </w:rPr>
            </w:pPr>
            <w:r w:rsidRPr="00080B75">
              <w:rPr>
                <w:rFonts w:ascii="標楷體" w:cs="標楷體" w:hint="eastAsia"/>
              </w:rPr>
              <w:t>二十二、</w:t>
            </w:r>
            <w:r w:rsidR="00AD1A4E">
              <w:rPr>
                <w:rFonts w:ascii="標楷體" w:cs="標楷體"/>
              </w:rPr>
              <w:tab/>
            </w:r>
            <w:r w:rsidRPr="00080B75">
              <w:rPr>
                <w:rFonts w:ascii="標楷體" w:cs="標楷體" w:hint="eastAsia"/>
              </w:rPr>
              <w:t>依</w:t>
            </w:r>
            <w:r w:rsidRPr="00080B75">
              <w:rPr>
                <w:rFonts w:ascii="標楷體" w:cs="標楷體" w:hint="eastAsia"/>
                <w:spacing w:val="-10"/>
              </w:rPr>
              <w:t>本要點申請興辦事業計畫核准後，應依興辦事業計畫核准內容辦理，如變更計畫或設計</w:t>
            </w:r>
            <w:r w:rsidRPr="00080B75">
              <w:rPr>
                <w:rFonts w:ascii="標楷體" w:cs="標楷體"/>
                <w:spacing w:val="-10"/>
              </w:rPr>
              <w:t>(</w:t>
            </w:r>
            <w:r w:rsidRPr="00080B75">
              <w:rPr>
                <w:rFonts w:ascii="標楷體" w:cs="標楷體" w:hint="eastAsia"/>
                <w:spacing w:val="-10"/>
              </w:rPr>
              <w:t>拆除新建、增、修、改建</w:t>
            </w:r>
            <w:r w:rsidRPr="00080B75">
              <w:rPr>
                <w:rFonts w:ascii="標楷體" w:cs="標楷體"/>
                <w:spacing w:val="-10"/>
              </w:rPr>
              <w:t>)</w:t>
            </w:r>
            <w:r w:rsidRPr="00080B75">
              <w:rPr>
                <w:rFonts w:ascii="標楷體" w:cs="標楷體" w:hint="eastAsia"/>
                <w:spacing w:val="-10"/>
              </w:rPr>
              <w:t>內容涉建</w:t>
            </w:r>
            <w:r w:rsidRPr="00080B75">
              <w:rPr>
                <w:rFonts w:ascii="標楷體" w:cs="標楷體" w:hint="eastAsia"/>
                <w:spacing w:val="-10"/>
              </w:rPr>
              <w:lastRenderedPageBreak/>
              <w:t>蔽率及容積率，應重新申請興辦事業計畫變更</w:t>
            </w:r>
            <w:r w:rsidRPr="00080B75">
              <w:rPr>
                <w:rFonts w:ascii="標楷體" w:cs="標楷體" w:hint="eastAsia"/>
              </w:rPr>
              <w:t>依本要點送本府審認核定</w:t>
            </w:r>
            <w:r w:rsidRPr="00080B75">
              <w:rPr>
                <w:rFonts w:ascii="標楷體" w:cs="標楷體" w:hint="eastAsia"/>
                <w:spacing w:val="-10"/>
              </w:rPr>
              <w:t>後方得辦理建造執照核發或變更設計。</w:t>
            </w:r>
            <w:r w:rsidR="00AD1A4E">
              <w:rPr>
                <w:rFonts w:ascii="標楷體" w:cs="標楷體"/>
                <w:spacing w:val="-10"/>
              </w:rPr>
              <w:br/>
            </w:r>
            <w:r w:rsidRPr="00080B75">
              <w:rPr>
                <w:rFonts w:ascii="標楷體" w:cs="標楷體" w:hint="eastAsia"/>
                <w:spacing w:val="-10"/>
              </w:rPr>
              <w:t>依本要點申請興辦事業計畫核准後建物，拆除新建時需一併檢附變更興辦事業計畫</w:t>
            </w:r>
            <w:r w:rsidRPr="00080B75">
              <w:rPr>
                <w:rFonts w:ascii="標楷體" w:cs="標楷體" w:hint="eastAsia"/>
              </w:rPr>
              <w:t>依本要點送本府審認核定</w:t>
            </w:r>
            <w:r w:rsidRPr="00080B75">
              <w:rPr>
                <w:rFonts w:ascii="標楷體" w:cs="標楷體" w:hint="eastAsia"/>
                <w:spacing w:val="-10"/>
              </w:rPr>
              <w:t>後方得辦理拆除執照及建造執照核發。</w:t>
            </w:r>
            <w:r w:rsidR="00AD1A4E">
              <w:rPr>
                <w:rFonts w:ascii="標楷體" w:cs="標楷體"/>
                <w:spacing w:val="-10"/>
              </w:rPr>
              <w:br/>
            </w:r>
            <w:r w:rsidRPr="00080B75">
              <w:rPr>
                <w:rFonts w:ascii="標楷體" w:cs="標楷體" w:hint="eastAsia"/>
                <w:spacing w:val="-10"/>
              </w:rPr>
              <w:t>依前項變更設計，如不涉及建蔽率及容積率時，得由建築主管機關逕為審查。</w:t>
            </w:r>
          </w:p>
        </w:tc>
        <w:tc>
          <w:tcPr>
            <w:tcW w:w="1604" w:type="pct"/>
            <w:tcBorders>
              <w:top w:val="single" w:sz="4" w:space="0" w:color="auto"/>
              <w:left w:val="single" w:sz="4" w:space="0" w:color="auto"/>
              <w:bottom w:val="single" w:sz="4" w:space="0" w:color="auto"/>
              <w:right w:val="single" w:sz="4" w:space="0" w:color="auto"/>
            </w:tcBorders>
          </w:tcPr>
          <w:p w:rsidR="00080B75" w:rsidRPr="00080B75" w:rsidRDefault="00080B75" w:rsidP="00AD1A4E">
            <w:pPr>
              <w:autoSpaceDE w:val="0"/>
              <w:autoSpaceDN w:val="0"/>
              <w:ind w:left="984" w:hangingChars="410" w:hanging="984"/>
              <w:rPr>
                <w:rFonts w:ascii="標楷體" w:cs="標楷體"/>
              </w:rPr>
            </w:pPr>
          </w:p>
        </w:tc>
        <w:tc>
          <w:tcPr>
            <w:tcW w:w="1640" w:type="pct"/>
            <w:tcBorders>
              <w:top w:val="single" w:sz="4" w:space="0" w:color="auto"/>
              <w:left w:val="single" w:sz="4" w:space="0" w:color="auto"/>
              <w:bottom w:val="single" w:sz="4" w:space="0" w:color="auto"/>
            </w:tcBorders>
          </w:tcPr>
          <w:p w:rsidR="00080B75" w:rsidRPr="00080B75" w:rsidRDefault="00080B75" w:rsidP="00080B75">
            <w:pPr>
              <w:autoSpaceDE w:val="0"/>
              <w:autoSpaceDN w:val="0"/>
              <w:adjustRightInd w:val="0"/>
              <w:rPr>
                <w:rFonts w:ascii="標楷體" w:cs="標楷體"/>
                <w:color w:val="000000"/>
                <w:u w:val="single"/>
              </w:rPr>
            </w:pPr>
            <w:r w:rsidRPr="00080B75">
              <w:rPr>
                <w:rFonts w:ascii="標楷體" w:cs="標楷體" w:hint="eastAsia"/>
                <w:color w:val="000000"/>
                <w:u w:val="single"/>
              </w:rPr>
              <w:t>本點新增。</w:t>
            </w:r>
          </w:p>
          <w:p w:rsidR="00080B75" w:rsidRPr="00080B75" w:rsidRDefault="00080B75" w:rsidP="00080B75">
            <w:pPr>
              <w:autoSpaceDE w:val="0"/>
              <w:autoSpaceDN w:val="0"/>
              <w:adjustRightInd w:val="0"/>
              <w:rPr>
                <w:rFonts w:ascii="標楷體" w:cs="標楷體"/>
                <w:kern w:val="16"/>
                <w:u w:val="single"/>
              </w:rPr>
            </w:pPr>
            <w:r w:rsidRPr="00080B75">
              <w:rPr>
                <w:rFonts w:ascii="標楷體" w:cs="標楷體" w:hint="eastAsia"/>
                <w:color w:val="000000"/>
              </w:rPr>
              <w:t>農變建興建住宅已核准後欲</w:t>
            </w:r>
            <w:r w:rsidRPr="00080B75">
              <w:rPr>
                <w:rFonts w:ascii="標楷體" w:cs="標楷體" w:hint="eastAsia"/>
                <w:spacing w:val="-10"/>
              </w:rPr>
              <w:t>變更計畫或設計</w:t>
            </w:r>
            <w:r w:rsidRPr="00080B75">
              <w:rPr>
                <w:rFonts w:ascii="標楷體" w:cs="標楷體"/>
                <w:spacing w:val="-10"/>
              </w:rPr>
              <w:t>(</w:t>
            </w:r>
            <w:r w:rsidRPr="00080B75">
              <w:rPr>
                <w:rFonts w:ascii="標楷體" w:cs="標楷體" w:hint="eastAsia"/>
                <w:spacing w:val="-10"/>
              </w:rPr>
              <w:t>拆除新建、增、修、改建</w:t>
            </w:r>
            <w:r w:rsidRPr="00080B75">
              <w:rPr>
                <w:rFonts w:ascii="標楷體" w:cs="標楷體"/>
                <w:spacing w:val="-10"/>
              </w:rPr>
              <w:t>)</w:t>
            </w:r>
            <w:r w:rsidRPr="00080B75">
              <w:rPr>
                <w:rFonts w:ascii="標楷體" w:cs="標楷體" w:hint="eastAsia"/>
                <w:spacing w:val="-10"/>
              </w:rPr>
              <w:t>內容涉建蔽率及容積率，應重新申請興辦事業計畫變更並經本府審核核定後方可核</w:t>
            </w:r>
            <w:r w:rsidRPr="00080B75">
              <w:rPr>
                <w:rFonts w:ascii="標楷體" w:cs="標楷體" w:hint="eastAsia"/>
                <w:spacing w:val="-10"/>
              </w:rPr>
              <w:lastRenderedPageBreak/>
              <w:t>發建築執照或變更設計。</w:t>
            </w:r>
          </w:p>
        </w:tc>
      </w:tr>
      <w:tr w:rsidR="00080B75" w:rsidRPr="00080B75" w:rsidTr="00080B75">
        <w:tc>
          <w:tcPr>
            <w:tcW w:w="1756" w:type="pct"/>
            <w:tcBorders>
              <w:top w:val="single" w:sz="4" w:space="0" w:color="auto"/>
              <w:bottom w:val="single" w:sz="4" w:space="0" w:color="auto"/>
              <w:right w:val="single" w:sz="4" w:space="0" w:color="auto"/>
            </w:tcBorders>
          </w:tcPr>
          <w:p w:rsidR="00080B75" w:rsidRPr="00080B75" w:rsidRDefault="00080B75" w:rsidP="00AD1A4E">
            <w:pPr>
              <w:autoSpaceDE w:val="0"/>
              <w:autoSpaceDN w:val="0"/>
              <w:ind w:left="984" w:hangingChars="410" w:hanging="984"/>
              <w:rPr>
                <w:rFonts w:ascii="標楷體" w:cs="標楷體"/>
              </w:rPr>
            </w:pPr>
            <w:r w:rsidRPr="00080B75">
              <w:rPr>
                <w:rFonts w:ascii="標楷體" w:cs="標楷體" w:hint="eastAsia"/>
              </w:rPr>
              <w:lastRenderedPageBreak/>
              <w:t>二十</w:t>
            </w:r>
            <w:r w:rsidRPr="00080B75">
              <w:rPr>
                <w:rFonts w:ascii="標楷體" w:cs="標楷體" w:hint="eastAsia"/>
                <w:u w:val="single"/>
              </w:rPr>
              <w:t>三</w:t>
            </w:r>
            <w:r w:rsidRPr="00080B75">
              <w:rPr>
                <w:rFonts w:ascii="標楷體" w:cs="標楷體" w:hint="eastAsia"/>
              </w:rPr>
              <w:t>、</w:t>
            </w:r>
            <w:r w:rsidR="00AD1A4E">
              <w:rPr>
                <w:rFonts w:ascii="標楷體" w:cs="標楷體"/>
              </w:rPr>
              <w:tab/>
            </w:r>
            <w:r w:rsidRPr="00080B75">
              <w:rPr>
                <w:rFonts w:ascii="標楷體" w:cs="標楷體" w:hint="eastAsia"/>
              </w:rPr>
              <w:t>本要點未規定事項悉依非都市土地使用管制規定及相關法令規定辦理。</w:t>
            </w:r>
          </w:p>
        </w:tc>
        <w:tc>
          <w:tcPr>
            <w:tcW w:w="1604" w:type="pct"/>
            <w:tcBorders>
              <w:top w:val="single" w:sz="4" w:space="0" w:color="auto"/>
              <w:left w:val="single" w:sz="4" w:space="0" w:color="auto"/>
              <w:bottom w:val="single" w:sz="4" w:space="0" w:color="auto"/>
              <w:right w:val="single" w:sz="4" w:space="0" w:color="auto"/>
            </w:tcBorders>
          </w:tcPr>
          <w:p w:rsidR="00080B75" w:rsidRPr="00080B75" w:rsidRDefault="00080B75" w:rsidP="00AD1A4E">
            <w:pPr>
              <w:autoSpaceDE w:val="0"/>
              <w:autoSpaceDN w:val="0"/>
              <w:ind w:left="984" w:hangingChars="410" w:hanging="984"/>
              <w:rPr>
                <w:rFonts w:ascii="標楷體" w:cs="標楷體"/>
              </w:rPr>
            </w:pPr>
            <w:r w:rsidRPr="00080B75">
              <w:rPr>
                <w:rFonts w:ascii="標楷體" w:cs="標楷體" w:hint="eastAsia"/>
              </w:rPr>
              <w:t>二十</w:t>
            </w:r>
            <w:r w:rsidRPr="00080B75">
              <w:rPr>
                <w:rFonts w:ascii="標楷體" w:cs="標楷體" w:hint="eastAsia"/>
                <w:u w:val="single"/>
              </w:rPr>
              <w:t>一</w:t>
            </w:r>
            <w:r w:rsidRPr="00080B75">
              <w:rPr>
                <w:rFonts w:ascii="標楷體" w:cs="標楷體" w:hint="eastAsia"/>
              </w:rPr>
              <w:t>、</w:t>
            </w:r>
            <w:r w:rsidR="00AD1A4E">
              <w:rPr>
                <w:rFonts w:ascii="標楷體" w:cs="標楷體"/>
              </w:rPr>
              <w:tab/>
            </w:r>
            <w:r w:rsidRPr="00080B75">
              <w:rPr>
                <w:rFonts w:ascii="標楷體" w:cs="標楷體" w:hint="eastAsia"/>
              </w:rPr>
              <w:t>本要點未規定事項悉依非都市土地使用管制規定及相關法令規定辦理。</w:t>
            </w:r>
          </w:p>
        </w:tc>
        <w:tc>
          <w:tcPr>
            <w:tcW w:w="1640" w:type="pct"/>
            <w:tcBorders>
              <w:top w:val="single" w:sz="4" w:space="0" w:color="auto"/>
              <w:left w:val="single" w:sz="4" w:space="0" w:color="auto"/>
              <w:bottom w:val="single" w:sz="4" w:space="0" w:color="auto"/>
            </w:tcBorders>
          </w:tcPr>
          <w:p w:rsidR="00080B75" w:rsidRPr="00080B75" w:rsidRDefault="00080B75" w:rsidP="00080B75">
            <w:pPr>
              <w:autoSpaceDE w:val="0"/>
              <w:autoSpaceDN w:val="0"/>
              <w:adjustRightInd w:val="0"/>
              <w:rPr>
                <w:rFonts w:ascii="標楷體" w:cs="標楷體"/>
                <w:kern w:val="16"/>
                <w:u w:val="single"/>
              </w:rPr>
            </w:pPr>
            <w:r w:rsidRPr="00080B75">
              <w:rPr>
                <w:rFonts w:ascii="標楷體" w:cs="標楷體" w:hint="eastAsia"/>
                <w:color w:val="000000"/>
              </w:rPr>
              <w:t>點次變更。原第二十一點調整為二十三點</w:t>
            </w:r>
          </w:p>
        </w:tc>
      </w:tr>
    </w:tbl>
    <w:p w:rsidR="00AD1A4E" w:rsidRDefault="00AD1A4E" w:rsidP="00080B75">
      <w:pPr>
        <w:autoSpaceDE w:val="0"/>
        <w:autoSpaceDN w:val="0"/>
        <w:adjustRightInd w:val="0"/>
        <w:spacing w:after="200" w:line="276" w:lineRule="auto"/>
        <w:jc w:val="left"/>
        <w:rPr>
          <w:rFonts w:ascii="新細明體" w:eastAsia="新細明體" w:cs="新細明體"/>
          <w:kern w:val="0"/>
          <w:sz w:val="22"/>
          <w:szCs w:val="22"/>
          <w:lang w:val="zh-TW"/>
        </w:rPr>
      </w:pPr>
    </w:p>
    <w:p w:rsidR="00AD1A4E" w:rsidRDefault="00AD1A4E">
      <w:pPr>
        <w:widowControl/>
        <w:spacing w:line="240" w:lineRule="auto"/>
        <w:jc w:val="left"/>
        <w:rPr>
          <w:rFonts w:ascii="新細明體" w:eastAsia="新細明體" w:cs="新細明體"/>
          <w:kern w:val="0"/>
          <w:sz w:val="22"/>
          <w:szCs w:val="22"/>
          <w:lang w:val="zh-TW"/>
        </w:rPr>
      </w:pPr>
      <w:r>
        <w:rPr>
          <w:rFonts w:ascii="新細明體" w:eastAsia="新細明體" w:cs="新細明體"/>
          <w:kern w:val="0"/>
          <w:sz w:val="22"/>
          <w:szCs w:val="22"/>
          <w:lang w:val="zh-TW"/>
        </w:rPr>
        <w:br w:type="page"/>
      </w:r>
    </w:p>
    <w:p w:rsidR="00FB17C0" w:rsidRPr="00FB17C0" w:rsidRDefault="00FB17C0" w:rsidP="00FB17C0">
      <w:pPr>
        <w:pStyle w:val="afffffffffff2"/>
        <w:spacing w:before="360" w:after="120"/>
      </w:pPr>
      <w:r w:rsidRPr="00FB17C0">
        <w:rPr>
          <w:rFonts w:hint="eastAsia"/>
        </w:rPr>
        <w:lastRenderedPageBreak/>
        <w:t>澎湖縣非都市土地風景區農牧用地、養殖或林業用地</w:t>
      </w:r>
      <w:r>
        <w:br/>
      </w:r>
      <w:r w:rsidRPr="00FB17C0">
        <w:rPr>
          <w:rFonts w:hint="eastAsia"/>
        </w:rPr>
        <w:t>興建住宅計畫及變更編定審查作業要點</w:t>
      </w:r>
    </w:p>
    <w:p w:rsidR="00FB17C0" w:rsidRPr="00FB17C0" w:rsidRDefault="00FB17C0" w:rsidP="00FB17C0">
      <w:pPr>
        <w:spacing w:line="240" w:lineRule="exact"/>
        <w:ind w:leftChars="1600" w:left="3840"/>
        <w:jc w:val="left"/>
        <w:rPr>
          <w:sz w:val="16"/>
          <w:szCs w:val="16"/>
        </w:rPr>
      </w:pPr>
      <w:r w:rsidRPr="00FB17C0">
        <w:rPr>
          <w:rFonts w:hint="eastAsia"/>
          <w:sz w:val="16"/>
          <w:szCs w:val="16"/>
        </w:rPr>
        <w:t>93.09.02</w:t>
      </w:r>
      <w:r w:rsidRPr="00FB17C0">
        <w:rPr>
          <w:rFonts w:hint="eastAsia"/>
          <w:sz w:val="16"/>
          <w:szCs w:val="16"/>
        </w:rPr>
        <w:t>府建管字第</w:t>
      </w:r>
      <w:r w:rsidRPr="00FB17C0">
        <w:rPr>
          <w:rFonts w:hint="eastAsia"/>
          <w:sz w:val="16"/>
          <w:szCs w:val="16"/>
        </w:rPr>
        <w:t>0930701904</w:t>
      </w:r>
      <w:r w:rsidRPr="00FB17C0">
        <w:rPr>
          <w:rFonts w:hint="eastAsia"/>
          <w:sz w:val="16"/>
          <w:szCs w:val="16"/>
        </w:rPr>
        <w:t>號函頒布實</w:t>
      </w:r>
    </w:p>
    <w:p w:rsidR="00FB17C0" w:rsidRPr="00FB17C0" w:rsidRDefault="00FB17C0" w:rsidP="00FB17C0">
      <w:pPr>
        <w:spacing w:line="240" w:lineRule="exact"/>
        <w:ind w:leftChars="1600" w:left="3840"/>
        <w:jc w:val="left"/>
        <w:rPr>
          <w:sz w:val="16"/>
          <w:szCs w:val="16"/>
        </w:rPr>
      </w:pPr>
      <w:r w:rsidRPr="00FB17C0">
        <w:rPr>
          <w:rFonts w:hint="eastAsia"/>
          <w:sz w:val="16"/>
          <w:szCs w:val="16"/>
        </w:rPr>
        <w:t>103.04.24</w:t>
      </w:r>
      <w:r w:rsidRPr="00FB17C0">
        <w:rPr>
          <w:rFonts w:hint="eastAsia"/>
          <w:sz w:val="16"/>
          <w:szCs w:val="16"/>
        </w:rPr>
        <w:t>府建管字第</w:t>
      </w:r>
      <w:r w:rsidRPr="00FB17C0">
        <w:rPr>
          <w:rFonts w:hint="eastAsia"/>
          <w:sz w:val="16"/>
          <w:szCs w:val="16"/>
        </w:rPr>
        <w:t>10308420992</w:t>
      </w:r>
      <w:r w:rsidRPr="00FB17C0">
        <w:rPr>
          <w:rFonts w:hint="eastAsia"/>
          <w:sz w:val="16"/>
          <w:szCs w:val="16"/>
        </w:rPr>
        <w:t>號令修正</w:t>
      </w:r>
    </w:p>
    <w:p w:rsidR="00FB17C0" w:rsidRPr="00FB17C0" w:rsidRDefault="00FB17C0" w:rsidP="00FB17C0">
      <w:pPr>
        <w:spacing w:line="240" w:lineRule="exact"/>
        <w:ind w:leftChars="1600" w:left="3840"/>
        <w:jc w:val="left"/>
        <w:rPr>
          <w:sz w:val="16"/>
          <w:szCs w:val="16"/>
        </w:rPr>
      </w:pPr>
      <w:r w:rsidRPr="00FB17C0">
        <w:rPr>
          <w:rFonts w:hint="eastAsia"/>
          <w:sz w:val="16"/>
          <w:szCs w:val="16"/>
        </w:rPr>
        <w:t>104.10.28</w:t>
      </w:r>
      <w:r w:rsidRPr="00FB17C0">
        <w:rPr>
          <w:rFonts w:hint="eastAsia"/>
          <w:sz w:val="16"/>
          <w:szCs w:val="16"/>
        </w:rPr>
        <w:t>府建管字第</w:t>
      </w:r>
      <w:r w:rsidRPr="00FB17C0">
        <w:rPr>
          <w:rFonts w:hint="eastAsia"/>
          <w:sz w:val="16"/>
          <w:szCs w:val="16"/>
        </w:rPr>
        <w:t>1040845749</w:t>
      </w:r>
      <w:r w:rsidRPr="00FB17C0">
        <w:rPr>
          <w:rFonts w:hint="eastAsia"/>
          <w:sz w:val="16"/>
          <w:szCs w:val="16"/>
        </w:rPr>
        <w:t>號函（修第</w:t>
      </w:r>
      <w:r w:rsidRPr="00FB17C0">
        <w:rPr>
          <w:rFonts w:hint="eastAsia"/>
          <w:sz w:val="16"/>
          <w:szCs w:val="16"/>
        </w:rPr>
        <w:t>5</w:t>
      </w:r>
      <w:r w:rsidRPr="00FB17C0">
        <w:rPr>
          <w:rFonts w:hint="eastAsia"/>
          <w:sz w:val="16"/>
          <w:szCs w:val="16"/>
        </w:rPr>
        <w:t>點第</w:t>
      </w:r>
      <w:r w:rsidRPr="00FB17C0">
        <w:rPr>
          <w:rFonts w:hint="eastAsia"/>
          <w:sz w:val="16"/>
          <w:szCs w:val="16"/>
        </w:rPr>
        <w:t>6</w:t>
      </w:r>
      <w:r w:rsidRPr="00FB17C0">
        <w:rPr>
          <w:rFonts w:hint="eastAsia"/>
          <w:sz w:val="16"/>
          <w:szCs w:val="16"/>
        </w:rPr>
        <w:t>款）</w:t>
      </w:r>
    </w:p>
    <w:p w:rsidR="00FB17C0" w:rsidRPr="00FB17C0" w:rsidRDefault="00FB17C0" w:rsidP="00FB17C0">
      <w:pPr>
        <w:spacing w:line="240" w:lineRule="exact"/>
        <w:ind w:leftChars="1600" w:left="3840"/>
        <w:jc w:val="left"/>
        <w:rPr>
          <w:sz w:val="16"/>
          <w:szCs w:val="16"/>
        </w:rPr>
      </w:pPr>
      <w:r w:rsidRPr="00FB17C0">
        <w:rPr>
          <w:rFonts w:hint="eastAsia"/>
          <w:sz w:val="16"/>
          <w:szCs w:val="16"/>
        </w:rPr>
        <w:t>105.01.08</w:t>
      </w:r>
      <w:r w:rsidRPr="00FB17C0">
        <w:rPr>
          <w:rFonts w:hint="eastAsia"/>
          <w:sz w:val="16"/>
          <w:szCs w:val="16"/>
        </w:rPr>
        <w:t>府建管字第</w:t>
      </w:r>
      <w:r w:rsidRPr="00FB17C0">
        <w:rPr>
          <w:rFonts w:hint="eastAsia"/>
          <w:sz w:val="16"/>
          <w:szCs w:val="16"/>
        </w:rPr>
        <w:t>1040847287</w:t>
      </w:r>
      <w:r w:rsidRPr="00FB17C0">
        <w:rPr>
          <w:rFonts w:hint="eastAsia"/>
          <w:sz w:val="16"/>
          <w:szCs w:val="16"/>
        </w:rPr>
        <w:t>號函（修第</w:t>
      </w:r>
      <w:r w:rsidRPr="00FB17C0">
        <w:rPr>
          <w:rFonts w:hint="eastAsia"/>
          <w:sz w:val="16"/>
          <w:szCs w:val="16"/>
        </w:rPr>
        <w:t>4</w:t>
      </w:r>
      <w:r w:rsidRPr="00FB17C0">
        <w:rPr>
          <w:rFonts w:hint="eastAsia"/>
          <w:sz w:val="16"/>
          <w:szCs w:val="16"/>
        </w:rPr>
        <w:t>點第</w:t>
      </w:r>
      <w:r w:rsidRPr="00FB17C0">
        <w:rPr>
          <w:rFonts w:hint="eastAsia"/>
          <w:sz w:val="16"/>
          <w:szCs w:val="16"/>
        </w:rPr>
        <w:t>8</w:t>
      </w:r>
      <w:r w:rsidRPr="00FB17C0">
        <w:rPr>
          <w:rFonts w:hint="eastAsia"/>
          <w:sz w:val="16"/>
          <w:szCs w:val="16"/>
        </w:rPr>
        <w:t>款）</w:t>
      </w:r>
    </w:p>
    <w:p w:rsidR="00FB17C0" w:rsidRPr="00FB17C0" w:rsidRDefault="00FB17C0" w:rsidP="00FB17C0">
      <w:pPr>
        <w:spacing w:line="240" w:lineRule="exact"/>
        <w:ind w:leftChars="1600" w:left="3840"/>
        <w:jc w:val="left"/>
        <w:rPr>
          <w:sz w:val="16"/>
          <w:szCs w:val="16"/>
        </w:rPr>
      </w:pPr>
      <w:r w:rsidRPr="00FB17C0">
        <w:rPr>
          <w:rFonts w:hint="eastAsia"/>
          <w:sz w:val="16"/>
          <w:szCs w:val="16"/>
        </w:rPr>
        <w:t>105.02.18</w:t>
      </w:r>
      <w:r w:rsidRPr="00FB17C0">
        <w:rPr>
          <w:rFonts w:hint="eastAsia"/>
          <w:sz w:val="16"/>
          <w:szCs w:val="16"/>
        </w:rPr>
        <w:t>府建管字第</w:t>
      </w:r>
      <w:r w:rsidRPr="00FB17C0">
        <w:rPr>
          <w:rFonts w:hint="eastAsia"/>
          <w:sz w:val="16"/>
          <w:szCs w:val="16"/>
        </w:rPr>
        <w:t>1050840635</w:t>
      </w:r>
      <w:r w:rsidRPr="00FB17C0">
        <w:rPr>
          <w:rFonts w:hint="eastAsia"/>
          <w:sz w:val="16"/>
          <w:szCs w:val="16"/>
        </w:rPr>
        <w:t>號函（刪除第</w:t>
      </w:r>
      <w:r w:rsidRPr="00FB17C0">
        <w:rPr>
          <w:rFonts w:hint="eastAsia"/>
          <w:sz w:val="16"/>
          <w:szCs w:val="16"/>
        </w:rPr>
        <w:t>8</w:t>
      </w:r>
      <w:r w:rsidRPr="00FB17C0">
        <w:rPr>
          <w:rFonts w:hint="eastAsia"/>
          <w:sz w:val="16"/>
          <w:szCs w:val="16"/>
        </w:rPr>
        <w:t>點第</w:t>
      </w:r>
      <w:r w:rsidRPr="00FB17C0">
        <w:rPr>
          <w:rFonts w:hint="eastAsia"/>
          <w:sz w:val="16"/>
          <w:szCs w:val="16"/>
        </w:rPr>
        <w:t>3</w:t>
      </w:r>
      <w:r w:rsidRPr="00FB17C0">
        <w:rPr>
          <w:rFonts w:hint="eastAsia"/>
          <w:sz w:val="16"/>
          <w:szCs w:val="16"/>
        </w:rPr>
        <w:t>款）</w:t>
      </w:r>
    </w:p>
    <w:p w:rsidR="00FB17C0" w:rsidRPr="00FB17C0" w:rsidRDefault="00FB17C0" w:rsidP="00FB17C0">
      <w:pPr>
        <w:spacing w:line="240" w:lineRule="exact"/>
        <w:ind w:leftChars="1600" w:left="3840"/>
        <w:jc w:val="left"/>
        <w:rPr>
          <w:sz w:val="16"/>
          <w:szCs w:val="16"/>
        </w:rPr>
      </w:pPr>
      <w:r w:rsidRPr="00FB17C0">
        <w:rPr>
          <w:rFonts w:hint="eastAsia"/>
          <w:sz w:val="16"/>
          <w:szCs w:val="16"/>
        </w:rPr>
        <w:t>106.10.28</w:t>
      </w:r>
      <w:r w:rsidRPr="00FB17C0">
        <w:rPr>
          <w:rFonts w:hint="eastAsia"/>
          <w:sz w:val="16"/>
          <w:szCs w:val="16"/>
        </w:rPr>
        <w:t>府建管字第</w:t>
      </w:r>
      <w:r w:rsidRPr="00FB17C0">
        <w:rPr>
          <w:rFonts w:hint="eastAsia"/>
          <w:sz w:val="16"/>
          <w:szCs w:val="16"/>
        </w:rPr>
        <w:t>1040845749</w:t>
      </w:r>
      <w:r w:rsidRPr="00FB17C0">
        <w:rPr>
          <w:rFonts w:hint="eastAsia"/>
          <w:sz w:val="16"/>
          <w:szCs w:val="16"/>
        </w:rPr>
        <w:t>號函（修第</w:t>
      </w:r>
      <w:r w:rsidRPr="00FB17C0">
        <w:rPr>
          <w:rFonts w:hint="eastAsia"/>
          <w:sz w:val="16"/>
          <w:szCs w:val="16"/>
        </w:rPr>
        <w:t>5</w:t>
      </w:r>
      <w:r w:rsidRPr="00FB17C0">
        <w:rPr>
          <w:rFonts w:hint="eastAsia"/>
          <w:sz w:val="16"/>
          <w:szCs w:val="16"/>
        </w:rPr>
        <w:t>點第</w:t>
      </w:r>
      <w:r w:rsidRPr="00FB17C0">
        <w:rPr>
          <w:rFonts w:hint="eastAsia"/>
          <w:sz w:val="16"/>
          <w:szCs w:val="16"/>
        </w:rPr>
        <w:t>6</w:t>
      </w:r>
      <w:r w:rsidRPr="00FB17C0">
        <w:rPr>
          <w:rFonts w:hint="eastAsia"/>
          <w:sz w:val="16"/>
          <w:szCs w:val="16"/>
        </w:rPr>
        <w:t>款）</w:t>
      </w:r>
    </w:p>
    <w:p w:rsidR="00FB17C0" w:rsidRPr="00FB17C0" w:rsidRDefault="00FB17C0" w:rsidP="00FB17C0">
      <w:pPr>
        <w:spacing w:line="240" w:lineRule="exact"/>
        <w:ind w:leftChars="1600" w:left="3840"/>
        <w:jc w:val="left"/>
        <w:rPr>
          <w:sz w:val="16"/>
          <w:szCs w:val="16"/>
        </w:rPr>
      </w:pPr>
      <w:r w:rsidRPr="00FB17C0">
        <w:rPr>
          <w:rFonts w:hint="eastAsia"/>
          <w:sz w:val="16"/>
          <w:szCs w:val="16"/>
        </w:rPr>
        <w:t>108.02.27</w:t>
      </w:r>
      <w:r w:rsidRPr="00FB17C0">
        <w:rPr>
          <w:rFonts w:hint="eastAsia"/>
          <w:sz w:val="16"/>
          <w:szCs w:val="16"/>
        </w:rPr>
        <w:t>府建管字第</w:t>
      </w:r>
      <w:r w:rsidRPr="00FB17C0">
        <w:rPr>
          <w:rFonts w:hint="eastAsia"/>
          <w:sz w:val="16"/>
          <w:szCs w:val="16"/>
        </w:rPr>
        <w:t>1080841159</w:t>
      </w:r>
      <w:r w:rsidRPr="00FB17C0">
        <w:rPr>
          <w:rFonts w:hint="eastAsia"/>
          <w:sz w:val="16"/>
          <w:szCs w:val="16"/>
        </w:rPr>
        <w:t>號函（修第</w:t>
      </w:r>
      <w:r w:rsidRPr="00FB17C0">
        <w:rPr>
          <w:rFonts w:hint="eastAsia"/>
          <w:sz w:val="16"/>
          <w:szCs w:val="16"/>
        </w:rPr>
        <w:t>4</w:t>
      </w:r>
      <w:r w:rsidRPr="00FB17C0">
        <w:rPr>
          <w:rFonts w:hint="eastAsia"/>
          <w:sz w:val="16"/>
          <w:szCs w:val="16"/>
        </w:rPr>
        <w:t>點、第</w:t>
      </w:r>
      <w:r w:rsidRPr="00FB17C0">
        <w:rPr>
          <w:rFonts w:hint="eastAsia"/>
          <w:sz w:val="16"/>
          <w:szCs w:val="16"/>
        </w:rPr>
        <w:t>9</w:t>
      </w:r>
      <w:r w:rsidRPr="00FB17C0">
        <w:rPr>
          <w:rFonts w:hint="eastAsia"/>
          <w:sz w:val="16"/>
          <w:szCs w:val="16"/>
        </w:rPr>
        <w:t>點、第</w:t>
      </w:r>
      <w:r w:rsidRPr="00FB17C0">
        <w:rPr>
          <w:rFonts w:hint="eastAsia"/>
          <w:sz w:val="16"/>
          <w:szCs w:val="16"/>
        </w:rPr>
        <w:t>18</w:t>
      </w:r>
      <w:r w:rsidRPr="00FB17C0">
        <w:rPr>
          <w:rFonts w:hint="eastAsia"/>
          <w:sz w:val="16"/>
          <w:szCs w:val="16"/>
        </w:rPr>
        <w:t>點、第</w:t>
      </w:r>
      <w:r w:rsidRPr="00FB17C0">
        <w:rPr>
          <w:rFonts w:hint="eastAsia"/>
          <w:sz w:val="16"/>
          <w:szCs w:val="16"/>
        </w:rPr>
        <w:t>19</w:t>
      </w:r>
      <w:r w:rsidRPr="00FB17C0">
        <w:rPr>
          <w:rFonts w:hint="eastAsia"/>
          <w:sz w:val="16"/>
          <w:szCs w:val="16"/>
        </w:rPr>
        <w:t>點，增訂第</w:t>
      </w:r>
      <w:r w:rsidRPr="00FB17C0">
        <w:rPr>
          <w:rFonts w:hint="eastAsia"/>
          <w:sz w:val="16"/>
          <w:szCs w:val="16"/>
        </w:rPr>
        <w:t>11-1</w:t>
      </w:r>
      <w:r w:rsidRPr="00FB17C0">
        <w:rPr>
          <w:rFonts w:hint="eastAsia"/>
          <w:sz w:val="16"/>
          <w:szCs w:val="16"/>
        </w:rPr>
        <w:t>點）</w:t>
      </w:r>
    </w:p>
    <w:p w:rsidR="00FB17C0" w:rsidRPr="00FB17C0" w:rsidRDefault="00FB17C0" w:rsidP="00FB17C0">
      <w:pPr>
        <w:spacing w:line="240" w:lineRule="exact"/>
        <w:ind w:leftChars="1600" w:left="3840"/>
        <w:jc w:val="left"/>
        <w:rPr>
          <w:sz w:val="16"/>
          <w:szCs w:val="16"/>
        </w:rPr>
      </w:pPr>
      <w:r w:rsidRPr="00FB17C0">
        <w:rPr>
          <w:rFonts w:hint="eastAsia"/>
          <w:sz w:val="16"/>
          <w:szCs w:val="16"/>
        </w:rPr>
        <w:t>108.07.27</w:t>
      </w:r>
      <w:r w:rsidRPr="00FB17C0">
        <w:rPr>
          <w:rFonts w:hint="eastAsia"/>
          <w:sz w:val="16"/>
          <w:szCs w:val="16"/>
        </w:rPr>
        <w:t>府建管字第</w:t>
      </w:r>
      <w:r w:rsidRPr="00FB17C0">
        <w:rPr>
          <w:rFonts w:hint="eastAsia"/>
          <w:sz w:val="16"/>
          <w:szCs w:val="16"/>
        </w:rPr>
        <w:t>1080846960</w:t>
      </w:r>
      <w:r w:rsidRPr="00FB17C0">
        <w:rPr>
          <w:rFonts w:hint="eastAsia"/>
          <w:sz w:val="16"/>
          <w:szCs w:val="16"/>
        </w:rPr>
        <w:t>號函（修第</w:t>
      </w:r>
      <w:r w:rsidRPr="00FB17C0">
        <w:rPr>
          <w:rFonts w:hint="eastAsia"/>
          <w:sz w:val="16"/>
          <w:szCs w:val="16"/>
        </w:rPr>
        <w:t>4</w:t>
      </w:r>
      <w:r w:rsidRPr="00FB17C0">
        <w:rPr>
          <w:rFonts w:hint="eastAsia"/>
          <w:sz w:val="16"/>
          <w:szCs w:val="16"/>
        </w:rPr>
        <w:t>點第</w:t>
      </w:r>
      <w:r w:rsidRPr="00FB17C0">
        <w:rPr>
          <w:rFonts w:hint="eastAsia"/>
          <w:sz w:val="16"/>
          <w:szCs w:val="16"/>
        </w:rPr>
        <w:t>7</w:t>
      </w:r>
      <w:r w:rsidRPr="00FB17C0">
        <w:rPr>
          <w:rFonts w:hint="eastAsia"/>
          <w:sz w:val="16"/>
          <w:szCs w:val="16"/>
        </w:rPr>
        <w:t>款）</w:t>
      </w:r>
    </w:p>
    <w:p w:rsidR="00FB17C0" w:rsidRPr="00FB17C0" w:rsidRDefault="00FB17C0" w:rsidP="00FB17C0">
      <w:pPr>
        <w:spacing w:line="240" w:lineRule="exact"/>
        <w:ind w:leftChars="1600" w:left="3840"/>
        <w:jc w:val="left"/>
        <w:rPr>
          <w:sz w:val="16"/>
          <w:szCs w:val="16"/>
        </w:rPr>
      </w:pPr>
      <w:r w:rsidRPr="00FB17C0">
        <w:rPr>
          <w:rFonts w:hint="eastAsia"/>
          <w:sz w:val="16"/>
          <w:szCs w:val="16"/>
        </w:rPr>
        <w:t>110</w:t>
      </w:r>
      <w:r w:rsidRPr="00FB17C0">
        <w:rPr>
          <w:rFonts w:hint="eastAsia"/>
          <w:sz w:val="16"/>
          <w:szCs w:val="16"/>
        </w:rPr>
        <w:t>年</w:t>
      </w:r>
      <w:r w:rsidRPr="00FB17C0">
        <w:rPr>
          <w:rFonts w:hint="eastAsia"/>
          <w:sz w:val="16"/>
          <w:szCs w:val="16"/>
        </w:rPr>
        <w:t>01</w:t>
      </w:r>
      <w:r w:rsidRPr="00FB17C0">
        <w:rPr>
          <w:rFonts w:hint="eastAsia"/>
          <w:sz w:val="16"/>
          <w:szCs w:val="16"/>
        </w:rPr>
        <w:t>月</w:t>
      </w:r>
      <w:r w:rsidRPr="00FB17C0">
        <w:rPr>
          <w:rFonts w:hint="eastAsia"/>
          <w:sz w:val="16"/>
          <w:szCs w:val="16"/>
        </w:rPr>
        <w:t>25</w:t>
      </w:r>
      <w:r w:rsidRPr="00FB17C0">
        <w:rPr>
          <w:rFonts w:hint="eastAsia"/>
          <w:sz w:val="16"/>
          <w:szCs w:val="16"/>
        </w:rPr>
        <w:t>日府建管字第</w:t>
      </w:r>
      <w:r w:rsidRPr="00FB17C0">
        <w:rPr>
          <w:rFonts w:hint="eastAsia"/>
          <w:sz w:val="16"/>
          <w:szCs w:val="16"/>
        </w:rPr>
        <w:t>1100841309</w:t>
      </w:r>
      <w:r w:rsidRPr="00FB17C0">
        <w:rPr>
          <w:rFonts w:hint="eastAsia"/>
          <w:sz w:val="16"/>
          <w:szCs w:val="16"/>
        </w:rPr>
        <w:t>號函修正第</w:t>
      </w:r>
      <w:r w:rsidRPr="00FB17C0">
        <w:rPr>
          <w:rFonts w:hint="eastAsia"/>
          <w:sz w:val="16"/>
          <w:szCs w:val="16"/>
        </w:rPr>
        <w:t>5-1</w:t>
      </w:r>
      <w:r w:rsidRPr="00FB17C0">
        <w:rPr>
          <w:rFonts w:hint="eastAsia"/>
          <w:sz w:val="16"/>
          <w:szCs w:val="16"/>
        </w:rPr>
        <w:t>點規定，並修正名稱</w:t>
      </w:r>
    </w:p>
    <w:p w:rsidR="00FB17C0" w:rsidRPr="00FB17C0" w:rsidRDefault="00FB17C0" w:rsidP="00FB17C0">
      <w:pPr>
        <w:spacing w:line="240" w:lineRule="exact"/>
        <w:ind w:leftChars="1600" w:left="3840"/>
        <w:jc w:val="left"/>
        <w:rPr>
          <w:sz w:val="16"/>
          <w:szCs w:val="16"/>
        </w:rPr>
      </w:pPr>
      <w:r w:rsidRPr="00FB17C0">
        <w:rPr>
          <w:rFonts w:hint="eastAsia"/>
          <w:sz w:val="16"/>
          <w:szCs w:val="16"/>
        </w:rPr>
        <w:t>110</w:t>
      </w:r>
      <w:r w:rsidRPr="00FB17C0">
        <w:rPr>
          <w:rFonts w:hint="eastAsia"/>
          <w:sz w:val="16"/>
          <w:szCs w:val="16"/>
        </w:rPr>
        <w:t>年</w:t>
      </w:r>
      <w:r w:rsidRPr="00FB17C0">
        <w:rPr>
          <w:rFonts w:hint="eastAsia"/>
          <w:sz w:val="16"/>
          <w:szCs w:val="16"/>
        </w:rPr>
        <w:t>07</w:t>
      </w:r>
      <w:r w:rsidRPr="00FB17C0">
        <w:rPr>
          <w:rFonts w:hint="eastAsia"/>
          <w:sz w:val="16"/>
          <w:szCs w:val="16"/>
        </w:rPr>
        <w:t>月</w:t>
      </w:r>
      <w:r w:rsidRPr="00FB17C0">
        <w:rPr>
          <w:rFonts w:hint="eastAsia"/>
          <w:sz w:val="16"/>
          <w:szCs w:val="16"/>
        </w:rPr>
        <w:t>23</w:t>
      </w:r>
      <w:r w:rsidRPr="00FB17C0">
        <w:rPr>
          <w:rFonts w:hint="eastAsia"/>
          <w:sz w:val="16"/>
          <w:szCs w:val="16"/>
        </w:rPr>
        <w:t>日府旅行字第</w:t>
      </w:r>
      <w:r w:rsidRPr="00FB17C0">
        <w:rPr>
          <w:rFonts w:hint="eastAsia"/>
          <w:sz w:val="16"/>
          <w:szCs w:val="16"/>
        </w:rPr>
        <w:t>1101104530</w:t>
      </w:r>
      <w:r w:rsidRPr="00FB17C0">
        <w:rPr>
          <w:rFonts w:hint="eastAsia"/>
          <w:sz w:val="16"/>
          <w:szCs w:val="16"/>
        </w:rPr>
        <w:t>號修正第</w:t>
      </w:r>
      <w:r w:rsidRPr="00FB17C0">
        <w:rPr>
          <w:rFonts w:hint="eastAsia"/>
          <w:sz w:val="16"/>
          <w:szCs w:val="16"/>
        </w:rPr>
        <w:t>2</w:t>
      </w:r>
      <w:r w:rsidRPr="00FB17C0">
        <w:rPr>
          <w:rFonts w:hint="eastAsia"/>
          <w:sz w:val="16"/>
          <w:szCs w:val="16"/>
        </w:rPr>
        <w:t>點、刪除第</w:t>
      </w:r>
      <w:r w:rsidRPr="00FB17C0">
        <w:rPr>
          <w:rFonts w:hint="eastAsia"/>
          <w:sz w:val="16"/>
          <w:szCs w:val="16"/>
        </w:rPr>
        <w:t>4</w:t>
      </w:r>
      <w:r w:rsidRPr="00FB17C0">
        <w:rPr>
          <w:rFonts w:hint="eastAsia"/>
          <w:sz w:val="16"/>
          <w:szCs w:val="16"/>
        </w:rPr>
        <w:t>點第</w:t>
      </w:r>
      <w:r w:rsidRPr="00FB17C0">
        <w:rPr>
          <w:rFonts w:hint="eastAsia"/>
          <w:sz w:val="16"/>
          <w:szCs w:val="16"/>
        </w:rPr>
        <w:t>4</w:t>
      </w:r>
      <w:r w:rsidRPr="00FB17C0">
        <w:rPr>
          <w:rFonts w:hint="eastAsia"/>
          <w:sz w:val="16"/>
          <w:szCs w:val="16"/>
        </w:rPr>
        <w:t>款及第</w:t>
      </w:r>
      <w:r w:rsidRPr="00FB17C0">
        <w:rPr>
          <w:rFonts w:hint="eastAsia"/>
          <w:sz w:val="16"/>
          <w:szCs w:val="16"/>
        </w:rPr>
        <w:t>5-1</w:t>
      </w:r>
      <w:r w:rsidRPr="00FB17C0">
        <w:rPr>
          <w:rFonts w:hint="eastAsia"/>
          <w:sz w:val="16"/>
          <w:szCs w:val="16"/>
        </w:rPr>
        <w:t>點</w:t>
      </w:r>
    </w:p>
    <w:p w:rsidR="00FB17C0" w:rsidRPr="00FB17C0" w:rsidRDefault="00FB17C0" w:rsidP="00FB17C0">
      <w:pPr>
        <w:spacing w:line="240" w:lineRule="exact"/>
        <w:ind w:leftChars="1600" w:left="3840"/>
        <w:jc w:val="left"/>
        <w:rPr>
          <w:sz w:val="16"/>
          <w:szCs w:val="16"/>
        </w:rPr>
      </w:pPr>
      <w:r w:rsidRPr="00FB17C0">
        <w:rPr>
          <w:rFonts w:hint="eastAsia"/>
          <w:sz w:val="16"/>
          <w:szCs w:val="16"/>
        </w:rPr>
        <w:t>114</w:t>
      </w:r>
      <w:r w:rsidRPr="00FB17C0">
        <w:rPr>
          <w:rFonts w:hint="eastAsia"/>
          <w:sz w:val="16"/>
          <w:szCs w:val="16"/>
        </w:rPr>
        <w:t>年</w:t>
      </w:r>
      <w:r w:rsidRPr="00FB17C0">
        <w:rPr>
          <w:rFonts w:hint="eastAsia"/>
          <w:sz w:val="16"/>
          <w:szCs w:val="16"/>
        </w:rPr>
        <w:t>11</w:t>
      </w:r>
      <w:r w:rsidRPr="00FB17C0">
        <w:rPr>
          <w:rFonts w:hint="eastAsia"/>
          <w:sz w:val="16"/>
          <w:szCs w:val="16"/>
        </w:rPr>
        <w:t>月</w:t>
      </w:r>
      <w:r w:rsidRPr="00FB17C0">
        <w:rPr>
          <w:rFonts w:hint="eastAsia"/>
          <w:sz w:val="16"/>
          <w:szCs w:val="16"/>
        </w:rPr>
        <w:t>3</w:t>
      </w:r>
      <w:r w:rsidRPr="00FB17C0">
        <w:rPr>
          <w:rFonts w:hint="eastAsia"/>
          <w:sz w:val="16"/>
          <w:szCs w:val="16"/>
        </w:rPr>
        <w:t>日府旅行字第</w:t>
      </w:r>
      <w:r w:rsidRPr="00FB17C0">
        <w:rPr>
          <w:rFonts w:hint="eastAsia"/>
          <w:sz w:val="16"/>
          <w:szCs w:val="16"/>
        </w:rPr>
        <w:t>1141111244</w:t>
      </w:r>
      <w:r w:rsidRPr="00FB17C0">
        <w:rPr>
          <w:rFonts w:hint="eastAsia"/>
          <w:sz w:val="16"/>
          <w:szCs w:val="16"/>
        </w:rPr>
        <w:t>號修正第</w:t>
      </w:r>
      <w:r w:rsidRPr="00FB17C0">
        <w:rPr>
          <w:rFonts w:hint="eastAsia"/>
          <w:sz w:val="16"/>
          <w:szCs w:val="16"/>
        </w:rPr>
        <w:t>6</w:t>
      </w:r>
      <w:r w:rsidRPr="00FB17C0">
        <w:rPr>
          <w:rFonts w:hint="eastAsia"/>
          <w:sz w:val="16"/>
          <w:szCs w:val="16"/>
        </w:rPr>
        <w:t>點、第</w:t>
      </w:r>
      <w:r w:rsidRPr="00FB17C0">
        <w:rPr>
          <w:rFonts w:hint="eastAsia"/>
          <w:sz w:val="16"/>
          <w:szCs w:val="16"/>
        </w:rPr>
        <w:t>7</w:t>
      </w:r>
      <w:r w:rsidRPr="00FB17C0">
        <w:rPr>
          <w:rFonts w:hint="eastAsia"/>
          <w:sz w:val="16"/>
          <w:szCs w:val="16"/>
        </w:rPr>
        <w:t>點、第</w:t>
      </w:r>
      <w:r w:rsidRPr="00FB17C0">
        <w:rPr>
          <w:rFonts w:hint="eastAsia"/>
          <w:sz w:val="16"/>
          <w:szCs w:val="16"/>
        </w:rPr>
        <w:t>19</w:t>
      </w:r>
      <w:r w:rsidRPr="00FB17C0">
        <w:rPr>
          <w:rFonts w:hint="eastAsia"/>
          <w:sz w:val="16"/>
          <w:szCs w:val="16"/>
        </w:rPr>
        <w:t>點、第</w:t>
      </w:r>
      <w:r w:rsidRPr="00FB17C0">
        <w:rPr>
          <w:rFonts w:hint="eastAsia"/>
          <w:sz w:val="16"/>
          <w:szCs w:val="16"/>
        </w:rPr>
        <w:t>20</w:t>
      </w:r>
      <w:r w:rsidRPr="00FB17C0">
        <w:rPr>
          <w:rFonts w:hint="eastAsia"/>
          <w:sz w:val="16"/>
          <w:szCs w:val="16"/>
        </w:rPr>
        <w:t>點、增訂第</w:t>
      </w:r>
      <w:r w:rsidRPr="00FB17C0">
        <w:rPr>
          <w:rFonts w:hint="eastAsia"/>
          <w:sz w:val="16"/>
          <w:szCs w:val="16"/>
        </w:rPr>
        <w:t>22</w:t>
      </w:r>
      <w:r w:rsidRPr="00FB17C0">
        <w:rPr>
          <w:rFonts w:hint="eastAsia"/>
          <w:sz w:val="16"/>
          <w:szCs w:val="16"/>
        </w:rPr>
        <w:t>點、第</w:t>
      </w:r>
      <w:r w:rsidRPr="00FB17C0">
        <w:rPr>
          <w:rFonts w:hint="eastAsia"/>
          <w:sz w:val="16"/>
          <w:szCs w:val="16"/>
        </w:rPr>
        <w:t>23</w:t>
      </w:r>
      <w:r w:rsidRPr="00FB17C0">
        <w:rPr>
          <w:rFonts w:hint="eastAsia"/>
          <w:sz w:val="16"/>
          <w:szCs w:val="16"/>
        </w:rPr>
        <w:t>點</w:t>
      </w:r>
    </w:p>
    <w:p w:rsidR="00FB17C0" w:rsidRPr="00FB17C0" w:rsidRDefault="00FB17C0" w:rsidP="00091808">
      <w:pPr>
        <w:pStyle w:val="aff2"/>
        <w:spacing w:line="360" w:lineRule="exact"/>
      </w:pPr>
      <w:r w:rsidRPr="00FB17C0">
        <w:rPr>
          <w:rFonts w:hint="eastAsia"/>
        </w:rPr>
        <w:t>一、本要點依據非都市土地使用管制規則第三十條及第四十五條規定訂定之。</w:t>
      </w:r>
    </w:p>
    <w:p w:rsidR="00FB17C0" w:rsidRPr="00FB17C0" w:rsidRDefault="00FB17C0" w:rsidP="00091808">
      <w:pPr>
        <w:pStyle w:val="aff2"/>
        <w:spacing w:line="360" w:lineRule="exact"/>
      </w:pPr>
      <w:r w:rsidRPr="00FB17C0">
        <w:rPr>
          <w:rFonts w:hint="eastAsia"/>
        </w:rPr>
        <w:t>二、本要點所訂之申請勘查及用地變更由澎湖縣政府旅遊處受理。</w:t>
      </w:r>
    </w:p>
    <w:p w:rsidR="00FB17C0" w:rsidRPr="00FB17C0" w:rsidRDefault="00FB17C0" w:rsidP="00091808">
      <w:pPr>
        <w:pStyle w:val="aff2"/>
        <w:spacing w:line="360" w:lineRule="exact"/>
      </w:pPr>
      <w:r w:rsidRPr="00FB17C0">
        <w:rPr>
          <w:rFonts w:hint="eastAsia"/>
        </w:rPr>
        <w:t>三、申請變更者應先辦理土地鑑界並檢附複丈成果圖、土地登記謄本及地籍圖謄本向本府申請勘查，經本府及有關機關會勘審核無第四點規定不得申請之情形准予受理者，應於六個月內檢附第五點規定相關書件申請用地變更，逾期應重新申請。</w:t>
      </w:r>
    </w:p>
    <w:p w:rsidR="00FB17C0" w:rsidRPr="00FB17C0" w:rsidRDefault="00FB17C0" w:rsidP="00091808">
      <w:pPr>
        <w:pStyle w:val="aff2"/>
        <w:spacing w:line="360" w:lineRule="exact"/>
      </w:pPr>
      <w:r w:rsidRPr="00FB17C0">
        <w:rPr>
          <w:rFonts w:hint="eastAsia"/>
        </w:rPr>
        <w:t>四、有下列情形之一者，不得申請變更編定：</w:t>
      </w:r>
    </w:p>
    <w:p w:rsidR="00FB17C0" w:rsidRPr="00FB17C0" w:rsidRDefault="00FB17C0" w:rsidP="009F12AA">
      <w:pPr>
        <w:pStyle w:val="afffff7"/>
        <w:spacing w:line="360" w:lineRule="exact"/>
        <w:ind w:left="984" w:hanging="504"/>
      </w:pPr>
      <w:r w:rsidRPr="00FB17C0">
        <w:rPr>
          <w:rFonts w:hint="eastAsia"/>
        </w:rPr>
        <w:t>(</w:t>
      </w:r>
      <w:r w:rsidRPr="00FB17C0">
        <w:rPr>
          <w:rFonts w:hint="eastAsia"/>
        </w:rPr>
        <w:t>一</w:t>
      </w:r>
      <w:r w:rsidRPr="00FB17C0">
        <w:rPr>
          <w:rFonts w:hint="eastAsia"/>
        </w:rPr>
        <w:t>)</w:t>
      </w:r>
      <w:r>
        <w:rPr>
          <w:rFonts w:hint="eastAsia"/>
        </w:rPr>
        <w:tab/>
      </w:r>
      <w:r w:rsidRPr="00FB17C0">
        <w:rPr>
          <w:rFonts w:hint="eastAsia"/>
        </w:rPr>
        <w:t>影響農漁業生產及灌排水者。</w:t>
      </w:r>
    </w:p>
    <w:p w:rsidR="00FB17C0" w:rsidRPr="00FB17C0" w:rsidRDefault="00FB17C0" w:rsidP="009F12AA">
      <w:pPr>
        <w:pStyle w:val="afffff7"/>
        <w:spacing w:line="360" w:lineRule="exact"/>
        <w:ind w:left="984" w:hanging="504"/>
      </w:pPr>
      <w:r w:rsidRPr="00FB17C0">
        <w:rPr>
          <w:rFonts w:hint="eastAsia"/>
        </w:rPr>
        <w:t>(</w:t>
      </w:r>
      <w:r w:rsidRPr="00FB17C0">
        <w:rPr>
          <w:rFonts w:hint="eastAsia"/>
        </w:rPr>
        <w:t>二</w:t>
      </w:r>
      <w:r w:rsidRPr="00FB17C0">
        <w:rPr>
          <w:rFonts w:hint="eastAsia"/>
        </w:rPr>
        <w:t>)</w:t>
      </w:r>
      <w:r>
        <w:rPr>
          <w:rFonts w:hint="eastAsia"/>
        </w:rPr>
        <w:tab/>
      </w:r>
      <w:r w:rsidRPr="00FB17C0">
        <w:rPr>
          <w:rFonts w:hint="eastAsia"/>
        </w:rPr>
        <w:t>影響環境保護者。</w:t>
      </w:r>
    </w:p>
    <w:p w:rsidR="00FB17C0" w:rsidRPr="00FB17C0" w:rsidRDefault="00FB17C0" w:rsidP="009F12AA">
      <w:pPr>
        <w:pStyle w:val="afffff7"/>
        <w:spacing w:line="360" w:lineRule="exact"/>
        <w:ind w:left="984" w:hanging="504"/>
      </w:pPr>
      <w:r w:rsidRPr="00FB17C0">
        <w:rPr>
          <w:rFonts w:hint="eastAsia"/>
        </w:rPr>
        <w:t>(</w:t>
      </w:r>
      <w:r w:rsidRPr="00FB17C0">
        <w:rPr>
          <w:rFonts w:hint="eastAsia"/>
        </w:rPr>
        <w:t>三</w:t>
      </w:r>
      <w:r w:rsidRPr="00FB17C0">
        <w:rPr>
          <w:rFonts w:hint="eastAsia"/>
        </w:rPr>
        <w:t>)</w:t>
      </w:r>
      <w:r>
        <w:rPr>
          <w:rFonts w:hint="eastAsia"/>
        </w:rPr>
        <w:tab/>
      </w:r>
      <w:r w:rsidRPr="00FB17C0">
        <w:rPr>
          <w:rFonts w:hint="eastAsia"/>
        </w:rPr>
        <w:t>政府計畫開發為新市區、新社區、新港口、風景區、工業區、公共建設或觀光發展及其他非供農業使用者。</w:t>
      </w:r>
    </w:p>
    <w:p w:rsidR="00FB17C0" w:rsidRPr="00FB17C0" w:rsidRDefault="00FB17C0" w:rsidP="009F12AA">
      <w:pPr>
        <w:pStyle w:val="afffff7"/>
        <w:spacing w:line="360" w:lineRule="exact"/>
        <w:ind w:left="984" w:hanging="504"/>
      </w:pPr>
      <w:r w:rsidRPr="00FB17C0">
        <w:rPr>
          <w:rFonts w:hint="eastAsia"/>
        </w:rPr>
        <w:t>(</w:t>
      </w:r>
      <w:r w:rsidRPr="00FB17C0">
        <w:rPr>
          <w:rFonts w:hint="eastAsia"/>
        </w:rPr>
        <w:t>四</w:t>
      </w:r>
      <w:r w:rsidRPr="00FB17C0">
        <w:rPr>
          <w:rFonts w:hint="eastAsia"/>
        </w:rPr>
        <w:t>)</w:t>
      </w:r>
      <w:r>
        <w:rPr>
          <w:rFonts w:hint="eastAsia"/>
        </w:rPr>
        <w:tab/>
      </w:r>
      <w:r w:rsidRPr="00FB17C0">
        <w:rPr>
          <w:rFonts w:hint="eastAsia"/>
        </w:rPr>
        <w:t>妨礙公共安全、重要軍事設施、要塞管制等防務安全者。</w:t>
      </w:r>
    </w:p>
    <w:p w:rsidR="00FB17C0" w:rsidRPr="00FB17C0" w:rsidRDefault="00FB17C0" w:rsidP="009F12AA">
      <w:pPr>
        <w:pStyle w:val="afffff7"/>
        <w:spacing w:line="360" w:lineRule="exact"/>
        <w:ind w:left="984" w:hanging="504"/>
      </w:pPr>
      <w:r w:rsidRPr="00FB17C0">
        <w:rPr>
          <w:rFonts w:hint="eastAsia"/>
        </w:rPr>
        <w:t>(</w:t>
      </w:r>
      <w:r w:rsidRPr="00FB17C0">
        <w:rPr>
          <w:rFonts w:hint="eastAsia"/>
        </w:rPr>
        <w:t>五</w:t>
      </w:r>
      <w:r w:rsidRPr="00FB17C0">
        <w:rPr>
          <w:rFonts w:hint="eastAsia"/>
        </w:rPr>
        <w:t>)</w:t>
      </w:r>
      <w:r>
        <w:rPr>
          <w:rFonts w:hint="eastAsia"/>
        </w:rPr>
        <w:tab/>
      </w:r>
      <w:r w:rsidRPr="00FB17C0">
        <w:rPr>
          <w:rFonts w:hint="eastAsia"/>
        </w:rPr>
        <w:t>本府公告海岸一定限度內不得為私有之土地。</w:t>
      </w:r>
    </w:p>
    <w:p w:rsidR="00FB17C0" w:rsidRPr="00FB17C0" w:rsidRDefault="00FB17C0" w:rsidP="009F12AA">
      <w:pPr>
        <w:pStyle w:val="afffff7"/>
        <w:spacing w:line="360" w:lineRule="exact"/>
        <w:ind w:left="984" w:hanging="504"/>
      </w:pPr>
      <w:r w:rsidRPr="00FB17C0">
        <w:rPr>
          <w:rFonts w:hint="eastAsia"/>
        </w:rPr>
        <w:t>(</w:t>
      </w:r>
      <w:r w:rsidRPr="00FB17C0">
        <w:rPr>
          <w:rFonts w:hint="eastAsia"/>
        </w:rPr>
        <w:t>六</w:t>
      </w:r>
      <w:r w:rsidRPr="00FB17C0">
        <w:rPr>
          <w:rFonts w:hint="eastAsia"/>
        </w:rPr>
        <w:t>)</w:t>
      </w:r>
      <w:r>
        <w:rPr>
          <w:rFonts w:hint="eastAsia"/>
        </w:rPr>
        <w:tab/>
      </w:r>
      <w:r w:rsidRPr="00FB17C0">
        <w:rPr>
          <w:rFonts w:hint="eastAsia"/>
        </w:rPr>
        <w:t>申請基地連接公路系統或經建築線指定之道路全線寬度未達二公尺者。</w:t>
      </w:r>
    </w:p>
    <w:p w:rsidR="00FB17C0" w:rsidRPr="00FB17C0" w:rsidRDefault="00FB17C0" w:rsidP="009F12AA">
      <w:pPr>
        <w:pStyle w:val="afffff7"/>
        <w:spacing w:line="360" w:lineRule="exact"/>
        <w:ind w:left="984" w:hanging="504"/>
      </w:pPr>
      <w:r w:rsidRPr="00FB17C0">
        <w:rPr>
          <w:rFonts w:hint="eastAsia"/>
        </w:rPr>
        <w:t>(</w:t>
      </w:r>
      <w:r w:rsidRPr="00FB17C0">
        <w:rPr>
          <w:rFonts w:hint="eastAsia"/>
        </w:rPr>
        <w:t>七</w:t>
      </w:r>
      <w:r w:rsidRPr="00FB17C0">
        <w:rPr>
          <w:rFonts w:hint="eastAsia"/>
        </w:rPr>
        <w:t>)</w:t>
      </w:r>
      <w:r>
        <w:rPr>
          <w:rFonts w:hint="eastAsia"/>
        </w:rPr>
        <w:tab/>
      </w:r>
      <w:r w:rsidRPr="00FB17C0">
        <w:rPr>
          <w:rFonts w:hint="eastAsia"/>
        </w:rPr>
        <w:t>位屬海堤區域公告範圍，或距海堤臨陸側堤肩線向陸域十五公尺範圍內。</w:t>
      </w:r>
    </w:p>
    <w:p w:rsidR="00FB17C0" w:rsidRPr="00FB17C0" w:rsidRDefault="00FB17C0" w:rsidP="009F12AA">
      <w:pPr>
        <w:pStyle w:val="afffff7"/>
        <w:spacing w:line="360" w:lineRule="exact"/>
        <w:ind w:left="984" w:hanging="504"/>
      </w:pPr>
      <w:r w:rsidRPr="00FB17C0">
        <w:rPr>
          <w:rFonts w:hint="eastAsia"/>
        </w:rPr>
        <w:t>(</w:t>
      </w:r>
      <w:r w:rsidRPr="00FB17C0">
        <w:rPr>
          <w:rFonts w:hint="eastAsia"/>
        </w:rPr>
        <w:t>八</w:t>
      </w:r>
      <w:r w:rsidRPr="00FB17C0">
        <w:rPr>
          <w:rFonts w:hint="eastAsia"/>
        </w:rPr>
        <w:t>)</w:t>
      </w:r>
      <w:r>
        <w:rPr>
          <w:rFonts w:hint="eastAsia"/>
        </w:rPr>
        <w:tab/>
      </w:r>
      <w:r w:rsidRPr="00FB17C0">
        <w:rPr>
          <w:rFonts w:hint="eastAsia"/>
        </w:rPr>
        <w:t>位於公告之區域排水設施範圍。</w:t>
      </w:r>
    </w:p>
    <w:p w:rsidR="00FB17C0" w:rsidRPr="00FB17C0" w:rsidRDefault="00FB17C0" w:rsidP="009F12AA">
      <w:pPr>
        <w:pStyle w:val="afffff7"/>
        <w:spacing w:line="360" w:lineRule="exact"/>
        <w:ind w:left="984" w:hanging="504"/>
      </w:pPr>
      <w:r w:rsidRPr="00FB17C0">
        <w:rPr>
          <w:rFonts w:hint="eastAsia"/>
        </w:rPr>
        <w:t>(</w:t>
      </w:r>
      <w:r w:rsidRPr="00FB17C0">
        <w:rPr>
          <w:rFonts w:hint="eastAsia"/>
        </w:rPr>
        <w:t>九</w:t>
      </w:r>
      <w:r w:rsidRPr="00FB17C0">
        <w:rPr>
          <w:rFonts w:hint="eastAsia"/>
        </w:rPr>
        <w:t>)</w:t>
      </w:r>
      <w:r>
        <w:rPr>
          <w:rFonts w:hint="eastAsia"/>
        </w:rPr>
        <w:tab/>
      </w:r>
      <w:r w:rsidRPr="00FB17C0">
        <w:rPr>
          <w:rFonts w:hint="eastAsia"/>
        </w:rPr>
        <w:t>位屬自然保留區、野生動物保護區、野生動物重要棲息環境、自然保護區、沿海自然保護區。</w:t>
      </w:r>
    </w:p>
    <w:p w:rsidR="00FB17C0" w:rsidRPr="00FB17C0" w:rsidRDefault="00FB17C0" w:rsidP="009F12AA">
      <w:pPr>
        <w:pStyle w:val="afffff7"/>
        <w:spacing w:line="360" w:lineRule="exact"/>
        <w:ind w:left="984" w:hanging="504"/>
      </w:pPr>
      <w:r w:rsidRPr="00FB17C0">
        <w:rPr>
          <w:rFonts w:hint="eastAsia"/>
        </w:rPr>
        <w:lastRenderedPageBreak/>
        <w:t>(</w:t>
      </w:r>
      <w:r w:rsidRPr="00FB17C0">
        <w:rPr>
          <w:rFonts w:hint="eastAsia"/>
        </w:rPr>
        <w:t>十</w:t>
      </w:r>
      <w:r w:rsidRPr="00FB17C0">
        <w:rPr>
          <w:rFonts w:hint="eastAsia"/>
        </w:rPr>
        <w:t>)</w:t>
      </w:r>
      <w:r>
        <w:rPr>
          <w:rFonts w:hint="eastAsia"/>
        </w:rPr>
        <w:tab/>
      </w:r>
      <w:r w:rsidRPr="00FB17C0">
        <w:rPr>
          <w:rFonts w:hint="eastAsia"/>
        </w:rPr>
        <w:t>位屬潮間帶範圍。</w:t>
      </w:r>
    </w:p>
    <w:p w:rsidR="00FB17C0" w:rsidRPr="00FB17C0" w:rsidRDefault="00FB17C0" w:rsidP="00091808">
      <w:pPr>
        <w:pStyle w:val="affffffffffff0"/>
        <w:spacing w:line="360" w:lineRule="exact"/>
      </w:pPr>
      <w:r w:rsidRPr="00FB17C0">
        <w:rPr>
          <w:rFonts w:hint="eastAsia"/>
        </w:rPr>
        <w:t>(</w:t>
      </w:r>
      <w:r w:rsidRPr="00FB17C0">
        <w:rPr>
          <w:rFonts w:hint="eastAsia"/>
        </w:rPr>
        <w:t>十一</w:t>
      </w:r>
      <w:r w:rsidRPr="00FB17C0">
        <w:rPr>
          <w:rFonts w:hint="eastAsia"/>
        </w:rPr>
        <w:t>)</w:t>
      </w:r>
      <w:r>
        <w:rPr>
          <w:rFonts w:hint="eastAsia"/>
        </w:rPr>
        <w:tab/>
      </w:r>
      <w:r w:rsidRPr="00FB17C0">
        <w:rPr>
          <w:rFonts w:hint="eastAsia"/>
        </w:rPr>
        <w:t>位屬依文化資產保存法公告或列冊之古蹟、遺址、文化景觀保存維護區範圍。</w:t>
      </w:r>
    </w:p>
    <w:p w:rsidR="00FB17C0" w:rsidRPr="00FB17C0" w:rsidRDefault="00FB17C0" w:rsidP="00091808">
      <w:pPr>
        <w:pStyle w:val="affffffffffff0"/>
        <w:spacing w:line="360" w:lineRule="exact"/>
      </w:pPr>
      <w:r w:rsidRPr="00FB17C0">
        <w:rPr>
          <w:rFonts w:hint="eastAsia"/>
        </w:rPr>
        <w:t>(</w:t>
      </w:r>
      <w:r w:rsidRPr="00FB17C0">
        <w:rPr>
          <w:rFonts w:hint="eastAsia"/>
        </w:rPr>
        <w:t>十二</w:t>
      </w:r>
      <w:r w:rsidRPr="00FB17C0">
        <w:rPr>
          <w:rFonts w:hint="eastAsia"/>
        </w:rPr>
        <w:t>)</w:t>
      </w:r>
      <w:r>
        <w:rPr>
          <w:rFonts w:hint="eastAsia"/>
        </w:rPr>
        <w:tab/>
      </w:r>
      <w:r w:rsidRPr="00FB17C0">
        <w:rPr>
          <w:rFonts w:hint="eastAsia"/>
        </w:rPr>
        <w:t>位屬飲用水水源水質保護區或飲用水取水口一定距離內之地區。</w:t>
      </w:r>
    </w:p>
    <w:p w:rsidR="00FB17C0" w:rsidRPr="00FB17C0" w:rsidRDefault="00FB17C0" w:rsidP="00091808">
      <w:pPr>
        <w:pStyle w:val="affffffffffff0"/>
        <w:spacing w:line="360" w:lineRule="exact"/>
      </w:pPr>
      <w:r w:rsidRPr="00FB17C0">
        <w:rPr>
          <w:rFonts w:hint="eastAsia"/>
        </w:rPr>
        <w:t>(</w:t>
      </w:r>
      <w:r w:rsidRPr="00FB17C0">
        <w:rPr>
          <w:rFonts w:hint="eastAsia"/>
        </w:rPr>
        <w:t>十三</w:t>
      </w:r>
      <w:r w:rsidRPr="00FB17C0">
        <w:rPr>
          <w:rFonts w:hint="eastAsia"/>
        </w:rPr>
        <w:t>)</w:t>
      </w:r>
      <w:r>
        <w:rPr>
          <w:rFonts w:hint="eastAsia"/>
        </w:rPr>
        <w:tab/>
      </w:r>
      <w:r w:rsidRPr="00FB17C0">
        <w:rPr>
          <w:rFonts w:hint="eastAsia"/>
        </w:rPr>
        <w:t>位屬水庫集水區、水庫蓄水範圍。但若位於水庫集水區（供家用或供公共給水）非屬與水資源保育直接相關之環境敏感地區範圍，且該水庫集水區經水庫管理機關（構）擬訂水庫集水區保育實施計畫，開發行為不影響該保育實施計畫之執行者，不在此限。</w:t>
      </w:r>
    </w:p>
    <w:p w:rsidR="00FB17C0" w:rsidRPr="00FB17C0" w:rsidRDefault="00FB17C0" w:rsidP="00091808">
      <w:pPr>
        <w:pStyle w:val="affffffffffff0"/>
        <w:spacing w:line="360" w:lineRule="exact"/>
      </w:pPr>
      <w:r w:rsidRPr="00FB17C0">
        <w:rPr>
          <w:rFonts w:hint="eastAsia"/>
        </w:rPr>
        <w:t>(</w:t>
      </w:r>
      <w:r w:rsidRPr="00FB17C0">
        <w:rPr>
          <w:rFonts w:hint="eastAsia"/>
        </w:rPr>
        <w:t>十四</w:t>
      </w:r>
      <w:r w:rsidRPr="00FB17C0">
        <w:rPr>
          <w:rFonts w:hint="eastAsia"/>
        </w:rPr>
        <w:t>)</w:t>
      </w:r>
      <w:r>
        <w:rPr>
          <w:rFonts w:hint="eastAsia"/>
        </w:rPr>
        <w:tab/>
      </w:r>
      <w:r w:rsidRPr="00FB17C0">
        <w:rPr>
          <w:rFonts w:hint="eastAsia"/>
        </w:rPr>
        <w:t>位屬國有林地、保安林地。</w:t>
      </w:r>
    </w:p>
    <w:p w:rsidR="00FB17C0" w:rsidRPr="00FB17C0" w:rsidRDefault="00FB17C0" w:rsidP="00091808">
      <w:pPr>
        <w:pStyle w:val="affffffffffff0"/>
        <w:spacing w:line="360" w:lineRule="exact"/>
      </w:pPr>
      <w:r w:rsidRPr="00FB17C0">
        <w:rPr>
          <w:rFonts w:hint="eastAsia"/>
        </w:rPr>
        <w:t>(</w:t>
      </w:r>
      <w:r w:rsidRPr="00FB17C0">
        <w:rPr>
          <w:rFonts w:hint="eastAsia"/>
        </w:rPr>
        <w:t>十五</w:t>
      </w:r>
      <w:r w:rsidRPr="00FB17C0">
        <w:rPr>
          <w:rFonts w:hint="eastAsia"/>
        </w:rPr>
        <w:t>)</w:t>
      </w:r>
      <w:r>
        <w:rPr>
          <w:rFonts w:hint="eastAsia"/>
        </w:rPr>
        <w:tab/>
      </w:r>
      <w:r w:rsidRPr="00FB17C0">
        <w:rPr>
          <w:rFonts w:hint="eastAsia"/>
        </w:rPr>
        <w:t>位屬其他依法劃定應予禁止開發或建築之地區。</w:t>
      </w:r>
    </w:p>
    <w:p w:rsidR="00FB17C0" w:rsidRPr="00FB17C0" w:rsidRDefault="00FB17C0" w:rsidP="00091808">
      <w:pPr>
        <w:pStyle w:val="aff2"/>
        <w:spacing w:line="360" w:lineRule="exact"/>
      </w:pPr>
      <w:r>
        <w:tab/>
      </w:r>
      <w:r w:rsidRPr="00FB17C0">
        <w:rPr>
          <w:rFonts w:hint="eastAsia"/>
        </w:rPr>
        <w:t>如興辦事業計畫位於區域計畫規定之第一級環境敏感地區，且有第一項第十四款但書之情形者，應採低密度開發利用，目的事業主管機關審核其興辦事業計畫時，應參考下列事項：</w:t>
      </w:r>
    </w:p>
    <w:p w:rsidR="00FB17C0" w:rsidRPr="00FB17C0" w:rsidRDefault="00FB17C0" w:rsidP="009F12AA">
      <w:pPr>
        <w:pStyle w:val="afffff7"/>
        <w:spacing w:line="360" w:lineRule="exact"/>
        <w:ind w:left="984" w:hanging="504"/>
      </w:pPr>
      <w:r w:rsidRPr="00FB17C0">
        <w:rPr>
          <w:rFonts w:hint="eastAsia"/>
        </w:rPr>
        <w:t>(</w:t>
      </w:r>
      <w:r w:rsidRPr="00FB17C0">
        <w:rPr>
          <w:rFonts w:hint="eastAsia"/>
        </w:rPr>
        <w:t>一</w:t>
      </w:r>
      <w:r w:rsidRPr="00FB17C0">
        <w:rPr>
          <w:rFonts w:hint="eastAsia"/>
        </w:rPr>
        <w:t>)</w:t>
      </w:r>
      <w:r>
        <w:rPr>
          <w:rFonts w:hint="eastAsia"/>
        </w:rPr>
        <w:tab/>
      </w:r>
      <w:r w:rsidRPr="00FB17C0">
        <w:rPr>
          <w:rFonts w:hint="eastAsia"/>
        </w:rPr>
        <w:t>開發基地之土砂災害、水質污染、保水與逕流削減相關影響分析及因應措施。</w:t>
      </w:r>
    </w:p>
    <w:p w:rsidR="00FB17C0" w:rsidRPr="00FB17C0" w:rsidRDefault="00FB17C0" w:rsidP="009F12AA">
      <w:pPr>
        <w:pStyle w:val="afffff7"/>
        <w:spacing w:line="360" w:lineRule="exact"/>
        <w:ind w:left="984" w:hanging="504"/>
      </w:pPr>
      <w:r w:rsidRPr="00FB17C0">
        <w:rPr>
          <w:rFonts w:hint="eastAsia"/>
        </w:rPr>
        <w:t>(</w:t>
      </w:r>
      <w:r w:rsidRPr="00FB17C0">
        <w:rPr>
          <w:rFonts w:hint="eastAsia"/>
        </w:rPr>
        <w:t>二</w:t>
      </w:r>
      <w:r w:rsidRPr="00FB17C0">
        <w:rPr>
          <w:rFonts w:hint="eastAsia"/>
        </w:rPr>
        <w:t>)</w:t>
      </w:r>
      <w:r>
        <w:rPr>
          <w:rFonts w:hint="eastAsia"/>
        </w:rPr>
        <w:tab/>
      </w:r>
      <w:r w:rsidRPr="00FB17C0">
        <w:rPr>
          <w:rFonts w:hint="eastAsia"/>
        </w:rPr>
        <w:t>雨、廢（污）水分流、廢（污）水處理設施及水質監測設施之設置情形。</w:t>
      </w:r>
    </w:p>
    <w:p w:rsidR="00FB17C0" w:rsidRPr="00FB17C0" w:rsidRDefault="00FB17C0" w:rsidP="00091808">
      <w:pPr>
        <w:pStyle w:val="aff2"/>
        <w:spacing w:line="360" w:lineRule="exact"/>
      </w:pPr>
      <w:r w:rsidRPr="00FB17C0">
        <w:rPr>
          <w:rFonts w:hint="eastAsia"/>
        </w:rPr>
        <w:t>五、依本要點申請勘查經准予受理者，應檢附下列文件一式四份至本府提出申請：</w:t>
      </w:r>
    </w:p>
    <w:p w:rsidR="00FB17C0" w:rsidRPr="00FB17C0" w:rsidRDefault="00FB17C0" w:rsidP="009F12AA">
      <w:pPr>
        <w:pStyle w:val="afffff7"/>
        <w:spacing w:line="360" w:lineRule="exact"/>
        <w:ind w:left="984" w:hanging="504"/>
      </w:pPr>
      <w:r w:rsidRPr="00FB17C0">
        <w:rPr>
          <w:rFonts w:hint="eastAsia"/>
        </w:rPr>
        <w:t>(</w:t>
      </w:r>
      <w:r w:rsidRPr="00FB17C0">
        <w:rPr>
          <w:rFonts w:hint="eastAsia"/>
        </w:rPr>
        <w:t>一</w:t>
      </w:r>
      <w:r w:rsidRPr="00FB17C0">
        <w:rPr>
          <w:rFonts w:hint="eastAsia"/>
        </w:rPr>
        <w:t>)</w:t>
      </w:r>
      <w:r>
        <w:rPr>
          <w:rFonts w:hint="eastAsia"/>
        </w:rPr>
        <w:tab/>
      </w:r>
      <w:r w:rsidRPr="00FB17C0">
        <w:rPr>
          <w:rFonts w:hint="eastAsia"/>
        </w:rPr>
        <w:t>興建住宅變更編定申請書（如附表一）。</w:t>
      </w:r>
    </w:p>
    <w:p w:rsidR="00FB17C0" w:rsidRPr="00FB17C0" w:rsidRDefault="00FB17C0" w:rsidP="009F12AA">
      <w:pPr>
        <w:pStyle w:val="afffff7"/>
        <w:spacing w:line="360" w:lineRule="exact"/>
        <w:ind w:left="984" w:hanging="504"/>
      </w:pPr>
      <w:r w:rsidRPr="00FB17C0">
        <w:rPr>
          <w:rFonts w:hint="eastAsia"/>
        </w:rPr>
        <w:t>(</w:t>
      </w:r>
      <w:r w:rsidRPr="00FB17C0">
        <w:rPr>
          <w:rFonts w:hint="eastAsia"/>
        </w:rPr>
        <w:t>二</w:t>
      </w:r>
      <w:r w:rsidRPr="00FB17C0">
        <w:rPr>
          <w:rFonts w:hint="eastAsia"/>
        </w:rPr>
        <w:t>)</w:t>
      </w:r>
      <w:r>
        <w:rPr>
          <w:rFonts w:hint="eastAsia"/>
        </w:rPr>
        <w:tab/>
      </w:r>
      <w:r w:rsidRPr="00FB17C0">
        <w:rPr>
          <w:rFonts w:hint="eastAsia"/>
        </w:rPr>
        <w:t>三個月內之土地登記謄本及地籍圖謄本。</w:t>
      </w:r>
    </w:p>
    <w:p w:rsidR="00FB17C0" w:rsidRPr="00FB17C0" w:rsidRDefault="00FB17C0" w:rsidP="009F12AA">
      <w:pPr>
        <w:pStyle w:val="afffff7"/>
        <w:spacing w:line="360" w:lineRule="exact"/>
        <w:ind w:left="984" w:hanging="504"/>
      </w:pPr>
      <w:r w:rsidRPr="00FB17C0">
        <w:rPr>
          <w:rFonts w:hint="eastAsia"/>
        </w:rPr>
        <w:t>(</w:t>
      </w:r>
      <w:r w:rsidRPr="00FB17C0">
        <w:rPr>
          <w:rFonts w:hint="eastAsia"/>
        </w:rPr>
        <w:t>三</w:t>
      </w:r>
      <w:r w:rsidRPr="00FB17C0">
        <w:rPr>
          <w:rFonts w:hint="eastAsia"/>
        </w:rPr>
        <w:t>)</w:t>
      </w:r>
      <w:r>
        <w:rPr>
          <w:rFonts w:hint="eastAsia"/>
        </w:rPr>
        <w:tab/>
      </w:r>
      <w:r w:rsidRPr="00FB17C0">
        <w:rPr>
          <w:rFonts w:hint="eastAsia"/>
        </w:rPr>
        <w:t>建築線指示（定）圖。</w:t>
      </w:r>
    </w:p>
    <w:p w:rsidR="00FB17C0" w:rsidRPr="00FB17C0" w:rsidRDefault="00FB17C0" w:rsidP="009F12AA">
      <w:pPr>
        <w:pStyle w:val="afffff7"/>
        <w:spacing w:line="360" w:lineRule="exact"/>
        <w:ind w:left="984" w:hanging="504"/>
      </w:pPr>
      <w:r w:rsidRPr="00FB17C0">
        <w:rPr>
          <w:rFonts w:hint="eastAsia"/>
        </w:rPr>
        <w:t>(</w:t>
      </w:r>
      <w:r w:rsidRPr="00FB17C0">
        <w:rPr>
          <w:rFonts w:hint="eastAsia"/>
        </w:rPr>
        <w:t>四</w:t>
      </w:r>
      <w:r w:rsidRPr="00FB17C0">
        <w:rPr>
          <w:rFonts w:hint="eastAsia"/>
        </w:rPr>
        <w:t>)</w:t>
      </w:r>
      <w:r>
        <w:rPr>
          <w:rFonts w:hint="eastAsia"/>
        </w:rPr>
        <w:tab/>
      </w:r>
      <w:r w:rsidRPr="00FB17C0">
        <w:rPr>
          <w:rFonts w:hint="eastAsia"/>
        </w:rPr>
        <w:t>住宅興建計畫書、圖（如附表二、三）。</w:t>
      </w:r>
    </w:p>
    <w:p w:rsidR="00FB17C0" w:rsidRPr="00FB17C0" w:rsidRDefault="00FB17C0" w:rsidP="009F12AA">
      <w:pPr>
        <w:pStyle w:val="afffff7"/>
        <w:spacing w:line="360" w:lineRule="exact"/>
        <w:ind w:left="984" w:hanging="504"/>
      </w:pPr>
      <w:r w:rsidRPr="00FB17C0">
        <w:rPr>
          <w:rFonts w:hint="eastAsia"/>
        </w:rPr>
        <w:t>(</w:t>
      </w:r>
      <w:r w:rsidRPr="00FB17C0">
        <w:rPr>
          <w:rFonts w:hint="eastAsia"/>
        </w:rPr>
        <w:t>五</w:t>
      </w:r>
      <w:r w:rsidRPr="00FB17C0">
        <w:rPr>
          <w:rFonts w:hint="eastAsia"/>
        </w:rPr>
        <w:t>)</w:t>
      </w:r>
      <w:r>
        <w:rPr>
          <w:rFonts w:hint="eastAsia"/>
        </w:rPr>
        <w:tab/>
      </w:r>
      <w:r w:rsidRPr="00FB17C0">
        <w:rPr>
          <w:rFonts w:hint="eastAsia"/>
        </w:rPr>
        <w:t>無自用住宅證明文件。</w:t>
      </w:r>
    </w:p>
    <w:p w:rsidR="00FB17C0" w:rsidRPr="00FB17C0" w:rsidRDefault="00FB17C0" w:rsidP="009F12AA">
      <w:pPr>
        <w:pStyle w:val="afffff7"/>
        <w:spacing w:line="360" w:lineRule="exact"/>
        <w:ind w:left="984" w:hanging="504"/>
      </w:pPr>
      <w:r w:rsidRPr="00FB17C0">
        <w:rPr>
          <w:rFonts w:hint="eastAsia"/>
        </w:rPr>
        <w:t>(</w:t>
      </w:r>
      <w:r w:rsidRPr="00FB17C0">
        <w:rPr>
          <w:rFonts w:hint="eastAsia"/>
        </w:rPr>
        <w:t>六</w:t>
      </w:r>
      <w:r w:rsidRPr="00FB17C0">
        <w:rPr>
          <w:rFonts w:hint="eastAsia"/>
        </w:rPr>
        <w:t>)</w:t>
      </w:r>
      <w:r>
        <w:rPr>
          <w:rFonts w:hint="eastAsia"/>
        </w:rPr>
        <w:tab/>
      </w:r>
      <w:r w:rsidRPr="00FB17C0">
        <w:rPr>
          <w:rFonts w:hint="eastAsia"/>
        </w:rPr>
        <w:t>申請人最近一個月全戶戶籍資料（含記事）。（有效之新式戶口名簿影本或電子戶籍謄本）。</w:t>
      </w:r>
    </w:p>
    <w:p w:rsidR="00FB17C0" w:rsidRPr="00FB17C0" w:rsidRDefault="00FB17C0" w:rsidP="009F12AA">
      <w:pPr>
        <w:pStyle w:val="afffff7"/>
        <w:spacing w:line="360" w:lineRule="exact"/>
        <w:ind w:left="984" w:hanging="504"/>
      </w:pPr>
      <w:r w:rsidRPr="00FB17C0">
        <w:rPr>
          <w:rFonts w:hint="eastAsia"/>
        </w:rPr>
        <w:t>(</w:t>
      </w:r>
      <w:r w:rsidRPr="00FB17C0">
        <w:rPr>
          <w:rFonts w:hint="eastAsia"/>
        </w:rPr>
        <w:t>七</w:t>
      </w:r>
      <w:r w:rsidRPr="00FB17C0">
        <w:rPr>
          <w:rFonts w:hint="eastAsia"/>
        </w:rPr>
        <w:t>)</w:t>
      </w:r>
      <w:r>
        <w:rPr>
          <w:rFonts w:hint="eastAsia"/>
        </w:rPr>
        <w:tab/>
      </w:r>
      <w:r w:rsidRPr="00FB17C0">
        <w:rPr>
          <w:rFonts w:hint="eastAsia"/>
        </w:rPr>
        <w:t>印鑑證明及切結書。</w:t>
      </w:r>
    </w:p>
    <w:p w:rsidR="00FB17C0" w:rsidRPr="00FB17C0" w:rsidRDefault="00FB17C0" w:rsidP="009F12AA">
      <w:pPr>
        <w:pStyle w:val="afffff7"/>
        <w:spacing w:line="360" w:lineRule="exact"/>
        <w:ind w:left="984" w:hanging="504"/>
      </w:pPr>
      <w:r w:rsidRPr="00FB17C0">
        <w:rPr>
          <w:rFonts w:hint="eastAsia"/>
        </w:rPr>
        <w:t>(</w:t>
      </w:r>
      <w:r w:rsidRPr="00FB17C0">
        <w:rPr>
          <w:rFonts w:hint="eastAsia"/>
        </w:rPr>
        <w:t>八</w:t>
      </w:r>
      <w:r w:rsidRPr="00FB17C0">
        <w:rPr>
          <w:rFonts w:hint="eastAsia"/>
        </w:rPr>
        <w:t>)</w:t>
      </w:r>
      <w:r>
        <w:rPr>
          <w:rFonts w:hint="eastAsia"/>
        </w:rPr>
        <w:tab/>
      </w:r>
      <w:r w:rsidRPr="00FB17C0">
        <w:rPr>
          <w:rFonts w:hint="eastAsia"/>
        </w:rPr>
        <w:t>其他有關文件。</w:t>
      </w:r>
    </w:p>
    <w:p w:rsidR="00FB17C0" w:rsidRPr="00FB17C0" w:rsidRDefault="00FB17C0" w:rsidP="00091808">
      <w:pPr>
        <w:pStyle w:val="aff2"/>
        <w:spacing w:line="360" w:lineRule="exact"/>
      </w:pPr>
      <w:r w:rsidRPr="00FB17C0">
        <w:rPr>
          <w:rFonts w:hint="eastAsia"/>
        </w:rPr>
        <w:t>六、申請變更編定須具下列各款條件：</w:t>
      </w:r>
    </w:p>
    <w:p w:rsidR="00FB17C0" w:rsidRPr="00FB17C0" w:rsidRDefault="00FB17C0" w:rsidP="009F12AA">
      <w:pPr>
        <w:pStyle w:val="afffff7"/>
        <w:spacing w:line="360" w:lineRule="exact"/>
        <w:ind w:left="984" w:hanging="504"/>
      </w:pPr>
      <w:r w:rsidRPr="00FB17C0">
        <w:rPr>
          <w:rFonts w:hint="eastAsia"/>
        </w:rPr>
        <w:t>(</w:t>
      </w:r>
      <w:r w:rsidRPr="00FB17C0">
        <w:rPr>
          <w:rFonts w:hint="eastAsia"/>
        </w:rPr>
        <w:t>一</w:t>
      </w:r>
      <w:r w:rsidRPr="00FB17C0">
        <w:rPr>
          <w:rFonts w:hint="eastAsia"/>
        </w:rPr>
        <w:t>)</w:t>
      </w:r>
      <w:r>
        <w:rPr>
          <w:rFonts w:hint="eastAsia"/>
        </w:rPr>
        <w:tab/>
      </w:r>
      <w:r w:rsidRPr="00FB17C0">
        <w:rPr>
          <w:rFonts w:hint="eastAsia"/>
        </w:rPr>
        <w:t>申請人及其配偶、同一戶內未成年子女均無自用住宅，住宅信託者視為已有住宅。</w:t>
      </w:r>
    </w:p>
    <w:p w:rsidR="00FB17C0" w:rsidRPr="00FB17C0" w:rsidRDefault="00FB17C0" w:rsidP="009F12AA">
      <w:pPr>
        <w:pStyle w:val="afffff7"/>
        <w:spacing w:line="360" w:lineRule="exact"/>
        <w:ind w:left="984" w:hanging="504"/>
      </w:pPr>
      <w:r w:rsidRPr="00FB17C0">
        <w:rPr>
          <w:rFonts w:hint="eastAsia"/>
        </w:rPr>
        <w:t>(</w:t>
      </w:r>
      <w:r w:rsidRPr="00FB17C0">
        <w:rPr>
          <w:rFonts w:hint="eastAsia"/>
        </w:rPr>
        <w:t>二</w:t>
      </w:r>
      <w:r w:rsidRPr="00FB17C0">
        <w:rPr>
          <w:rFonts w:hint="eastAsia"/>
        </w:rPr>
        <w:t>)</w:t>
      </w:r>
      <w:r>
        <w:rPr>
          <w:rFonts w:hint="eastAsia"/>
        </w:rPr>
        <w:tab/>
      </w:r>
      <w:r w:rsidRPr="00FB17C0">
        <w:rPr>
          <w:rFonts w:hint="eastAsia"/>
        </w:rPr>
        <w:t>申請人在本縣設籍滿二年經提出證明文件者。</w:t>
      </w:r>
    </w:p>
    <w:p w:rsidR="00FB17C0" w:rsidRPr="00FB17C0" w:rsidRDefault="00FB17C0" w:rsidP="009F12AA">
      <w:pPr>
        <w:pStyle w:val="afffff7"/>
        <w:spacing w:line="360" w:lineRule="exact"/>
        <w:ind w:left="984" w:hanging="504"/>
      </w:pPr>
      <w:r w:rsidRPr="00FB17C0">
        <w:rPr>
          <w:rFonts w:hint="eastAsia"/>
        </w:rPr>
        <w:t>(</w:t>
      </w:r>
      <w:r w:rsidRPr="00FB17C0">
        <w:rPr>
          <w:rFonts w:hint="eastAsia"/>
        </w:rPr>
        <w:t>三</w:t>
      </w:r>
      <w:r w:rsidRPr="00FB17C0">
        <w:rPr>
          <w:rFonts w:hint="eastAsia"/>
        </w:rPr>
        <w:t>)</w:t>
      </w:r>
      <w:r>
        <w:rPr>
          <w:rFonts w:hint="eastAsia"/>
        </w:rPr>
        <w:tab/>
      </w:r>
      <w:r w:rsidRPr="00FB17C0">
        <w:rPr>
          <w:rFonts w:hint="eastAsia"/>
        </w:rPr>
        <w:t>申請興建住宅之基地，須為申請人自有，且依民法規定為成年人者。</w:t>
      </w:r>
    </w:p>
    <w:p w:rsidR="00FB17C0" w:rsidRPr="00FB17C0" w:rsidRDefault="00FB17C0" w:rsidP="009F12AA">
      <w:pPr>
        <w:pStyle w:val="afffff7"/>
        <w:spacing w:line="360" w:lineRule="exact"/>
        <w:ind w:left="984" w:hanging="504"/>
      </w:pPr>
      <w:r w:rsidRPr="00FB17C0">
        <w:rPr>
          <w:rFonts w:hint="eastAsia"/>
        </w:rPr>
        <w:lastRenderedPageBreak/>
        <w:t>(</w:t>
      </w:r>
      <w:r w:rsidRPr="00FB17C0">
        <w:rPr>
          <w:rFonts w:hint="eastAsia"/>
        </w:rPr>
        <w:t>四</w:t>
      </w:r>
      <w:r w:rsidRPr="00FB17C0">
        <w:rPr>
          <w:rFonts w:hint="eastAsia"/>
        </w:rPr>
        <w:t>)</w:t>
      </w:r>
      <w:r>
        <w:rPr>
          <w:rFonts w:hint="eastAsia"/>
        </w:rPr>
        <w:tab/>
      </w:r>
      <w:r w:rsidRPr="00FB17C0">
        <w:rPr>
          <w:rFonts w:hint="eastAsia"/>
        </w:rPr>
        <w:t>申請人未曾依非都市土地使用管制規則第四十五條規定或特殊地區非都市土地使用管制規則申請變更編定經核准或承受者。</w:t>
      </w:r>
    </w:p>
    <w:p w:rsidR="00FB17C0" w:rsidRPr="00FB17C0" w:rsidRDefault="00FB17C0" w:rsidP="00091808">
      <w:pPr>
        <w:pStyle w:val="aff2"/>
        <w:spacing w:line="360" w:lineRule="exact"/>
      </w:pPr>
      <w:r w:rsidRPr="00FB17C0">
        <w:rPr>
          <w:rFonts w:hint="eastAsia"/>
        </w:rPr>
        <w:t>七、住宅興建計畫之基地以興建一幢一棟一戶為限，並為獨棟建築，且不得臨時性、組合式等易拆、可移動性方式或易腐蝕性建築，其建蔽率不得超過百分之四十，容積率不得超過百分之一百二十，建築基地面積不得超過三百三十平方公尺，且應符合「澎湖縣畸零地使用規則」之最小寬深度。</w:t>
      </w:r>
    </w:p>
    <w:p w:rsidR="00FB17C0" w:rsidRPr="00FB17C0" w:rsidRDefault="00FB17C0" w:rsidP="00091808">
      <w:pPr>
        <w:pStyle w:val="aff2"/>
        <w:spacing w:line="360" w:lineRule="exact"/>
      </w:pPr>
      <w:r>
        <w:tab/>
      </w:r>
      <w:r w:rsidRPr="00FB17C0">
        <w:rPr>
          <w:rFonts w:hint="eastAsia"/>
        </w:rPr>
        <w:t>建築基地之法定空地應留設百分之五十作為綠覆地，不得鋪面。</w:t>
      </w:r>
    </w:p>
    <w:p w:rsidR="00FB17C0" w:rsidRPr="00FB17C0" w:rsidRDefault="00FB17C0" w:rsidP="00091808">
      <w:pPr>
        <w:pStyle w:val="aff2"/>
        <w:spacing w:line="360" w:lineRule="exact"/>
      </w:pPr>
      <w:r>
        <w:tab/>
      </w:r>
      <w:r w:rsidRPr="00FB17C0">
        <w:rPr>
          <w:rFonts w:hint="eastAsia"/>
        </w:rPr>
        <w:t>個案申請用地變更，其因地形坵塊完整需要，面積得為百分之十以內之增加。但增加之面積不計入建蔽率。</w:t>
      </w:r>
    </w:p>
    <w:p w:rsidR="00FB17C0" w:rsidRPr="00FB17C0" w:rsidRDefault="00FB17C0" w:rsidP="00091808">
      <w:pPr>
        <w:pStyle w:val="aff2"/>
        <w:spacing w:line="360" w:lineRule="exact"/>
      </w:pPr>
      <w:r>
        <w:tab/>
      </w:r>
      <w:r w:rsidRPr="00FB17C0">
        <w:rPr>
          <w:rFonts w:hint="eastAsia"/>
        </w:rPr>
        <w:t>集體申請變更用地在一公頃以上者，應依「非都市土地使用管制規則」第十一條第一款及第三十條規定循鄉村區變更程序辦理。</w:t>
      </w:r>
    </w:p>
    <w:p w:rsidR="00FB17C0" w:rsidRPr="00FB17C0" w:rsidRDefault="00FB17C0" w:rsidP="00091808">
      <w:pPr>
        <w:pStyle w:val="aff2"/>
        <w:spacing w:line="360" w:lineRule="exact"/>
      </w:pPr>
      <w:r w:rsidRPr="00FB17C0">
        <w:rPr>
          <w:rFonts w:hint="eastAsia"/>
        </w:rPr>
        <w:t>八、興建住宅之建築物須符合下列各款條件：</w:t>
      </w:r>
    </w:p>
    <w:p w:rsidR="00FB17C0" w:rsidRPr="00FB17C0" w:rsidRDefault="00FB17C0" w:rsidP="009F12AA">
      <w:pPr>
        <w:pStyle w:val="afffff7"/>
        <w:spacing w:line="360" w:lineRule="exact"/>
        <w:ind w:left="984" w:hanging="504"/>
      </w:pPr>
      <w:r w:rsidRPr="00FB17C0">
        <w:rPr>
          <w:rFonts w:hint="eastAsia"/>
        </w:rPr>
        <w:t>(</w:t>
      </w:r>
      <w:r w:rsidRPr="00FB17C0">
        <w:rPr>
          <w:rFonts w:hint="eastAsia"/>
        </w:rPr>
        <w:t>一</w:t>
      </w:r>
      <w:r w:rsidRPr="00FB17C0">
        <w:rPr>
          <w:rFonts w:hint="eastAsia"/>
        </w:rPr>
        <w:t>)</w:t>
      </w:r>
      <w:r>
        <w:rPr>
          <w:rFonts w:hint="eastAsia"/>
        </w:rPr>
        <w:tab/>
      </w:r>
      <w:r w:rsidRPr="00FB17C0">
        <w:rPr>
          <w:rFonts w:hint="eastAsia"/>
        </w:rPr>
        <w:t>建築物高度不得超過三層樓並不得超過十點五公尺。</w:t>
      </w:r>
    </w:p>
    <w:p w:rsidR="00FB17C0" w:rsidRPr="00FB17C0" w:rsidRDefault="00FB17C0" w:rsidP="009F12AA">
      <w:pPr>
        <w:pStyle w:val="afffff7"/>
        <w:spacing w:line="360" w:lineRule="exact"/>
        <w:ind w:left="984" w:hanging="504"/>
      </w:pPr>
      <w:r w:rsidRPr="00FB17C0">
        <w:rPr>
          <w:rFonts w:hint="eastAsia"/>
        </w:rPr>
        <w:t>(</w:t>
      </w:r>
      <w:r w:rsidRPr="00FB17C0">
        <w:rPr>
          <w:rFonts w:hint="eastAsia"/>
        </w:rPr>
        <w:t>二</w:t>
      </w:r>
      <w:r w:rsidRPr="00FB17C0">
        <w:rPr>
          <w:rFonts w:hint="eastAsia"/>
        </w:rPr>
        <w:t>)</w:t>
      </w:r>
      <w:r>
        <w:rPr>
          <w:rFonts w:hint="eastAsia"/>
        </w:rPr>
        <w:tab/>
      </w:r>
      <w:r w:rsidRPr="00FB17C0">
        <w:rPr>
          <w:rFonts w:hint="eastAsia"/>
        </w:rPr>
        <w:t>住宅斜屋頂之投影面積比例應佔建築面積百分之五十以上、屋頂斜率應大於四分之一，建築物外牆裝飾材料宜避免使用金屬光澤材質。</w:t>
      </w:r>
    </w:p>
    <w:p w:rsidR="00FB17C0" w:rsidRPr="00FB17C0" w:rsidRDefault="00FB17C0" w:rsidP="00091808">
      <w:pPr>
        <w:pStyle w:val="aff2"/>
        <w:spacing w:line="360" w:lineRule="exact"/>
      </w:pPr>
      <w:r w:rsidRPr="00FB17C0">
        <w:rPr>
          <w:rFonts w:hint="eastAsia"/>
        </w:rPr>
        <w:t>九、申請基地排水設施需連接公共排水溝渠，如當地無公共排水溝渠者，申請人應於申請使用執照前負責興建完成混凝土溝銜接公共排水系統，並無償供公眾使用。前項混凝土溝排水高程應可維持重力排水，不得採取機械式排水，且不得採用混凝土管方式施做。</w:t>
      </w:r>
    </w:p>
    <w:p w:rsidR="00FB17C0" w:rsidRPr="00FB17C0" w:rsidRDefault="00FB17C0" w:rsidP="00091808">
      <w:pPr>
        <w:pStyle w:val="aff2"/>
        <w:spacing w:line="360" w:lineRule="exact"/>
      </w:pPr>
      <w:r w:rsidRPr="00FB17C0">
        <w:rPr>
          <w:rFonts w:hint="eastAsia"/>
        </w:rPr>
        <w:t>十、住宅興建計畫之基地面臨現有道路，應自道路中心線各退四公尺指定為建築線；申請基地未面臨現有道路者，應自行留設六公尺之交通用地與經指定建築線之現有道路銜接。</w:t>
      </w:r>
    </w:p>
    <w:p w:rsidR="00FB17C0" w:rsidRPr="00FB17C0" w:rsidRDefault="00FB17C0" w:rsidP="00091808">
      <w:pPr>
        <w:pStyle w:val="aff2"/>
        <w:spacing w:line="360" w:lineRule="exact"/>
      </w:pPr>
      <w:r>
        <w:tab/>
      </w:r>
      <w:r w:rsidRPr="00FB17C0">
        <w:rPr>
          <w:rFonts w:hint="eastAsia"/>
        </w:rPr>
        <w:t>申請基地指定建築線，因臨接道路路形蜿蜒或不規則致難以準確量測指定建築線，應由申請人向地政事務所申請道路實測，並於實測時會同道路主管（管理）機關認定。</w:t>
      </w:r>
    </w:p>
    <w:p w:rsidR="00FB17C0" w:rsidRPr="00FB17C0" w:rsidRDefault="00FB17C0" w:rsidP="00091808">
      <w:pPr>
        <w:pStyle w:val="aff2"/>
        <w:spacing w:line="360" w:lineRule="exact"/>
      </w:pPr>
      <w:r>
        <w:tab/>
      </w:r>
      <w:r w:rsidRPr="00FB17C0">
        <w:rPr>
          <w:rFonts w:hint="eastAsia"/>
        </w:rPr>
        <w:t>第一項退讓之道路用地應變更編定為交通用地，並於申請使用執照前負責興建完成，且無償供公眾通行使用。</w:t>
      </w:r>
    </w:p>
    <w:p w:rsidR="00FB17C0" w:rsidRPr="00FB17C0" w:rsidRDefault="00FB17C0" w:rsidP="00091808">
      <w:pPr>
        <w:pStyle w:val="aff2"/>
        <w:spacing w:line="360" w:lineRule="exact"/>
      </w:pPr>
      <w:r>
        <w:tab/>
      </w:r>
      <w:r w:rsidRPr="00FB17C0">
        <w:rPr>
          <w:rFonts w:hint="eastAsia"/>
        </w:rPr>
        <w:t>第一項現有道路因車道縮減，其銜接應申請變更編定為交通用地之範圍內，採漸進方式辦理。</w:t>
      </w:r>
    </w:p>
    <w:p w:rsidR="00FB17C0" w:rsidRPr="00FB17C0" w:rsidRDefault="00FB17C0" w:rsidP="00091808">
      <w:pPr>
        <w:pStyle w:val="aff2"/>
        <w:spacing w:line="360" w:lineRule="exact"/>
      </w:pPr>
      <w:r>
        <w:tab/>
      </w:r>
      <w:r w:rsidRPr="00FB17C0">
        <w:rPr>
          <w:rFonts w:hint="eastAsia"/>
        </w:rPr>
        <w:t>申請基地面臨公告之區域排水路不予指定建築線，惟經水利主管機關認定實際已作道路通行者除外。</w:t>
      </w:r>
    </w:p>
    <w:p w:rsidR="00FB17C0" w:rsidRPr="00FB17C0" w:rsidRDefault="00FB17C0" w:rsidP="00091808">
      <w:pPr>
        <w:pStyle w:val="aff2"/>
        <w:spacing w:line="360" w:lineRule="exact"/>
      </w:pPr>
      <w:r>
        <w:tab/>
      </w:r>
      <w:r w:rsidRPr="00FB17C0">
        <w:rPr>
          <w:rFonts w:hint="eastAsia"/>
        </w:rPr>
        <w:t>申請面臨道路其建築線指定作業原則由主管單位另行訂定之。未訂定前，得準用「澎湖縣非都市土地一般農業區農牧用地或養殖用地興建住宅計畫</w:t>
      </w:r>
      <w:r w:rsidRPr="00FB17C0">
        <w:rPr>
          <w:rFonts w:hint="eastAsia"/>
        </w:rPr>
        <w:lastRenderedPageBreak/>
        <w:t>暨變更編定審查作業要點」之相關規定。</w:t>
      </w:r>
    </w:p>
    <w:p w:rsidR="00FB17C0" w:rsidRPr="00FB17C0" w:rsidRDefault="00FB17C0" w:rsidP="00091808">
      <w:pPr>
        <w:spacing w:line="360" w:lineRule="exact"/>
        <w:ind w:left="744" w:hangingChars="310" w:hanging="744"/>
      </w:pPr>
      <w:r w:rsidRPr="00FB17C0">
        <w:rPr>
          <w:rFonts w:hint="eastAsia"/>
        </w:rPr>
        <w:t>十一、</w:t>
      </w:r>
      <w:r>
        <w:tab/>
      </w:r>
      <w:r w:rsidRPr="00FB17C0">
        <w:rPr>
          <w:rFonts w:hint="eastAsia"/>
        </w:rPr>
        <w:t>基地除應退讓作道路用地外，面臨縣、鄉道者，應退縮三公尺以上建築，退縮範圍計入法定空地。</w:t>
      </w:r>
    </w:p>
    <w:p w:rsidR="00FB17C0" w:rsidRPr="00FB17C0" w:rsidRDefault="00FB17C0" w:rsidP="00091808">
      <w:pPr>
        <w:spacing w:line="360" w:lineRule="exact"/>
        <w:ind w:left="744" w:hangingChars="310" w:hanging="744"/>
      </w:pPr>
      <w:r>
        <w:tab/>
      </w:r>
      <w:r w:rsidRPr="00FB17C0">
        <w:rPr>
          <w:rFonts w:hint="eastAsia"/>
        </w:rPr>
        <w:t>申請基地未鄰接縣、鄉道者，惟在縣、鄉道計畫寬度兩側三公尺範圍內，仍應自計畫寬度退縮三公尺建築。</w:t>
      </w:r>
    </w:p>
    <w:p w:rsidR="00FB17C0" w:rsidRPr="00FB17C0" w:rsidRDefault="00FB17C0" w:rsidP="00091808">
      <w:pPr>
        <w:spacing w:line="360" w:lineRule="exact"/>
        <w:ind w:left="744" w:hangingChars="310" w:hanging="744"/>
      </w:pPr>
      <w:r>
        <w:tab/>
      </w:r>
      <w:r w:rsidRPr="00FB17C0">
        <w:rPr>
          <w:rFonts w:hint="eastAsia"/>
        </w:rPr>
        <w:t>基地自行留設之聯外道路為單向出口，且長度超過三十五公尺者，準用建築技術規則建築設計施工編第三條之一規定應設置汽車迴車道，迴車道範圍視同道路一併變更編定為交通用地。</w:t>
      </w:r>
    </w:p>
    <w:p w:rsidR="00FB17C0" w:rsidRPr="00FB17C0" w:rsidRDefault="00FB17C0" w:rsidP="00091808">
      <w:pPr>
        <w:spacing w:line="360" w:lineRule="exact"/>
        <w:ind w:left="1224" w:hangingChars="510" w:hanging="1224"/>
      </w:pPr>
      <w:r w:rsidRPr="00FB17C0">
        <w:rPr>
          <w:rFonts w:hint="eastAsia"/>
        </w:rPr>
        <w:t>十一之一、</w:t>
      </w:r>
      <w:r>
        <w:tab/>
      </w:r>
      <w:r w:rsidRPr="00FB17C0">
        <w:rPr>
          <w:rFonts w:hint="eastAsia"/>
        </w:rPr>
        <w:t>曾依本要點申請變更編定者，其基地臨接道路應依前二點規定重新申請指示建築線。</w:t>
      </w:r>
    </w:p>
    <w:p w:rsidR="00FB17C0" w:rsidRPr="00FB17C0" w:rsidRDefault="00FB17C0" w:rsidP="00091808">
      <w:pPr>
        <w:spacing w:line="360" w:lineRule="exact"/>
        <w:ind w:left="744" w:hangingChars="310" w:hanging="744"/>
      </w:pPr>
      <w:r w:rsidRPr="00FB17C0">
        <w:rPr>
          <w:rFonts w:hint="eastAsia"/>
        </w:rPr>
        <w:t>十二、</w:t>
      </w:r>
      <w:r>
        <w:tab/>
      </w:r>
      <w:r w:rsidRPr="00FB17C0">
        <w:rPr>
          <w:rFonts w:hint="eastAsia"/>
        </w:rPr>
        <w:t>面臨縣、鄉道無其他道路或空間可供通行者，得申請移植行道樹以作為寬三點五公尺出入通道其規定如下：</w:t>
      </w:r>
    </w:p>
    <w:p w:rsidR="00FB17C0" w:rsidRPr="00FB17C0" w:rsidRDefault="00FB17C0" w:rsidP="00091808">
      <w:pPr>
        <w:spacing w:line="360" w:lineRule="exact"/>
        <w:ind w:leftChars="300" w:left="1224" w:hangingChars="210" w:hanging="504"/>
      </w:pPr>
      <w:r w:rsidRPr="00FB17C0">
        <w:rPr>
          <w:rFonts w:hint="eastAsia"/>
        </w:rPr>
        <w:t>(</w:t>
      </w:r>
      <w:r w:rsidRPr="00FB17C0">
        <w:rPr>
          <w:rFonts w:hint="eastAsia"/>
        </w:rPr>
        <w:t>一</w:t>
      </w:r>
      <w:r w:rsidRPr="00FB17C0">
        <w:rPr>
          <w:rFonts w:hint="eastAsia"/>
        </w:rPr>
        <w:t>)</w:t>
      </w:r>
      <w:r>
        <w:tab/>
      </w:r>
      <w:r w:rsidRPr="00FB17C0">
        <w:rPr>
          <w:rFonts w:hint="eastAsia"/>
        </w:rPr>
        <w:t>與縣、鄉道連接長度在二十公尺以內之基地，以設置一處為限。</w:t>
      </w:r>
    </w:p>
    <w:p w:rsidR="00FB17C0" w:rsidRPr="00FB17C0" w:rsidRDefault="00FB17C0" w:rsidP="00091808">
      <w:pPr>
        <w:spacing w:line="360" w:lineRule="exact"/>
        <w:ind w:leftChars="300" w:left="1224" w:hangingChars="210" w:hanging="504"/>
      </w:pPr>
      <w:r w:rsidRPr="00FB17C0">
        <w:rPr>
          <w:rFonts w:hint="eastAsia"/>
        </w:rPr>
        <w:t>(</w:t>
      </w:r>
      <w:r w:rsidRPr="00FB17C0">
        <w:rPr>
          <w:rFonts w:hint="eastAsia"/>
        </w:rPr>
        <w:t>二</w:t>
      </w:r>
      <w:r w:rsidRPr="00FB17C0">
        <w:rPr>
          <w:rFonts w:hint="eastAsia"/>
        </w:rPr>
        <w:t>)</w:t>
      </w:r>
      <w:r>
        <w:tab/>
      </w:r>
      <w:r w:rsidRPr="00FB17C0">
        <w:rPr>
          <w:rFonts w:hint="eastAsia"/>
        </w:rPr>
        <w:t>與縣、鄉道連接長度逾二十公尺之基地，得設置二處。</w:t>
      </w:r>
    </w:p>
    <w:p w:rsidR="00FB17C0" w:rsidRPr="00FB17C0" w:rsidRDefault="00FB17C0" w:rsidP="00091808">
      <w:pPr>
        <w:spacing w:line="360" w:lineRule="exact"/>
        <w:ind w:left="744" w:hangingChars="310" w:hanging="744"/>
      </w:pPr>
      <w:r w:rsidRPr="00FB17C0">
        <w:rPr>
          <w:rFonts w:hint="eastAsia"/>
        </w:rPr>
        <w:t>十三、申請基地有下列之情形之一者，應通知申請人修正變更編定範圍：</w:t>
      </w:r>
    </w:p>
    <w:p w:rsidR="00FB17C0" w:rsidRPr="00FB17C0" w:rsidRDefault="00FB17C0" w:rsidP="00091808">
      <w:pPr>
        <w:spacing w:line="360" w:lineRule="exact"/>
        <w:ind w:leftChars="300" w:left="1224" w:hangingChars="210" w:hanging="504"/>
      </w:pPr>
      <w:r w:rsidRPr="00FB17C0">
        <w:rPr>
          <w:rFonts w:hint="eastAsia"/>
        </w:rPr>
        <w:t>(</w:t>
      </w:r>
      <w:r w:rsidRPr="00FB17C0">
        <w:rPr>
          <w:rFonts w:hint="eastAsia"/>
        </w:rPr>
        <w:t>一</w:t>
      </w:r>
      <w:r w:rsidRPr="00FB17C0">
        <w:rPr>
          <w:rFonts w:hint="eastAsia"/>
        </w:rPr>
        <w:t>)</w:t>
      </w:r>
      <w:r w:rsidRPr="00FB17C0">
        <w:rPr>
          <w:rFonts w:hint="eastAsia"/>
        </w:rPr>
        <w:t>變更使用後造成土地地形曲折不整。</w:t>
      </w:r>
    </w:p>
    <w:p w:rsidR="00FB17C0" w:rsidRPr="00FB17C0" w:rsidRDefault="00FB17C0" w:rsidP="00091808">
      <w:pPr>
        <w:spacing w:line="360" w:lineRule="exact"/>
        <w:ind w:leftChars="300" w:left="1224" w:hangingChars="210" w:hanging="504"/>
      </w:pPr>
      <w:r w:rsidRPr="00FB17C0">
        <w:rPr>
          <w:rFonts w:hint="eastAsia"/>
        </w:rPr>
        <w:t>(</w:t>
      </w:r>
      <w:r w:rsidRPr="00FB17C0">
        <w:rPr>
          <w:rFonts w:hint="eastAsia"/>
        </w:rPr>
        <w:t>二</w:t>
      </w:r>
      <w:r w:rsidRPr="00FB17C0">
        <w:rPr>
          <w:rFonts w:hint="eastAsia"/>
        </w:rPr>
        <w:t>)</w:t>
      </w:r>
      <w:r w:rsidRPr="00FB17C0">
        <w:rPr>
          <w:rFonts w:hint="eastAsia"/>
        </w:rPr>
        <w:t>造成土地之細碎分割者。</w:t>
      </w:r>
    </w:p>
    <w:p w:rsidR="00FB17C0" w:rsidRPr="00FB17C0" w:rsidRDefault="00FB17C0" w:rsidP="00091808">
      <w:pPr>
        <w:spacing w:line="360" w:lineRule="exact"/>
        <w:ind w:left="744" w:hangingChars="310" w:hanging="744"/>
      </w:pPr>
      <w:r w:rsidRPr="00FB17C0">
        <w:rPr>
          <w:rFonts w:hint="eastAsia"/>
        </w:rPr>
        <w:t>十四、申請變更編定作為興建住宅之土地原為數宗者，於申請建造執照前應合併為一宗。</w:t>
      </w:r>
    </w:p>
    <w:p w:rsidR="00FB17C0" w:rsidRPr="00FB17C0" w:rsidRDefault="00FB17C0" w:rsidP="00091808">
      <w:pPr>
        <w:spacing w:line="360" w:lineRule="exact"/>
        <w:ind w:left="744" w:hangingChars="310" w:hanging="744"/>
      </w:pPr>
      <w:r w:rsidRPr="00FB17C0">
        <w:rPr>
          <w:rFonts w:hint="eastAsia"/>
        </w:rPr>
        <w:t>十五、申請人提出興建住宅計畫經本府核准後，應依土地使用相關法規向本府財政處申請使用土地變更編定，並依住宅興建計畫內容使用。</w:t>
      </w:r>
    </w:p>
    <w:p w:rsidR="00FB17C0" w:rsidRPr="00FB17C0" w:rsidRDefault="00FB17C0" w:rsidP="00091808">
      <w:pPr>
        <w:spacing w:line="360" w:lineRule="exact"/>
        <w:ind w:left="744" w:hangingChars="310" w:hanging="744"/>
      </w:pPr>
      <w:r w:rsidRPr="00FB17C0">
        <w:rPr>
          <w:rFonts w:hint="eastAsia"/>
        </w:rPr>
        <w:t>十六、經核准之住宅興建計畫內容變更者，依下列規定辦理：</w:t>
      </w:r>
    </w:p>
    <w:p w:rsidR="00FB17C0" w:rsidRPr="00FB17C0" w:rsidRDefault="00FB17C0" w:rsidP="00091808">
      <w:pPr>
        <w:spacing w:line="360" w:lineRule="exact"/>
        <w:ind w:leftChars="300" w:left="1224" w:hangingChars="210" w:hanging="504"/>
      </w:pPr>
      <w:r w:rsidRPr="00FB17C0">
        <w:rPr>
          <w:rFonts w:hint="eastAsia"/>
        </w:rPr>
        <w:t>(</w:t>
      </w:r>
      <w:r w:rsidRPr="00FB17C0">
        <w:rPr>
          <w:rFonts w:hint="eastAsia"/>
        </w:rPr>
        <w:t>一</w:t>
      </w:r>
      <w:r w:rsidRPr="00FB17C0">
        <w:rPr>
          <w:rFonts w:hint="eastAsia"/>
        </w:rPr>
        <w:t>)</w:t>
      </w:r>
      <w:r w:rsidRPr="00FB17C0">
        <w:rPr>
          <w:rFonts w:hint="eastAsia"/>
        </w:rPr>
        <w:tab/>
      </w:r>
      <w:r w:rsidRPr="00FB17C0">
        <w:rPr>
          <w:rFonts w:hint="eastAsia"/>
        </w:rPr>
        <w:t>核定計畫範圍擴大者，應依規定辦理計畫內容變更，其辦理程序同新申請案。</w:t>
      </w:r>
    </w:p>
    <w:p w:rsidR="00FB17C0" w:rsidRPr="00FB17C0" w:rsidRDefault="00FB17C0" w:rsidP="00091808">
      <w:pPr>
        <w:spacing w:line="360" w:lineRule="exact"/>
        <w:ind w:leftChars="300" w:left="1224" w:hangingChars="210" w:hanging="504"/>
      </w:pPr>
      <w:r w:rsidRPr="00FB17C0">
        <w:rPr>
          <w:rFonts w:hint="eastAsia"/>
        </w:rPr>
        <w:t>(</w:t>
      </w:r>
      <w:r w:rsidRPr="00FB17C0">
        <w:rPr>
          <w:rFonts w:hint="eastAsia"/>
        </w:rPr>
        <w:t>二</w:t>
      </w:r>
      <w:r w:rsidRPr="00FB17C0">
        <w:rPr>
          <w:rFonts w:hint="eastAsia"/>
        </w:rPr>
        <w:t>)</w:t>
      </w:r>
      <w:r w:rsidRPr="00FB17C0">
        <w:rPr>
          <w:rFonts w:hint="eastAsia"/>
        </w:rPr>
        <w:tab/>
      </w:r>
      <w:r w:rsidRPr="00FB17C0">
        <w:rPr>
          <w:rFonts w:hint="eastAsia"/>
        </w:rPr>
        <w:t>原核准計畫建蔽率、容積率及構造物與雜項工作物變更：</w:t>
      </w:r>
    </w:p>
    <w:p w:rsidR="00FB17C0" w:rsidRPr="00FB17C0" w:rsidRDefault="00FB17C0" w:rsidP="00091808">
      <w:pPr>
        <w:spacing w:line="360" w:lineRule="exact"/>
        <w:ind w:leftChars="500" w:left="1464" w:hangingChars="110" w:hanging="264"/>
      </w:pPr>
      <w:r w:rsidRPr="00FB17C0">
        <w:rPr>
          <w:rFonts w:hint="eastAsia"/>
        </w:rPr>
        <w:t>1.</w:t>
      </w:r>
      <w:r>
        <w:tab/>
      </w:r>
      <w:r w:rsidRPr="00FB17C0">
        <w:rPr>
          <w:rFonts w:hint="eastAsia"/>
        </w:rPr>
        <w:t>於核定住宅計畫之建蔽率、容積率及構造物與雜項工作物範圍內申請調整配置者，報由本府核定。</w:t>
      </w:r>
    </w:p>
    <w:p w:rsidR="00FB17C0" w:rsidRPr="00FB17C0" w:rsidRDefault="00FB17C0" w:rsidP="00091808">
      <w:pPr>
        <w:spacing w:line="360" w:lineRule="exact"/>
        <w:ind w:leftChars="500" w:left="1464" w:hangingChars="110" w:hanging="264"/>
      </w:pPr>
      <w:r w:rsidRPr="00FB17C0">
        <w:rPr>
          <w:rFonts w:hint="eastAsia"/>
        </w:rPr>
        <w:t>2.</w:t>
      </w:r>
      <w:r>
        <w:tab/>
      </w:r>
      <w:r w:rsidRPr="00FB17C0">
        <w:rPr>
          <w:rFonts w:hint="eastAsia"/>
        </w:rPr>
        <w:t>建蔽率、容積率及構造物與雜項工作物變更者，應依規定辦理計畫內容變更，其辦理程序同新申請案。</w:t>
      </w:r>
    </w:p>
    <w:p w:rsidR="00FB17C0" w:rsidRPr="00FB17C0" w:rsidRDefault="00FB17C0" w:rsidP="00091808">
      <w:pPr>
        <w:spacing w:line="360" w:lineRule="exact"/>
        <w:ind w:left="744" w:hangingChars="310" w:hanging="744"/>
      </w:pPr>
      <w:r w:rsidRPr="00FB17C0">
        <w:rPr>
          <w:rFonts w:hint="eastAsia"/>
        </w:rPr>
        <w:t>十七、有下列情事之一者，依第十五條核准之住宅興建計畫失其效力，已完成變更編定者本府應逕行將其土地恢復原使用地編定並通知申請人：</w:t>
      </w:r>
    </w:p>
    <w:p w:rsidR="00FB17C0" w:rsidRPr="00FB17C0" w:rsidRDefault="00FB17C0" w:rsidP="00091808">
      <w:pPr>
        <w:spacing w:line="360" w:lineRule="exact"/>
        <w:ind w:leftChars="300" w:left="1224" w:hangingChars="210" w:hanging="504"/>
      </w:pPr>
      <w:r w:rsidRPr="00FB17C0">
        <w:rPr>
          <w:rFonts w:hint="eastAsia"/>
        </w:rPr>
        <w:t>(</w:t>
      </w:r>
      <w:r w:rsidRPr="00FB17C0">
        <w:rPr>
          <w:rFonts w:hint="eastAsia"/>
        </w:rPr>
        <w:t>一</w:t>
      </w:r>
      <w:r w:rsidRPr="00FB17C0">
        <w:rPr>
          <w:rFonts w:hint="eastAsia"/>
        </w:rPr>
        <w:t>)</w:t>
      </w:r>
      <w:r w:rsidRPr="00FB17C0">
        <w:rPr>
          <w:rFonts w:hint="eastAsia"/>
        </w:rPr>
        <w:t>申請人於核准函發文日起三個月內，未依土地使用相關法規申請土地變更編定。</w:t>
      </w:r>
    </w:p>
    <w:p w:rsidR="00FB17C0" w:rsidRPr="00FB17C0" w:rsidRDefault="00FB17C0" w:rsidP="00091808">
      <w:pPr>
        <w:spacing w:line="360" w:lineRule="exact"/>
        <w:ind w:leftChars="300" w:left="1224" w:hangingChars="210" w:hanging="504"/>
      </w:pPr>
      <w:r w:rsidRPr="00FB17C0">
        <w:rPr>
          <w:rFonts w:hint="eastAsia"/>
        </w:rPr>
        <w:lastRenderedPageBreak/>
        <w:t>(</w:t>
      </w:r>
      <w:r w:rsidRPr="00FB17C0">
        <w:rPr>
          <w:rFonts w:hint="eastAsia"/>
        </w:rPr>
        <w:t>二</w:t>
      </w:r>
      <w:r w:rsidRPr="00FB17C0">
        <w:rPr>
          <w:rFonts w:hint="eastAsia"/>
        </w:rPr>
        <w:t>)</w:t>
      </w:r>
      <w:r w:rsidRPr="00FB17C0">
        <w:rPr>
          <w:rFonts w:hint="eastAsia"/>
        </w:rPr>
        <w:t>申請人依土地使用相關法規申請土地變更編定遭駁回。</w:t>
      </w:r>
    </w:p>
    <w:p w:rsidR="00FB17C0" w:rsidRPr="00FB17C0" w:rsidRDefault="00FB17C0" w:rsidP="00091808">
      <w:pPr>
        <w:spacing w:line="360" w:lineRule="exact"/>
        <w:ind w:leftChars="300" w:left="1224" w:hangingChars="210" w:hanging="504"/>
      </w:pPr>
      <w:r w:rsidRPr="00FB17C0">
        <w:rPr>
          <w:rFonts w:hint="eastAsia"/>
        </w:rPr>
        <w:t>(</w:t>
      </w:r>
      <w:r w:rsidRPr="00FB17C0">
        <w:rPr>
          <w:rFonts w:hint="eastAsia"/>
        </w:rPr>
        <w:t>三</w:t>
      </w:r>
      <w:r w:rsidRPr="00FB17C0">
        <w:rPr>
          <w:rFonts w:hint="eastAsia"/>
        </w:rPr>
        <w:t>)</w:t>
      </w:r>
      <w:r w:rsidRPr="00FB17C0">
        <w:rPr>
          <w:rFonts w:hint="eastAsia"/>
        </w:rPr>
        <w:t>經核定變更編定未於一年內申報開工建築或建造執照失其效力者。</w:t>
      </w:r>
    </w:p>
    <w:p w:rsidR="00FB17C0" w:rsidRPr="00FB17C0" w:rsidRDefault="00FB17C0" w:rsidP="00091808">
      <w:pPr>
        <w:spacing w:line="360" w:lineRule="exact"/>
        <w:ind w:left="744" w:hangingChars="310" w:hanging="744"/>
      </w:pPr>
      <w:r w:rsidRPr="00FB17C0">
        <w:rPr>
          <w:rFonts w:hint="eastAsia"/>
        </w:rPr>
        <w:t>十八、依本要點興建之住宅僅容許作住宅及民宿使用，但作民宿使用者應另向主管機關申請許可。供民宿使用者，應另向本府旅遊處申請許可，其申請經營者為所有權人、其配偶及其直系血親一親等（所有權人父母、配偶父母、子女）並同時戶籍設於農變建住宅為限，且由建物所有權人出具同意書。</w:t>
      </w:r>
    </w:p>
    <w:p w:rsidR="00FB17C0" w:rsidRPr="00FB17C0" w:rsidRDefault="00FB17C0" w:rsidP="00091808">
      <w:pPr>
        <w:spacing w:line="360" w:lineRule="exact"/>
        <w:ind w:left="744" w:hangingChars="310" w:hanging="744"/>
      </w:pPr>
      <w:r w:rsidRPr="00FB17C0">
        <w:rPr>
          <w:rFonts w:hint="eastAsia"/>
        </w:rPr>
        <w:t>十九、依本要點興建之住宅除因繼承、法院拍賣及法院判決確定者，不得變更起造人。</w:t>
      </w:r>
    </w:p>
    <w:p w:rsidR="00FB17C0" w:rsidRPr="00FB17C0" w:rsidRDefault="00FB17C0" w:rsidP="00091808">
      <w:pPr>
        <w:spacing w:line="360" w:lineRule="exact"/>
        <w:ind w:left="744" w:hangingChars="310" w:hanging="744"/>
      </w:pPr>
      <w:r>
        <w:tab/>
      </w:r>
      <w:r w:rsidRPr="00FB17C0">
        <w:rPr>
          <w:rFonts w:hint="eastAsia"/>
        </w:rPr>
        <w:t>已無實際住屋需求者，應申請廢止其原核准之住宅興建計畫，恢復原使用地編定。</w:t>
      </w:r>
    </w:p>
    <w:p w:rsidR="00FB17C0" w:rsidRPr="00FB17C0" w:rsidRDefault="00FB17C0" w:rsidP="00091808">
      <w:pPr>
        <w:spacing w:line="360" w:lineRule="exact"/>
        <w:ind w:left="744" w:hangingChars="310" w:hanging="744"/>
      </w:pPr>
      <w:r>
        <w:tab/>
      </w:r>
      <w:r w:rsidRPr="00FB17C0">
        <w:rPr>
          <w:rFonts w:hint="eastAsia"/>
        </w:rPr>
        <w:t>因無法續建者，而移轉給第三人，應由第三人重新申請澎湖縣非都市土地風景區農牧用地、養殖或林業用地興建住宅計畫。</w:t>
      </w:r>
    </w:p>
    <w:p w:rsidR="00FB17C0" w:rsidRPr="00FB17C0" w:rsidRDefault="00FB17C0" w:rsidP="00091808">
      <w:pPr>
        <w:spacing w:line="360" w:lineRule="exact"/>
        <w:ind w:left="744" w:hangingChars="310" w:hanging="744"/>
      </w:pPr>
      <w:r w:rsidRPr="00FB17C0">
        <w:rPr>
          <w:rFonts w:hint="eastAsia"/>
        </w:rPr>
        <w:t>二十、</w:t>
      </w:r>
      <w:r>
        <w:tab/>
      </w:r>
      <w:r w:rsidRPr="00FB17C0">
        <w:rPr>
          <w:rFonts w:hint="eastAsia"/>
        </w:rPr>
        <w:t>依本要點興建之住宅與其基地均不得分割，住宅所有權應與其基地及交通用地併同移轉，其承受人並應符合本要點第六點規定，但因繼承、法院拍賣及法院判決確定者，不在此限。</w:t>
      </w:r>
    </w:p>
    <w:p w:rsidR="00FB17C0" w:rsidRPr="00FB17C0" w:rsidRDefault="00FB17C0" w:rsidP="00091808">
      <w:pPr>
        <w:spacing w:line="360" w:lineRule="exact"/>
        <w:ind w:left="984" w:hangingChars="410" w:hanging="984"/>
      </w:pPr>
      <w:r w:rsidRPr="00FB17C0">
        <w:rPr>
          <w:rFonts w:hint="eastAsia"/>
        </w:rPr>
        <w:t>二十一、</w:t>
      </w:r>
      <w:r>
        <w:tab/>
      </w:r>
      <w:r w:rsidRPr="00FB17C0">
        <w:rPr>
          <w:rFonts w:hint="eastAsia"/>
        </w:rPr>
        <w:t>曾依澎湖縣非都市土地農牧用地或養殖用地興建住宅計畫申請變更編定作業要點、澎湖縣非都市土地一般農業區農牧用地或養殖用地興建住宅計畫暨變更編定審查作業要點及本要點申請變更編定興建住宅者，於變更興辦事業計畫拆除新建時皆應依本要點規定辦理，但因繼承者、法院拍賣，不在此限。</w:t>
      </w:r>
    </w:p>
    <w:p w:rsidR="00FB17C0" w:rsidRPr="00FB17C0" w:rsidRDefault="00FB17C0" w:rsidP="00091808">
      <w:pPr>
        <w:spacing w:line="360" w:lineRule="exact"/>
        <w:ind w:left="984" w:hangingChars="410" w:hanging="984"/>
      </w:pPr>
      <w:r w:rsidRPr="00FB17C0">
        <w:rPr>
          <w:rFonts w:hint="eastAsia"/>
        </w:rPr>
        <w:t>二十二、</w:t>
      </w:r>
      <w:r>
        <w:tab/>
      </w:r>
      <w:r w:rsidRPr="00FB17C0">
        <w:rPr>
          <w:rFonts w:hint="eastAsia"/>
        </w:rPr>
        <w:t>依本要點申請興辦事業計畫核准後，應依興辦事業計畫核准內容辦理，如變更計畫或設計（拆除新建、增、修、改建）內容涉建蔽率及容積率，應重新申請興辦事業計畫變更依本要點送本府審認核定後方得辦理建造執照核發或變更設計。</w:t>
      </w:r>
    </w:p>
    <w:p w:rsidR="00FB17C0" w:rsidRPr="00FB17C0" w:rsidRDefault="00FB17C0" w:rsidP="00091808">
      <w:pPr>
        <w:spacing w:line="360" w:lineRule="exact"/>
        <w:ind w:left="984" w:hangingChars="410" w:hanging="984"/>
      </w:pPr>
      <w:r>
        <w:tab/>
      </w:r>
      <w:r w:rsidRPr="00FB17C0">
        <w:rPr>
          <w:rFonts w:hint="eastAsia"/>
        </w:rPr>
        <w:t>依本要點申請興辦事業計畫核准後建物，拆除新建時需一併檢附變更興辦事業計畫依本要點送本府審認核定後方得辦理拆除執照及建造執照核發。</w:t>
      </w:r>
    </w:p>
    <w:p w:rsidR="00FB17C0" w:rsidRPr="00FB17C0" w:rsidRDefault="00FB17C0" w:rsidP="00091808">
      <w:pPr>
        <w:spacing w:line="360" w:lineRule="exact"/>
        <w:ind w:left="984" w:hangingChars="410" w:hanging="984"/>
      </w:pPr>
      <w:r>
        <w:tab/>
      </w:r>
      <w:r w:rsidRPr="00FB17C0">
        <w:rPr>
          <w:rFonts w:hint="eastAsia"/>
        </w:rPr>
        <w:t>依前項變更設計，如不涉及建蔽率及容積率時，得由建築主管機關逕為審查。</w:t>
      </w:r>
    </w:p>
    <w:p w:rsidR="00080B75" w:rsidRPr="00FB17C0" w:rsidRDefault="00FB17C0" w:rsidP="00091808">
      <w:pPr>
        <w:spacing w:line="360" w:lineRule="exact"/>
        <w:ind w:left="984" w:hangingChars="410" w:hanging="984"/>
      </w:pPr>
      <w:r w:rsidRPr="00FB17C0">
        <w:rPr>
          <w:rFonts w:hint="eastAsia"/>
        </w:rPr>
        <w:t>二十三、本要點未規定事項悉依非都市土地使用管制規定及相關法令規定辦理。</w:t>
      </w:r>
    </w:p>
    <w:p w:rsidR="007C6FF0" w:rsidRPr="00FB17C0" w:rsidRDefault="007C6FF0" w:rsidP="00FB17C0">
      <w:pPr>
        <w:ind w:left="744" w:hangingChars="310" w:hanging="744"/>
      </w:pPr>
    </w:p>
    <w:p w:rsidR="007C6FF0" w:rsidRPr="00FB17C0" w:rsidRDefault="00C3164A" w:rsidP="00C3164A">
      <w:pPr>
        <w:spacing w:line="240" w:lineRule="auto"/>
      </w:pPr>
      <w:r w:rsidRPr="00C3164A">
        <w:rPr>
          <w:noProof/>
        </w:rPr>
        <w:lastRenderedPageBreak/>
        <w:drawing>
          <wp:inline distT="0" distB="0" distL="0" distR="0">
            <wp:extent cx="1310005" cy="518795"/>
            <wp:effectExtent l="19050" t="0" r="4445" b="0"/>
            <wp:docPr id="6" name="圖片 1" descr="社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社會"/>
                    <pic:cNvPicPr>
                      <a:picLocks noChangeAspect="1" noChangeArrowheads="1"/>
                    </pic:cNvPicPr>
                  </pic:nvPicPr>
                  <pic:blipFill>
                    <a:blip r:embed="rId17" cstate="print"/>
                    <a:srcRect/>
                    <a:stretch>
                      <a:fillRect/>
                    </a:stretch>
                  </pic:blipFill>
                  <pic:spPr bwMode="auto">
                    <a:xfrm>
                      <a:off x="0" y="0"/>
                      <a:ext cx="1310005" cy="518795"/>
                    </a:xfrm>
                    <a:prstGeom prst="rect">
                      <a:avLst/>
                    </a:prstGeom>
                    <a:noFill/>
                    <a:ln w="9525">
                      <a:noFill/>
                      <a:miter lim="800000"/>
                      <a:headEnd/>
                      <a:tailEnd/>
                    </a:ln>
                  </pic:spPr>
                </pic:pic>
              </a:graphicData>
            </a:graphic>
          </wp:inline>
        </w:drawing>
      </w:r>
    </w:p>
    <w:p w:rsidR="00E4533B" w:rsidRDefault="00E4533B" w:rsidP="00E4533B">
      <w:pPr>
        <w:pStyle w:val="XXXX2"/>
        <w:spacing w:before="360"/>
      </w:pPr>
      <w:r>
        <w:rPr>
          <w:rFonts w:hint="eastAsia"/>
        </w:rPr>
        <w:t>澎湖縣政府　函</w:t>
      </w:r>
    </w:p>
    <w:p w:rsidR="00E4533B" w:rsidRDefault="00E4533B" w:rsidP="00FF21C7">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E4533B" w:rsidRDefault="00E4533B" w:rsidP="00FF21C7">
      <w:pPr>
        <w:pStyle w:val="affffffffffe"/>
      </w:pPr>
      <w:r>
        <w:rPr>
          <w:rFonts w:hint="eastAsia"/>
        </w:rPr>
        <w:t>發文日期：中華民國</w:t>
      </w:r>
      <w:r>
        <w:rPr>
          <w:rFonts w:hint="eastAsia"/>
        </w:rPr>
        <w:t>114</w:t>
      </w:r>
      <w:r>
        <w:rPr>
          <w:rFonts w:hint="eastAsia"/>
        </w:rPr>
        <w:t>年</w:t>
      </w:r>
      <w:r>
        <w:rPr>
          <w:rFonts w:hint="eastAsia"/>
        </w:rPr>
        <w:t>10</w:t>
      </w:r>
      <w:r>
        <w:rPr>
          <w:rFonts w:hint="eastAsia"/>
        </w:rPr>
        <w:t>月</w:t>
      </w:r>
      <w:r>
        <w:rPr>
          <w:rFonts w:hint="eastAsia"/>
        </w:rPr>
        <w:t>30</w:t>
      </w:r>
      <w:r>
        <w:rPr>
          <w:rFonts w:hint="eastAsia"/>
        </w:rPr>
        <w:t>日</w:t>
      </w:r>
      <w:r>
        <w:rPr>
          <w:rFonts w:hint="eastAsia"/>
        </w:rPr>
        <w:t xml:space="preserve"> </w:t>
      </w:r>
    </w:p>
    <w:p w:rsidR="00E4533B" w:rsidRDefault="00E4533B" w:rsidP="00FF21C7">
      <w:pPr>
        <w:pStyle w:val="affffffffffe"/>
      </w:pPr>
      <w:r>
        <w:rPr>
          <w:rFonts w:hint="eastAsia"/>
        </w:rPr>
        <w:t>發文字號：府社婦字第</w:t>
      </w:r>
      <w:r>
        <w:rPr>
          <w:rFonts w:hint="eastAsia"/>
        </w:rPr>
        <w:t>1141213225</w:t>
      </w:r>
      <w:r>
        <w:rPr>
          <w:rFonts w:hint="eastAsia"/>
        </w:rPr>
        <w:t>號</w:t>
      </w:r>
    </w:p>
    <w:p w:rsidR="00E4533B" w:rsidRDefault="00E4533B" w:rsidP="00FF21C7">
      <w:pPr>
        <w:pStyle w:val="affffffffffe"/>
      </w:pPr>
      <w:r>
        <w:rPr>
          <w:rFonts w:hint="eastAsia"/>
        </w:rPr>
        <w:t>附　　件：</w:t>
      </w:r>
    </w:p>
    <w:p w:rsidR="00E4533B" w:rsidRDefault="00E4533B" w:rsidP="00FF21C7">
      <w:pPr>
        <w:pStyle w:val="affffffffffe"/>
      </w:pPr>
      <w:r>
        <w:rPr>
          <w:rFonts w:hint="eastAsia"/>
        </w:rPr>
        <w:t>主　　旨：修正「澎湖縣政府辦理性別事務人才師資資料庫作業要點」第二點、第四點及第七點，自即日起生效，請查照。</w:t>
      </w:r>
    </w:p>
    <w:p w:rsidR="00E4533B" w:rsidRDefault="00E4533B" w:rsidP="00FF21C7">
      <w:pPr>
        <w:pStyle w:val="affffffffffe"/>
      </w:pPr>
      <w:r>
        <w:rPr>
          <w:rFonts w:hint="eastAsia"/>
        </w:rPr>
        <w:t>說　　明：檢送修正總說明、對照表、全文各乙份。</w:t>
      </w:r>
    </w:p>
    <w:p w:rsidR="00E4533B" w:rsidRDefault="00E4533B" w:rsidP="00FF21C7">
      <w:pPr>
        <w:pStyle w:val="affffffffffe"/>
      </w:pPr>
    </w:p>
    <w:p w:rsidR="00E4533B" w:rsidRDefault="00E4533B" w:rsidP="00FF21C7">
      <w:pPr>
        <w:pStyle w:val="affffffffffe"/>
      </w:pPr>
      <w:r>
        <w:rPr>
          <w:rFonts w:hint="eastAsia"/>
        </w:rPr>
        <w:t>正　　本：澎湖縣政府民政處、澎湖縣政府財政處、澎湖縣政府建設處、澎湖縣政府教育處、澎湖縣政府工務處、澎湖縣政府旅遊處、澎湖縣政府行政處、澎湖縣政府人事處、澎湖縣政府政風處、澎湖縣政府主計處、澎湖縣政府警察局、澎湖縣政府消防局、澎湖縣政府衛生局、澎湖縣政府環境保護局、澎湖縣政府農漁局、澎湖縣政府文化局、澎湖縣政府稅務局、澎湖縣政府公共車船管理處</w:t>
      </w:r>
    </w:p>
    <w:p w:rsidR="00E4533B" w:rsidRDefault="00E4533B" w:rsidP="00FF21C7">
      <w:pPr>
        <w:pStyle w:val="affffffffffe"/>
      </w:pPr>
      <w:r>
        <w:rPr>
          <w:rFonts w:hint="eastAsia"/>
        </w:rPr>
        <w:t>副　　本：澎湖縣政府行政處（法制）、澎湖縣政府社會處（均含附件）</w:t>
      </w:r>
    </w:p>
    <w:p w:rsidR="00E4533B" w:rsidRDefault="00E4533B" w:rsidP="00E4533B">
      <w:pPr>
        <w:pStyle w:val="afffffffffff1"/>
      </w:pPr>
      <w:r>
        <w:rPr>
          <w:rFonts w:hint="eastAsia"/>
        </w:rPr>
        <w:t xml:space="preserve">縣　長　</w:t>
      </w:r>
      <w:r w:rsidRPr="00E4533B">
        <w:rPr>
          <w:rFonts w:hint="eastAsia"/>
          <w:sz w:val="36"/>
          <w:szCs w:val="36"/>
        </w:rPr>
        <w:t>陳　光　復</w:t>
      </w:r>
    </w:p>
    <w:p w:rsidR="00E4533B" w:rsidRDefault="00E4533B">
      <w:pPr>
        <w:widowControl/>
        <w:spacing w:line="240" w:lineRule="auto"/>
        <w:jc w:val="left"/>
        <w:rPr>
          <w:color w:val="000000"/>
        </w:rPr>
      </w:pPr>
      <w:r>
        <w:br w:type="page"/>
      </w:r>
    </w:p>
    <w:p w:rsidR="001951C8" w:rsidRDefault="001951C8" w:rsidP="001951C8">
      <w:pPr>
        <w:pStyle w:val="afffffffffff2"/>
        <w:spacing w:before="360" w:after="120"/>
      </w:pPr>
      <w:r>
        <w:rPr>
          <w:rFonts w:hint="eastAsia"/>
        </w:rPr>
        <w:lastRenderedPageBreak/>
        <w:t>澎湖縣政府辦理性別事務人才師資資料庫作業要點</w:t>
      </w:r>
      <w:r>
        <w:br/>
      </w:r>
      <w:r>
        <w:rPr>
          <w:rFonts w:hint="eastAsia"/>
        </w:rPr>
        <w:t>第二點、第四點、第七點修正總說明</w:t>
      </w:r>
    </w:p>
    <w:p w:rsidR="001951C8" w:rsidRPr="001951C8" w:rsidRDefault="001951C8" w:rsidP="001951C8">
      <w:pPr>
        <w:ind w:firstLineChars="200" w:firstLine="480"/>
      </w:pPr>
      <w:r w:rsidRPr="001951C8">
        <w:rPr>
          <w:rFonts w:hint="eastAsia"/>
        </w:rPr>
        <w:t>澎湖縣政府（以下簡稱本府）為與中央共同推動性別主流化工作，特設立「性別事務人才師資資料庫」（以下簡稱本資料庫）以供本縣各界參酌，為維護本資料庫之專業性，於一百零三年七月一日府社婦字第一零三一二零四五四四函訂定發布「澎湖縣政府辦理性別事務人才師資資料庫作業要點」（以下簡稱本要點）。自實施至今未曾辦理修正。</w:t>
      </w:r>
    </w:p>
    <w:p w:rsidR="001951C8" w:rsidRDefault="001951C8" w:rsidP="001951C8">
      <w:pPr>
        <w:ind w:firstLineChars="200" w:firstLine="480"/>
      </w:pPr>
      <w:r w:rsidRPr="001951C8">
        <w:rPr>
          <w:rFonts w:hint="eastAsia"/>
        </w:rPr>
        <w:t>為增加本資料庫人才來源之多元性，修正資料庫專家之條件。另因應婦女權益促進委員會更名及法規名稱修正爰配合修正規定名稱之內容。</w:t>
      </w:r>
    </w:p>
    <w:p w:rsidR="001951C8" w:rsidRDefault="001951C8">
      <w:pPr>
        <w:widowControl/>
        <w:spacing w:line="240" w:lineRule="auto"/>
        <w:jc w:val="left"/>
      </w:pPr>
      <w:r>
        <w:br w:type="page"/>
      </w:r>
    </w:p>
    <w:p w:rsidR="001951C8" w:rsidRDefault="001951C8" w:rsidP="001951C8">
      <w:pPr>
        <w:pStyle w:val="afffffffffff2"/>
        <w:spacing w:before="360" w:after="120"/>
        <w:rPr>
          <w:rFonts w:ascii="Calibri" w:hAnsi="Calibri" w:cs="Calibri"/>
        </w:rPr>
      </w:pPr>
      <w:r>
        <w:rPr>
          <w:rFonts w:hint="eastAsia"/>
        </w:rPr>
        <w:lastRenderedPageBreak/>
        <w:t>澎湖縣政府辦理性別事務人才師資資料庫作業要點</w:t>
      </w:r>
      <w:r>
        <w:br/>
      </w:r>
      <w:r>
        <w:rPr>
          <w:rFonts w:hint="eastAsia"/>
        </w:rPr>
        <w:t>第二點、第四點、第七點修正對照表</w:t>
      </w: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2765"/>
        <w:gridCol w:w="2765"/>
        <w:gridCol w:w="2766"/>
      </w:tblGrid>
      <w:tr w:rsidR="001951C8" w:rsidRPr="001951C8" w:rsidTr="001951C8">
        <w:trPr>
          <w:trHeight w:val="171"/>
        </w:trPr>
        <w:tc>
          <w:tcPr>
            <w:tcW w:w="2765" w:type="dxa"/>
            <w:tcBorders>
              <w:top w:val="single" w:sz="4" w:space="0" w:color="auto"/>
              <w:bottom w:val="single" w:sz="4" w:space="0" w:color="auto"/>
              <w:right w:val="single" w:sz="4" w:space="0" w:color="auto"/>
            </w:tcBorders>
          </w:tcPr>
          <w:p w:rsidR="001951C8" w:rsidRPr="001951C8" w:rsidRDefault="001951C8" w:rsidP="001951C8">
            <w:pPr>
              <w:autoSpaceDE w:val="0"/>
              <w:autoSpaceDN w:val="0"/>
              <w:adjustRightInd w:val="0"/>
              <w:jc w:val="center"/>
            </w:pPr>
            <w:r w:rsidRPr="001951C8">
              <w:rPr>
                <w:rFonts w:hAnsi="標楷體"/>
              </w:rPr>
              <w:t>修正規定</w:t>
            </w:r>
          </w:p>
        </w:tc>
        <w:tc>
          <w:tcPr>
            <w:tcW w:w="2765" w:type="dxa"/>
            <w:tcBorders>
              <w:top w:val="single" w:sz="4" w:space="0" w:color="auto"/>
              <w:left w:val="single" w:sz="4" w:space="0" w:color="auto"/>
              <w:bottom w:val="single" w:sz="4" w:space="0" w:color="auto"/>
              <w:right w:val="single" w:sz="4" w:space="0" w:color="auto"/>
            </w:tcBorders>
          </w:tcPr>
          <w:p w:rsidR="001951C8" w:rsidRPr="001951C8" w:rsidRDefault="001951C8" w:rsidP="001951C8">
            <w:pPr>
              <w:autoSpaceDE w:val="0"/>
              <w:autoSpaceDN w:val="0"/>
              <w:adjustRightInd w:val="0"/>
              <w:jc w:val="center"/>
            </w:pPr>
            <w:r w:rsidRPr="001951C8">
              <w:rPr>
                <w:rFonts w:hAnsi="標楷體"/>
              </w:rPr>
              <w:t>現行規定</w:t>
            </w:r>
          </w:p>
        </w:tc>
        <w:tc>
          <w:tcPr>
            <w:tcW w:w="2766" w:type="dxa"/>
            <w:tcBorders>
              <w:top w:val="single" w:sz="4" w:space="0" w:color="auto"/>
              <w:left w:val="single" w:sz="4" w:space="0" w:color="auto"/>
              <w:bottom w:val="single" w:sz="4" w:space="0" w:color="auto"/>
            </w:tcBorders>
          </w:tcPr>
          <w:p w:rsidR="001951C8" w:rsidRPr="001951C8" w:rsidRDefault="001951C8" w:rsidP="001951C8">
            <w:pPr>
              <w:autoSpaceDE w:val="0"/>
              <w:autoSpaceDN w:val="0"/>
              <w:adjustRightInd w:val="0"/>
              <w:jc w:val="center"/>
            </w:pPr>
            <w:r w:rsidRPr="001951C8">
              <w:rPr>
                <w:rFonts w:hAnsi="標楷體"/>
              </w:rPr>
              <w:t>說明</w:t>
            </w:r>
          </w:p>
        </w:tc>
      </w:tr>
      <w:tr w:rsidR="001951C8" w:rsidRPr="001951C8" w:rsidTr="001951C8">
        <w:trPr>
          <w:trHeight w:val="1833"/>
        </w:trPr>
        <w:tc>
          <w:tcPr>
            <w:tcW w:w="2765" w:type="dxa"/>
            <w:tcBorders>
              <w:top w:val="single" w:sz="4" w:space="0" w:color="auto"/>
              <w:bottom w:val="single" w:sz="4" w:space="0" w:color="auto"/>
              <w:right w:val="single" w:sz="4" w:space="0" w:color="auto"/>
            </w:tcBorders>
          </w:tcPr>
          <w:p w:rsidR="001951C8" w:rsidRPr="001951C8" w:rsidRDefault="001951C8" w:rsidP="001951C8">
            <w:pPr>
              <w:autoSpaceDE w:val="0"/>
              <w:autoSpaceDN w:val="0"/>
              <w:adjustRightInd w:val="0"/>
              <w:ind w:left="480" w:hanging="480"/>
            </w:pPr>
            <w:r w:rsidRPr="001951C8">
              <w:rPr>
                <w:rFonts w:hAnsi="標楷體"/>
              </w:rPr>
              <w:t>二、本資料庫之專家學者，應具有下列條件之ㄧ：</w:t>
            </w:r>
          </w:p>
          <w:p w:rsidR="001951C8" w:rsidRPr="001951C8" w:rsidRDefault="001951C8" w:rsidP="001951C8">
            <w:pPr>
              <w:autoSpaceDE w:val="0"/>
              <w:autoSpaceDN w:val="0"/>
              <w:adjustRightInd w:val="0"/>
              <w:ind w:left="990" w:hanging="510"/>
            </w:pPr>
            <w:r w:rsidRPr="001951C8">
              <w:t>(</w:t>
            </w:r>
            <w:r w:rsidRPr="001951C8">
              <w:rPr>
                <w:rFonts w:hAnsi="標楷體"/>
              </w:rPr>
              <w:t>一</w:t>
            </w:r>
            <w:r w:rsidRPr="001951C8">
              <w:t>)</w:t>
            </w:r>
            <w:r w:rsidRPr="001951C8">
              <w:tab/>
            </w:r>
            <w:r w:rsidRPr="001951C8">
              <w:rPr>
                <w:rFonts w:hAnsi="標楷體"/>
              </w:rPr>
              <w:t>現任或退休之公職人員</w:t>
            </w:r>
            <w:r w:rsidRPr="001951C8">
              <w:rPr>
                <w:rFonts w:hAnsi="標楷體"/>
                <w:u w:val="single"/>
              </w:rPr>
              <w:t>、民間團體、學校老師或專業人士，</w:t>
            </w:r>
            <w:r w:rsidRPr="001951C8">
              <w:rPr>
                <w:rFonts w:hAnsi="標楷體"/>
              </w:rPr>
              <w:t>曾接受政府機關辦理性別主流化種子人員課程培訓，或具性別主流化相關業務推動經驗者。</w:t>
            </w:r>
          </w:p>
          <w:p w:rsidR="001951C8" w:rsidRPr="001951C8" w:rsidRDefault="001951C8" w:rsidP="001951C8">
            <w:pPr>
              <w:autoSpaceDE w:val="0"/>
              <w:autoSpaceDN w:val="0"/>
              <w:adjustRightInd w:val="0"/>
              <w:ind w:left="990" w:hanging="510"/>
            </w:pPr>
            <w:r w:rsidRPr="001951C8">
              <w:t>(</w:t>
            </w:r>
            <w:r w:rsidRPr="001951C8">
              <w:rPr>
                <w:rFonts w:hAnsi="標楷體"/>
              </w:rPr>
              <w:t>二</w:t>
            </w:r>
            <w:r w:rsidRPr="001951C8">
              <w:t>)</w:t>
            </w:r>
            <w:r w:rsidRPr="001951C8">
              <w:tab/>
            </w:r>
            <w:r w:rsidRPr="001951C8">
              <w:rPr>
                <w:rFonts w:hAnsi="標楷體"/>
              </w:rPr>
              <w:t>現任或曾任公私立研究或教學機構之學者專家，具性別主流化或性別平等相關之著作、出版、授課、研究，演講等經驗者。</w:t>
            </w:r>
          </w:p>
          <w:p w:rsidR="001951C8" w:rsidRPr="001951C8" w:rsidRDefault="001951C8" w:rsidP="001951C8">
            <w:pPr>
              <w:autoSpaceDE w:val="0"/>
              <w:autoSpaceDN w:val="0"/>
              <w:adjustRightInd w:val="0"/>
              <w:ind w:left="990" w:hanging="510"/>
            </w:pPr>
            <w:r w:rsidRPr="001951C8">
              <w:t>(</w:t>
            </w:r>
            <w:r w:rsidRPr="001951C8">
              <w:rPr>
                <w:rFonts w:hAnsi="標楷體"/>
              </w:rPr>
              <w:t>三</w:t>
            </w:r>
            <w:r w:rsidRPr="001951C8">
              <w:t>)</w:t>
            </w:r>
            <w:r w:rsidRPr="001951C8">
              <w:tab/>
            </w:r>
            <w:r w:rsidRPr="001951C8">
              <w:rPr>
                <w:rFonts w:hAnsi="標楷體"/>
              </w:rPr>
              <w:t>民間團體之資深實務人員，具性別主流化或性別平等相</w:t>
            </w:r>
            <w:r w:rsidRPr="001951C8">
              <w:rPr>
                <w:rFonts w:hAnsi="標楷體"/>
              </w:rPr>
              <w:lastRenderedPageBreak/>
              <w:t>關著作、方案執行、演講、倡議等經驗者。</w:t>
            </w:r>
          </w:p>
          <w:p w:rsidR="001951C8" w:rsidRPr="001951C8" w:rsidRDefault="001951C8" w:rsidP="001951C8">
            <w:pPr>
              <w:autoSpaceDE w:val="0"/>
              <w:autoSpaceDN w:val="0"/>
              <w:adjustRightInd w:val="0"/>
              <w:ind w:left="990" w:hanging="510"/>
            </w:pPr>
            <w:r w:rsidRPr="001951C8">
              <w:t>(</w:t>
            </w:r>
            <w:r w:rsidRPr="001951C8">
              <w:rPr>
                <w:rFonts w:hAnsi="標楷體"/>
              </w:rPr>
              <w:t>四</w:t>
            </w:r>
            <w:r w:rsidRPr="001951C8">
              <w:t>)</w:t>
            </w:r>
            <w:r w:rsidRPr="001951C8">
              <w:tab/>
            </w:r>
            <w:r w:rsidRPr="001951C8">
              <w:rPr>
                <w:rFonts w:hAnsi="標楷體"/>
              </w:rPr>
              <w:t>民間實務、學校老師或專業人士，長期關注性別主流化或性別平等議題，經驗豐富且具聲名者。</w:t>
            </w:r>
          </w:p>
        </w:tc>
        <w:tc>
          <w:tcPr>
            <w:tcW w:w="2765" w:type="dxa"/>
            <w:tcBorders>
              <w:top w:val="single" w:sz="4" w:space="0" w:color="auto"/>
              <w:left w:val="single" w:sz="4" w:space="0" w:color="auto"/>
              <w:bottom w:val="single" w:sz="4" w:space="0" w:color="auto"/>
              <w:right w:val="single" w:sz="4" w:space="0" w:color="auto"/>
            </w:tcBorders>
          </w:tcPr>
          <w:p w:rsidR="001951C8" w:rsidRPr="001951C8" w:rsidRDefault="001951C8" w:rsidP="001951C8">
            <w:pPr>
              <w:autoSpaceDE w:val="0"/>
              <w:autoSpaceDN w:val="0"/>
              <w:adjustRightInd w:val="0"/>
              <w:ind w:left="480" w:hanging="480"/>
            </w:pPr>
            <w:r w:rsidRPr="001951C8">
              <w:rPr>
                <w:rFonts w:hAnsi="標楷體"/>
              </w:rPr>
              <w:lastRenderedPageBreak/>
              <w:t>二、本資料庫之專家學者，應具有下列條件之ㄧ：</w:t>
            </w:r>
          </w:p>
          <w:p w:rsidR="001951C8" w:rsidRPr="001951C8" w:rsidRDefault="001951C8" w:rsidP="001951C8">
            <w:pPr>
              <w:autoSpaceDE w:val="0"/>
              <w:autoSpaceDN w:val="0"/>
              <w:adjustRightInd w:val="0"/>
              <w:ind w:left="990" w:hanging="510"/>
            </w:pPr>
            <w:r w:rsidRPr="001951C8">
              <w:t>(</w:t>
            </w:r>
            <w:r w:rsidRPr="001951C8">
              <w:rPr>
                <w:rFonts w:hAnsi="標楷體"/>
              </w:rPr>
              <w:t>一</w:t>
            </w:r>
            <w:r w:rsidRPr="001951C8">
              <w:t>)</w:t>
            </w:r>
            <w:r w:rsidRPr="001951C8">
              <w:tab/>
            </w:r>
            <w:r w:rsidRPr="001951C8">
              <w:rPr>
                <w:rFonts w:hAnsi="標楷體"/>
              </w:rPr>
              <w:t>現任或退休之公職人員，曾接受政府機關辦理性別主流化種子人員課程培訓，或具性別主流化相關業務推動經驗者。</w:t>
            </w:r>
          </w:p>
          <w:p w:rsidR="001951C8" w:rsidRPr="001951C8" w:rsidRDefault="001951C8" w:rsidP="001951C8">
            <w:pPr>
              <w:autoSpaceDE w:val="0"/>
              <w:autoSpaceDN w:val="0"/>
              <w:adjustRightInd w:val="0"/>
              <w:ind w:left="990" w:hanging="510"/>
            </w:pPr>
            <w:r w:rsidRPr="001951C8">
              <w:t>(</w:t>
            </w:r>
            <w:r w:rsidRPr="001951C8">
              <w:rPr>
                <w:rFonts w:hAnsi="標楷體"/>
              </w:rPr>
              <w:t>二</w:t>
            </w:r>
            <w:r w:rsidRPr="001951C8">
              <w:t>)</w:t>
            </w:r>
            <w:r w:rsidRPr="001951C8">
              <w:tab/>
            </w:r>
            <w:r w:rsidRPr="001951C8">
              <w:rPr>
                <w:rFonts w:hAnsi="標楷體"/>
              </w:rPr>
              <w:t>現任或曾任公私立研究或教學機構之學者專家，具性別主流化或性別平等相關之著作、出版、授課、研究，演講等經驗者。</w:t>
            </w:r>
          </w:p>
          <w:p w:rsidR="001951C8" w:rsidRPr="001951C8" w:rsidRDefault="001951C8" w:rsidP="001951C8">
            <w:pPr>
              <w:autoSpaceDE w:val="0"/>
              <w:autoSpaceDN w:val="0"/>
              <w:adjustRightInd w:val="0"/>
              <w:ind w:left="990" w:hanging="510"/>
            </w:pPr>
            <w:r w:rsidRPr="001951C8">
              <w:t>(</w:t>
            </w:r>
            <w:r w:rsidRPr="001951C8">
              <w:rPr>
                <w:rFonts w:hAnsi="標楷體"/>
              </w:rPr>
              <w:t>三</w:t>
            </w:r>
            <w:r w:rsidRPr="001951C8">
              <w:t>)</w:t>
            </w:r>
            <w:r w:rsidRPr="001951C8">
              <w:tab/>
            </w:r>
            <w:r w:rsidRPr="001951C8">
              <w:rPr>
                <w:rFonts w:hAnsi="標楷體"/>
              </w:rPr>
              <w:t>民間團體之資深實務人員，具性別主流化或性別平等相關著作、方案執行、演講、倡議等經驗</w:t>
            </w:r>
            <w:r w:rsidRPr="001951C8">
              <w:rPr>
                <w:rFonts w:hAnsi="標楷體"/>
              </w:rPr>
              <w:lastRenderedPageBreak/>
              <w:t>者。</w:t>
            </w:r>
          </w:p>
          <w:p w:rsidR="001951C8" w:rsidRPr="001951C8" w:rsidRDefault="001951C8" w:rsidP="001951C8">
            <w:pPr>
              <w:autoSpaceDE w:val="0"/>
              <w:autoSpaceDN w:val="0"/>
              <w:adjustRightInd w:val="0"/>
              <w:ind w:left="990" w:hanging="510"/>
            </w:pPr>
            <w:r w:rsidRPr="001951C8">
              <w:t>(</w:t>
            </w:r>
            <w:r w:rsidRPr="001951C8">
              <w:rPr>
                <w:rFonts w:hAnsi="標楷體"/>
              </w:rPr>
              <w:t>四</w:t>
            </w:r>
            <w:r w:rsidRPr="001951C8">
              <w:t>)</w:t>
            </w:r>
            <w:r w:rsidRPr="001951C8">
              <w:tab/>
            </w:r>
            <w:r w:rsidRPr="001951C8">
              <w:rPr>
                <w:rFonts w:hAnsi="標楷體"/>
              </w:rPr>
              <w:t>民間實務、學校老師或專業人士，長期關注性別主流化或性別平等議題，經驗豐富且具聲名者。</w:t>
            </w:r>
          </w:p>
        </w:tc>
        <w:tc>
          <w:tcPr>
            <w:tcW w:w="2766" w:type="dxa"/>
            <w:tcBorders>
              <w:top w:val="single" w:sz="4" w:space="0" w:color="auto"/>
              <w:left w:val="single" w:sz="4" w:space="0" w:color="auto"/>
              <w:bottom w:val="single" w:sz="4" w:space="0" w:color="auto"/>
            </w:tcBorders>
          </w:tcPr>
          <w:p w:rsidR="001951C8" w:rsidRPr="001951C8" w:rsidRDefault="001951C8" w:rsidP="001951C8">
            <w:pPr>
              <w:autoSpaceDE w:val="0"/>
              <w:autoSpaceDN w:val="0"/>
              <w:adjustRightInd w:val="0"/>
              <w:jc w:val="left"/>
            </w:pPr>
            <w:r w:rsidRPr="001951C8">
              <w:rPr>
                <w:rFonts w:hAnsi="標楷體"/>
              </w:rPr>
              <w:lastRenderedPageBreak/>
              <w:t>修正第一款內容。</w:t>
            </w:r>
          </w:p>
          <w:p w:rsidR="001951C8" w:rsidRPr="001951C8" w:rsidRDefault="001951C8" w:rsidP="001951C8">
            <w:pPr>
              <w:autoSpaceDE w:val="0"/>
              <w:autoSpaceDN w:val="0"/>
              <w:adjustRightInd w:val="0"/>
            </w:pPr>
            <w:r w:rsidRPr="001951C8">
              <w:rPr>
                <w:rFonts w:hAnsi="標楷體"/>
              </w:rPr>
              <w:t>為增加本資料庫人才來源之多元性，加入民間團體、學校老師或專業人士接受訓練後亦可加入本資料庫。</w:t>
            </w:r>
          </w:p>
        </w:tc>
      </w:tr>
      <w:tr w:rsidR="001951C8" w:rsidRPr="001951C8" w:rsidTr="001951C8">
        <w:tc>
          <w:tcPr>
            <w:tcW w:w="2765" w:type="dxa"/>
            <w:tcBorders>
              <w:top w:val="single" w:sz="4" w:space="0" w:color="auto"/>
              <w:bottom w:val="single" w:sz="4" w:space="0" w:color="auto"/>
              <w:right w:val="single" w:sz="4" w:space="0" w:color="auto"/>
            </w:tcBorders>
          </w:tcPr>
          <w:p w:rsidR="001951C8" w:rsidRPr="001951C8" w:rsidRDefault="001951C8" w:rsidP="001951C8">
            <w:pPr>
              <w:autoSpaceDE w:val="0"/>
              <w:autoSpaceDN w:val="0"/>
              <w:adjustRightInd w:val="0"/>
              <w:ind w:left="480" w:hanging="480"/>
            </w:pPr>
            <w:r w:rsidRPr="001951C8">
              <w:rPr>
                <w:rFonts w:hAnsi="標楷體"/>
              </w:rPr>
              <w:lastRenderedPageBreak/>
              <w:t>四、推薦機關</w:t>
            </w:r>
            <w:r w:rsidRPr="001951C8">
              <w:t>(</w:t>
            </w:r>
            <w:r w:rsidRPr="001951C8">
              <w:rPr>
                <w:rFonts w:hAnsi="標楷體"/>
              </w:rPr>
              <w:t>構</w:t>
            </w:r>
            <w:r w:rsidRPr="001951C8">
              <w:t>)</w:t>
            </w:r>
            <w:r w:rsidRPr="001951C8">
              <w:rPr>
                <w:rFonts w:hAnsi="標楷體"/>
              </w:rPr>
              <w:t>及所屬單位，應就所推薦人選，審查其相關資歷，另將推薦名單送本縣</w:t>
            </w:r>
            <w:r w:rsidRPr="001951C8">
              <w:rPr>
                <w:rFonts w:hAnsi="標楷體"/>
                <w:u w:val="single"/>
              </w:rPr>
              <w:t>婦女權益及性別平等促進委員會</w:t>
            </w:r>
            <w:r w:rsidRPr="001951C8">
              <w:rPr>
                <w:rFonts w:hAnsi="標楷體"/>
              </w:rPr>
              <w:t>進行審議。</w:t>
            </w:r>
          </w:p>
        </w:tc>
        <w:tc>
          <w:tcPr>
            <w:tcW w:w="2765" w:type="dxa"/>
            <w:tcBorders>
              <w:top w:val="single" w:sz="4" w:space="0" w:color="auto"/>
              <w:left w:val="single" w:sz="4" w:space="0" w:color="auto"/>
              <w:bottom w:val="single" w:sz="4" w:space="0" w:color="auto"/>
              <w:right w:val="single" w:sz="4" w:space="0" w:color="auto"/>
            </w:tcBorders>
          </w:tcPr>
          <w:p w:rsidR="001951C8" w:rsidRPr="001951C8" w:rsidRDefault="001951C8" w:rsidP="001951C8">
            <w:pPr>
              <w:autoSpaceDE w:val="0"/>
              <w:autoSpaceDN w:val="0"/>
              <w:adjustRightInd w:val="0"/>
              <w:ind w:left="480" w:hanging="480"/>
            </w:pPr>
            <w:r w:rsidRPr="001951C8">
              <w:rPr>
                <w:rFonts w:hAnsi="標楷體"/>
              </w:rPr>
              <w:t>四、推薦機關</w:t>
            </w:r>
            <w:r w:rsidRPr="001951C8">
              <w:t>(</w:t>
            </w:r>
            <w:r w:rsidRPr="001951C8">
              <w:rPr>
                <w:rFonts w:hAnsi="標楷體"/>
              </w:rPr>
              <w:t>構</w:t>
            </w:r>
            <w:r w:rsidRPr="001951C8">
              <w:t>)</w:t>
            </w:r>
            <w:r w:rsidRPr="001951C8">
              <w:rPr>
                <w:rFonts w:hAnsi="標楷體"/>
              </w:rPr>
              <w:t>及所屬單位，應就所推薦人選，審查其相關資歷，另將推薦名單送本縣</w:t>
            </w:r>
            <w:r w:rsidRPr="001951C8">
              <w:rPr>
                <w:rFonts w:hAnsi="標楷體"/>
                <w:u w:val="single"/>
              </w:rPr>
              <w:t>婦權會</w:t>
            </w:r>
            <w:r w:rsidRPr="001951C8">
              <w:rPr>
                <w:rFonts w:hAnsi="標楷體"/>
              </w:rPr>
              <w:t>進行審議。</w:t>
            </w:r>
          </w:p>
        </w:tc>
        <w:tc>
          <w:tcPr>
            <w:tcW w:w="2766" w:type="dxa"/>
            <w:tcBorders>
              <w:top w:val="single" w:sz="4" w:space="0" w:color="auto"/>
              <w:left w:val="single" w:sz="4" w:space="0" w:color="auto"/>
              <w:bottom w:val="single" w:sz="4" w:space="0" w:color="auto"/>
            </w:tcBorders>
          </w:tcPr>
          <w:p w:rsidR="001951C8" w:rsidRPr="001951C8" w:rsidRDefault="001951C8" w:rsidP="001951C8">
            <w:pPr>
              <w:autoSpaceDE w:val="0"/>
              <w:autoSpaceDN w:val="0"/>
              <w:adjustRightInd w:val="0"/>
              <w:jc w:val="left"/>
            </w:pPr>
            <w:r w:rsidRPr="001951C8">
              <w:rPr>
                <w:rFonts w:hAnsi="標楷體"/>
              </w:rPr>
              <w:t>修正文字。</w:t>
            </w:r>
          </w:p>
          <w:p w:rsidR="001951C8" w:rsidRPr="001951C8" w:rsidRDefault="001951C8" w:rsidP="001951C8">
            <w:pPr>
              <w:autoSpaceDE w:val="0"/>
              <w:autoSpaceDN w:val="0"/>
              <w:adjustRightInd w:val="0"/>
              <w:jc w:val="left"/>
            </w:pPr>
            <w:r w:rsidRPr="001951C8">
              <w:rPr>
                <w:rFonts w:hAnsi="標楷體"/>
              </w:rPr>
              <w:t>因應婦權會名稱修訂為婦女權益及性別平等委員會。</w:t>
            </w:r>
          </w:p>
        </w:tc>
      </w:tr>
      <w:tr w:rsidR="001951C8" w:rsidRPr="001951C8" w:rsidTr="001951C8">
        <w:trPr>
          <w:trHeight w:val="2727"/>
        </w:trPr>
        <w:tc>
          <w:tcPr>
            <w:tcW w:w="2765" w:type="dxa"/>
            <w:tcBorders>
              <w:top w:val="single" w:sz="4" w:space="0" w:color="auto"/>
              <w:bottom w:val="single" w:sz="4" w:space="0" w:color="auto"/>
              <w:right w:val="single" w:sz="4" w:space="0" w:color="auto"/>
            </w:tcBorders>
          </w:tcPr>
          <w:p w:rsidR="001951C8" w:rsidRPr="001951C8" w:rsidRDefault="001951C8" w:rsidP="001951C8">
            <w:pPr>
              <w:autoSpaceDE w:val="0"/>
              <w:autoSpaceDN w:val="0"/>
              <w:adjustRightInd w:val="0"/>
              <w:ind w:left="482" w:hanging="482"/>
            </w:pPr>
            <w:r w:rsidRPr="001951C8">
              <w:rPr>
                <w:rFonts w:hAnsi="標楷體"/>
              </w:rPr>
              <w:t>七、</w:t>
            </w:r>
            <w:r w:rsidRPr="001951C8">
              <w:tab/>
            </w:r>
            <w:r w:rsidRPr="001951C8">
              <w:rPr>
                <w:rFonts w:hAnsi="標楷體"/>
              </w:rPr>
              <w:t>本資料庫中之專家學者若涉及性騷擾、性侵害、家庭暴力等行為，或違反性別</w:t>
            </w:r>
            <w:r w:rsidRPr="001951C8">
              <w:rPr>
                <w:rFonts w:hAnsi="標楷體"/>
                <w:u w:val="single"/>
              </w:rPr>
              <w:t>平等工作</w:t>
            </w:r>
            <w:r w:rsidRPr="001951C8">
              <w:rPr>
                <w:rFonts w:hAnsi="標楷體"/>
              </w:rPr>
              <w:t>法、性別平等教育法等事者，本府應先予暫時除名，上列情事一經確認後，本府可逕予除名。</w:t>
            </w:r>
          </w:p>
        </w:tc>
        <w:tc>
          <w:tcPr>
            <w:tcW w:w="2765" w:type="dxa"/>
            <w:tcBorders>
              <w:top w:val="single" w:sz="4" w:space="0" w:color="auto"/>
              <w:left w:val="single" w:sz="4" w:space="0" w:color="auto"/>
              <w:bottom w:val="single" w:sz="4" w:space="0" w:color="auto"/>
              <w:right w:val="single" w:sz="4" w:space="0" w:color="auto"/>
            </w:tcBorders>
          </w:tcPr>
          <w:p w:rsidR="001951C8" w:rsidRPr="001951C8" w:rsidRDefault="001951C8" w:rsidP="001951C8">
            <w:pPr>
              <w:autoSpaceDE w:val="0"/>
              <w:autoSpaceDN w:val="0"/>
              <w:adjustRightInd w:val="0"/>
              <w:ind w:left="504" w:hangingChars="210" w:hanging="504"/>
            </w:pPr>
            <w:r w:rsidRPr="001951C8">
              <w:rPr>
                <w:rFonts w:hAnsi="標楷體"/>
              </w:rPr>
              <w:t>七、</w:t>
            </w:r>
            <w:r>
              <w:rPr>
                <w:rFonts w:hAnsi="標楷體" w:hint="eastAsia"/>
              </w:rPr>
              <w:tab/>
            </w:r>
            <w:r w:rsidRPr="001951C8">
              <w:rPr>
                <w:rFonts w:hAnsi="標楷體"/>
              </w:rPr>
              <w:t>本資料庫中之專家學者若涉及性騷擾、性侵害、家庭暴力等行為，或違反性別</w:t>
            </w:r>
            <w:r w:rsidRPr="001951C8">
              <w:rPr>
                <w:rFonts w:hAnsi="標楷體"/>
                <w:u w:val="single"/>
              </w:rPr>
              <w:t>工作平等</w:t>
            </w:r>
            <w:r w:rsidRPr="001951C8">
              <w:rPr>
                <w:rFonts w:hAnsi="標楷體"/>
              </w:rPr>
              <w:t>法、性別平等教育法等事者，本府應先予暫時除名，上列情事一經確認後，本府可逕予除名。</w:t>
            </w:r>
          </w:p>
        </w:tc>
        <w:tc>
          <w:tcPr>
            <w:tcW w:w="2766" w:type="dxa"/>
            <w:tcBorders>
              <w:top w:val="single" w:sz="4" w:space="0" w:color="auto"/>
              <w:left w:val="single" w:sz="4" w:space="0" w:color="auto"/>
              <w:bottom w:val="single" w:sz="4" w:space="0" w:color="auto"/>
            </w:tcBorders>
          </w:tcPr>
          <w:p w:rsidR="001951C8" w:rsidRPr="001951C8" w:rsidRDefault="001951C8" w:rsidP="001951C8">
            <w:pPr>
              <w:autoSpaceDE w:val="0"/>
              <w:autoSpaceDN w:val="0"/>
              <w:adjustRightInd w:val="0"/>
              <w:jc w:val="left"/>
            </w:pPr>
            <w:r w:rsidRPr="001951C8">
              <w:rPr>
                <w:rFonts w:hAnsi="標楷體"/>
              </w:rPr>
              <w:t>修正法規名稱。</w:t>
            </w:r>
          </w:p>
        </w:tc>
      </w:tr>
    </w:tbl>
    <w:p w:rsidR="001951C8" w:rsidRDefault="001951C8" w:rsidP="001951C8">
      <w:pPr>
        <w:autoSpaceDE w:val="0"/>
        <w:autoSpaceDN w:val="0"/>
        <w:adjustRightInd w:val="0"/>
        <w:spacing w:line="240" w:lineRule="auto"/>
        <w:jc w:val="left"/>
        <w:rPr>
          <w:rFonts w:ascii="Calibri" w:hAnsi="Calibri" w:cs="Calibri"/>
        </w:rPr>
      </w:pPr>
    </w:p>
    <w:p w:rsidR="001951C8" w:rsidRDefault="001951C8">
      <w:pPr>
        <w:widowControl/>
        <w:spacing w:line="240" w:lineRule="auto"/>
        <w:jc w:val="left"/>
        <w:rPr>
          <w:rFonts w:ascii="Calibri" w:hAnsi="Calibri" w:cs="Calibri"/>
        </w:rPr>
      </w:pPr>
      <w:r>
        <w:rPr>
          <w:rFonts w:ascii="Calibri" w:hAnsi="Calibri" w:cs="Calibri"/>
        </w:rPr>
        <w:br w:type="page"/>
      </w:r>
    </w:p>
    <w:p w:rsidR="00703AAD" w:rsidRPr="00703AAD" w:rsidRDefault="00703AAD" w:rsidP="00703AAD">
      <w:pPr>
        <w:pStyle w:val="afffffffffff2"/>
        <w:spacing w:before="360" w:after="120"/>
      </w:pPr>
      <w:r w:rsidRPr="00703AAD">
        <w:rPr>
          <w:rFonts w:hint="eastAsia"/>
        </w:rPr>
        <w:lastRenderedPageBreak/>
        <w:t>澎湖縣政府辦理性別事務人才師資資料庫作業要點</w:t>
      </w:r>
    </w:p>
    <w:p w:rsidR="00703AAD" w:rsidRPr="00703AAD" w:rsidRDefault="00703AAD" w:rsidP="00703AAD">
      <w:pPr>
        <w:pStyle w:val="afffffffffff4"/>
      </w:pPr>
      <w:r w:rsidRPr="00703AAD">
        <w:rPr>
          <w:rFonts w:hint="eastAsia"/>
        </w:rPr>
        <w:t>103</w:t>
      </w:r>
      <w:r w:rsidRPr="00703AAD">
        <w:rPr>
          <w:rFonts w:hint="eastAsia"/>
        </w:rPr>
        <w:t>年</w:t>
      </w:r>
      <w:r w:rsidRPr="00703AAD">
        <w:rPr>
          <w:rFonts w:hint="eastAsia"/>
        </w:rPr>
        <w:t>7</w:t>
      </w:r>
      <w:r w:rsidRPr="00703AAD">
        <w:rPr>
          <w:rFonts w:hint="eastAsia"/>
        </w:rPr>
        <w:t>月</w:t>
      </w:r>
      <w:r w:rsidRPr="00703AAD">
        <w:rPr>
          <w:rFonts w:hint="eastAsia"/>
        </w:rPr>
        <w:t>1</w:t>
      </w:r>
      <w:r w:rsidRPr="00703AAD">
        <w:rPr>
          <w:rFonts w:hint="eastAsia"/>
        </w:rPr>
        <w:t>日府社婦字第</w:t>
      </w:r>
      <w:r w:rsidRPr="00703AAD">
        <w:rPr>
          <w:rFonts w:hint="eastAsia"/>
        </w:rPr>
        <w:t>1031204544</w:t>
      </w:r>
      <w:r w:rsidRPr="00703AAD">
        <w:rPr>
          <w:rFonts w:hint="eastAsia"/>
        </w:rPr>
        <w:t>函訂定</w:t>
      </w:r>
    </w:p>
    <w:p w:rsidR="00703AAD" w:rsidRPr="00703AAD" w:rsidRDefault="00703AAD" w:rsidP="00703AAD">
      <w:pPr>
        <w:pStyle w:val="afffffffffff4"/>
      </w:pPr>
      <w:r w:rsidRPr="00703AAD">
        <w:rPr>
          <w:rFonts w:hint="eastAsia"/>
        </w:rPr>
        <w:t>114</w:t>
      </w:r>
      <w:r w:rsidRPr="00703AAD">
        <w:rPr>
          <w:rFonts w:hint="eastAsia"/>
        </w:rPr>
        <w:t>年</w:t>
      </w:r>
      <w:r w:rsidRPr="00703AAD">
        <w:rPr>
          <w:rFonts w:hint="eastAsia"/>
        </w:rPr>
        <w:t>10</w:t>
      </w:r>
      <w:r w:rsidRPr="00703AAD">
        <w:rPr>
          <w:rFonts w:hint="eastAsia"/>
        </w:rPr>
        <w:t>月</w:t>
      </w:r>
      <w:r w:rsidRPr="00703AAD">
        <w:rPr>
          <w:rFonts w:hint="eastAsia"/>
        </w:rPr>
        <w:t>30</w:t>
      </w:r>
      <w:r w:rsidRPr="00703AAD">
        <w:rPr>
          <w:rFonts w:hint="eastAsia"/>
        </w:rPr>
        <w:t>日府社婦字第</w:t>
      </w:r>
      <w:r w:rsidRPr="00703AAD">
        <w:rPr>
          <w:rFonts w:hint="eastAsia"/>
        </w:rPr>
        <w:t>1141213225</w:t>
      </w:r>
      <w:r w:rsidRPr="00703AAD">
        <w:rPr>
          <w:rFonts w:hint="eastAsia"/>
        </w:rPr>
        <w:t>函修正</w:t>
      </w:r>
    </w:p>
    <w:p w:rsidR="00703AAD" w:rsidRPr="00703AAD" w:rsidRDefault="00703AAD" w:rsidP="00703AAD">
      <w:pPr>
        <w:pStyle w:val="aff2"/>
      </w:pPr>
      <w:r w:rsidRPr="00703AAD">
        <w:rPr>
          <w:rFonts w:hint="eastAsia"/>
        </w:rPr>
        <w:t>一、澎湖縣政府（以下簡稱本府）為與中央共同推動性別主流化工作，特設立「性別事務人才師資資料庫」（以下簡稱本資料庫）以供本縣各界參酌，為維護本資料庫之專業性，特訂定本要點。</w:t>
      </w:r>
    </w:p>
    <w:p w:rsidR="00703AAD" w:rsidRPr="00703AAD" w:rsidRDefault="00703AAD" w:rsidP="00703AAD">
      <w:pPr>
        <w:pStyle w:val="aff2"/>
      </w:pPr>
      <w:r w:rsidRPr="00703AAD">
        <w:rPr>
          <w:rFonts w:hint="eastAsia"/>
        </w:rPr>
        <w:t>二、本資料庫之專家學者，應具有下列條件之一：</w:t>
      </w:r>
    </w:p>
    <w:p w:rsidR="00703AAD" w:rsidRPr="00703AAD" w:rsidRDefault="00703AAD" w:rsidP="009F12AA">
      <w:pPr>
        <w:pStyle w:val="afffff7"/>
        <w:ind w:left="984" w:hanging="504"/>
      </w:pPr>
      <w:r w:rsidRPr="00703AAD">
        <w:rPr>
          <w:rFonts w:hint="eastAsia"/>
        </w:rPr>
        <w:t>(</w:t>
      </w:r>
      <w:r w:rsidRPr="00703AAD">
        <w:rPr>
          <w:rFonts w:hint="eastAsia"/>
        </w:rPr>
        <w:t>一</w:t>
      </w:r>
      <w:r w:rsidRPr="00703AAD">
        <w:rPr>
          <w:rFonts w:hint="eastAsia"/>
        </w:rPr>
        <w:t>)</w:t>
      </w:r>
      <w:r>
        <w:rPr>
          <w:rFonts w:hint="eastAsia"/>
        </w:rPr>
        <w:tab/>
      </w:r>
      <w:r w:rsidRPr="00703AAD">
        <w:rPr>
          <w:rFonts w:hint="eastAsia"/>
        </w:rPr>
        <w:t>現任或退休之公職人員、民間團體、學校老師或專業人士，曾接受政府機關辦理性別主流化種子人員課程培訓，或具性別主流化相關業務推動經驗者。</w:t>
      </w:r>
    </w:p>
    <w:p w:rsidR="00703AAD" w:rsidRPr="00703AAD" w:rsidRDefault="00703AAD" w:rsidP="009F12AA">
      <w:pPr>
        <w:pStyle w:val="afffff7"/>
        <w:ind w:left="984" w:hanging="504"/>
      </w:pPr>
      <w:r w:rsidRPr="00703AAD">
        <w:rPr>
          <w:rFonts w:hint="eastAsia"/>
        </w:rPr>
        <w:t>(</w:t>
      </w:r>
      <w:r w:rsidRPr="00703AAD">
        <w:rPr>
          <w:rFonts w:hint="eastAsia"/>
        </w:rPr>
        <w:t>二</w:t>
      </w:r>
      <w:r w:rsidRPr="00703AAD">
        <w:rPr>
          <w:rFonts w:hint="eastAsia"/>
        </w:rPr>
        <w:t>)</w:t>
      </w:r>
      <w:r>
        <w:rPr>
          <w:rFonts w:hint="eastAsia"/>
        </w:rPr>
        <w:tab/>
      </w:r>
      <w:r w:rsidRPr="00703AAD">
        <w:rPr>
          <w:rFonts w:hint="eastAsia"/>
        </w:rPr>
        <w:t>現任或曾任公私立研究或教學機構之學者專家，具性別主流化或性別平等相關之著作、出版、授課、研究，演講等經驗者。</w:t>
      </w:r>
    </w:p>
    <w:p w:rsidR="00703AAD" w:rsidRPr="00703AAD" w:rsidRDefault="00703AAD" w:rsidP="009F12AA">
      <w:pPr>
        <w:pStyle w:val="afffff7"/>
        <w:ind w:left="984" w:hanging="504"/>
      </w:pPr>
      <w:r w:rsidRPr="00703AAD">
        <w:rPr>
          <w:rFonts w:hint="eastAsia"/>
        </w:rPr>
        <w:t>(</w:t>
      </w:r>
      <w:r w:rsidRPr="00703AAD">
        <w:rPr>
          <w:rFonts w:hint="eastAsia"/>
        </w:rPr>
        <w:t>三</w:t>
      </w:r>
      <w:r w:rsidRPr="00703AAD">
        <w:rPr>
          <w:rFonts w:hint="eastAsia"/>
        </w:rPr>
        <w:t>)</w:t>
      </w:r>
      <w:r>
        <w:rPr>
          <w:rFonts w:hint="eastAsia"/>
        </w:rPr>
        <w:tab/>
      </w:r>
      <w:r w:rsidRPr="00703AAD">
        <w:rPr>
          <w:rFonts w:hint="eastAsia"/>
        </w:rPr>
        <w:t>民間團體之資深實務人員，具性別主流化或性別平等相關著作、方案執行、演講、倡議等經驗者。</w:t>
      </w:r>
    </w:p>
    <w:p w:rsidR="00703AAD" w:rsidRPr="00703AAD" w:rsidRDefault="00703AAD" w:rsidP="009F12AA">
      <w:pPr>
        <w:pStyle w:val="afffff7"/>
        <w:ind w:left="984" w:hanging="504"/>
      </w:pPr>
      <w:r w:rsidRPr="00703AAD">
        <w:rPr>
          <w:rFonts w:hint="eastAsia"/>
        </w:rPr>
        <w:t>(</w:t>
      </w:r>
      <w:r w:rsidRPr="00703AAD">
        <w:rPr>
          <w:rFonts w:hint="eastAsia"/>
        </w:rPr>
        <w:t>四</w:t>
      </w:r>
      <w:r w:rsidRPr="00703AAD">
        <w:rPr>
          <w:rFonts w:hint="eastAsia"/>
        </w:rPr>
        <w:t>)</w:t>
      </w:r>
      <w:r>
        <w:rPr>
          <w:rFonts w:hint="eastAsia"/>
        </w:rPr>
        <w:tab/>
      </w:r>
      <w:r w:rsidRPr="00703AAD">
        <w:rPr>
          <w:rFonts w:hint="eastAsia"/>
        </w:rPr>
        <w:t>民間實務、學校老師或專業人士，長期關注性別主流化或性別平等議題，經驗豐富且具聲名者。</w:t>
      </w:r>
    </w:p>
    <w:p w:rsidR="00703AAD" w:rsidRPr="00703AAD" w:rsidRDefault="00703AAD" w:rsidP="00703AAD">
      <w:pPr>
        <w:pStyle w:val="aff2"/>
      </w:pPr>
      <w:r w:rsidRPr="00703AAD">
        <w:rPr>
          <w:rFonts w:hint="eastAsia"/>
        </w:rPr>
        <w:t>三、本資料庫之專家學者得由下列機關、團體審查後推薦之：</w:t>
      </w:r>
    </w:p>
    <w:p w:rsidR="00703AAD" w:rsidRPr="00703AAD" w:rsidRDefault="00703AAD" w:rsidP="009F12AA">
      <w:pPr>
        <w:pStyle w:val="afffff7"/>
        <w:ind w:left="984" w:hanging="504"/>
      </w:pPr>
      <w:r w:rsidRPr="00703AAD">
        <w:rPr>
          <w:rFonts w:hint="eastAsia"/>
        </w:rPr>
        <w:t>(</w:t>
      </w:r>
      <w:r w:rsidRPr="00703AAD">
        <w:rPr>
          <w:rFonts w:hint="eastAsia"/>
        </w:rPr>
        <w:t>一</w:t>
      </w:r>
      <w:r w:rsidRPr="00703AAD">
        <w:rPr>
          <w:rFonts w:hint="eastAsia"/>
        </w:rPr>
        <w:t>)</w:t>
      </w:r>
      <w:r>
        <w:rPr>
          <w:rFonts w:hint="eastAsia"/>
        </w:rPr>
        <w:tab/>
      </w:r>
      <w:r w:rsidRPr="00703AAD">
        <w:rPr>
          <w:rFonts w:hint="eastAsia"/>
        </w:rPr>
        <w:t>本府各級機關（含各級學校）或研究單位。</w:t>
      </w:r>
    </w:p>
    <w:p w:rsidR="00703AAD" w:rsidRPr="00703AAD" w:rsidRDefault="00703AAD" w:rsidP="009F12AA">
      <w:pPr>
        <w:pStyle w:val="afffff7"/>
        <w:ind w:left="984" w:hanging="504"/>
      </w:pPr>
      <w:r w:rsidRPr="00703AAD">
        <w:rPr>
          <w:rFonts w:hint="eastAsia"/>
        </w:rPr>
        <w:t>(</w:t>
      </w:r>
      <w:r w:rsidRPr="00703AAD">
        <w:rPr>
          <w:rFonts w:hint="eastAsia"/>
        </w:rPr>
        <w:t>二</w:t>
      </w:r>
      <w:r w:rsidRPr="00703AAD">
        <w:rPr>
          <w:rFonts w:hint="eastAsia"/>
        </w:rPr>
        <w:t>)</w:t>
      </w:r>
      <w:r>
        <w:rPr>
          <w:rFonts w:hint="eastAsia"/>
        </w:rPr>
        <w:tab/>
      </w:r>
      <w:r w:rsidRPr="00703AAD">
        <w:rPr>
          <w:rFonts w:hint="eastAsia"/>
        </w:rPr>
        <w:t>本府核准立案之民間團體，其設立時間超過二年以上，且具婦女權益或性別平等推動經驗。</w:t>
      </w:r>
    </w:p>
    <w:p w:rsidR="00703AAD" w:rsidRPr="00703AAD" w:rsidRDefault="00703AAD" w:rsidP="00703AAD">
      <w:pPr>
        <w:pStyle w:val="aff2"/>
      </w:pPr>
      <w:r w:rsidRPr="00703AAD">
        <w:rPr>
          <w:rFonts w:hint="eastAsia"/>
        </w:rPr>
        <w:t>四、推薦機關（構）及所屬單位，應就所推薦人選，審查其相關資歷，另將推薦名單送本縣婦女權益及性別平等促進委員會進行審議。</w:t>
      </w:r>
    </w:p>
    <w:p w:rsidR="00703AAD" w:rsidRPr="00703AAD" w:rsidRDefault="00703AAD" w:rsidP="00703AAD">
      <w:pPr>
        <w:pStyle w:val="aff2"/>
      </w:pPr>
      <w:r w:rsidRPr="00703AAD">
        <w:rPr>
          <w:rFonts w:hint="eastAsia"/>
        </w:rPr>
        <w:t>五、本資料庫之資料修正維護作業原則如下：</w:t>
      </w:r>
    </w:p>
    <w:p w:rsidR="00703AAD" w:rsidRPr="00703AAD" w:rsidRDefault="00703AAD" w:rsidP="009F12AA">
      <w:pPr>
        <w:pStyle w:val="afffff7"/>
        <w:ind w:left="984" w:hanging="504"/>
      </w:pPr>
      <w:r w:rsidRPr="00703AAD">
        <w:rPr>
          <w:rFonts w:hint="eastAsia"/>
        </w:rPr>
        <w:t>(</w:t>
      </w:r>
      <w:r w:rsidRPr="00703AAD">
        <w:rPr>
          <w:rFonts w:hint="eastAsia"/>
        </w:rPr>
        <w:t>一</w:t>
      </w:r>
      <w:r w:rsidRPr="00703AAD">
        <w:rPr>
          <w:rFonts w:hint="eastAsia"/>
        </w:rPr>
        <w:t>)</w:t>
      </w:r>
      <w:r>
        <w:rPr>
          <w:rFonts w:hint="eastAsia"/>
        </w:rPr>
        <w:tab/>
      </w:r>
      <w:r w:rsidRPr="00703AAD">
        <w:rPr>
          <w:rFonts w:hint="eastAsia"/>
        </w:rPr>
        <w:t>專家學者個人資料（包括學歷、經歷、電話、傳真、住址、電子郵件、專長等）有異動或更正必要者，應由原推薦機關（構）或受推薦之專家學者本人主動通知本府進行更正或補充。</w:t>
      </w:r>
    </w:p>
    <w:p w:rsidR="00703AAD" w:rsidRPr="00703AAD" w:rsidRDefault="00703AAD" w:rsidP="009F12AA">
      <w:pPr>
        <w:pStyle w:val="afffff7"/>
        <w:ind w:left="984" w:hanging="504"/>
      </w:pPr>
      <w:r w:rsidRPr="00703AAD">
        <w:rPr>
          <w:rFonts w:hint="eastAsia"/>
        </w:rPr>
        <w:t>(</w:t>
      </w:r>
      <w:r w:rsidRPr="00703AAD">
        <w:rPr>
          <w:rFonts w:hint="eastAsia"/>
        </w:rPr>
        <w:t>二</w:t>
      </w:r>
      <w:r w:rsidRPr="00703AAD">
        <w:rPr>
          <w:rFonts w:hint="eastAsia"/>
        </w:rPr>
        <w:t>)</w:t>
      </w:r>
      <w:r>
        <w:rPr>
          <w:rFonts w:hint="eastAsia"/>
        </w:rPr>
        <w:tab/>
      </w:r>
      <w:r w:rsidRPr="00703AAD">
        <w:rPr>
          <w:rFonts w:hint="eastAsia"/>
        </w:rPr>
        <w:t>前款更正或補充資料如有疑義，本府得逕予退回。</w:t>
      </w:r>
    </w:p>
    <w:p w:rsidR="00703AAD" w:rsidRPr="00703AAD" w:rsidRDefault="00703AAD" w:rsidP="00703AAD">
      <w:pPr>
        <w:pStyle w:val="aff2"/>
      </w:pPr>
      <w:r w:rsidRPr="00703AAD">
        <w:rPr>
          <w:rFonts w:hint="eastAsia"/>
        </w:rPr>
        <w:t>六、列入本資料庫之專家學者，需持續符合下列事項其一要件：</w:t>
      </w:r>
    </w:p>
    <w:p w:rsidR="00703AAD" w:rsidRPr="00703AAD" w:rsidRDefault="00703AAD" w:rsidP="009F12AA">
      <w:pPr>
        <w:pStyle w:val="afffff7"/>
        <w:ind w:left="984" w:hanging="504"/>
      </w:pPr>
      <w:r w:rsidRPr="00703AAD">
        <w:rPr>
          <w:rFonts w:hint="eastAsia"/>
        </w:rPr>
        <w:t>(</w:t>
      </w:r>
      <w:r w:rsidRPr="00703AAD">
        <w:rPr>
          <w:rFonts w:hint="eastAsia"/>
        </w:rPr>
        <w:t>一</w:t>
      </w:r>
      <w:r w:rsidRPr="00703AAD">
        <w:rPr>
          <w:rFonts w:hint="eastAsia"/>
        </w:rPr>
        <w:t>)</w:t>
      </w:r>
      <w:r>
        <w:rPr>
          <w:rFonts w:hint="eastAsia"/>
        </w:rPr>
        <w:tab/>
      </w:r>
      <w:r w:rsidRPr="00703AAD">
        <w:rPr>
          <w:rFonts w:hint="eastAsia"/>
        </w:rPr>
        <w:t>參與由本府舉辦之性別相關議題研討會或研習活動。</w:t>
      </w:r>
    </w:p>
    <w:p w:rsidR="00703AAD" w:rsidRPr="00703AAD" w:rsidRDefault="00703AAD" w:rsidP="009F12AA">
      <w:pPr>
        <w:pStyle w:val="afffff7"/>
        <w:ind w:left="984" w:hanging="504"/>
      </w:pPr>
      <w:r w:rsidRPr="00703AAD">
        <w:rPr>
          <w:rFonts w:hint="eastAsia"/>
        </w:rPr>
        <w:t>(</w:t>
      </w:r>
      <w:r w:rsidRPr="00703AAD">
        <w:rPr>
          <w:rFonts w:hint="eastAsia"/>
        </w:rPr>
        <w:t>二</w:t>
      </w:r>
      <w:r w:rsidRPr="00703AAD">
        <w:rPr>
          <w:rFonts w:hint="eastAsia"/>
        </w:rPr>
        <w:t>)</w:t>
      </w:r>
      <w:r>
        <w:rPr>
          <w:rFonts w:hint="eastAsia"/>
        </w:rPr>
        <w:tab/>
      </w:r>
      <w:r w:rsidRPr="00703AAD">
        <w:rPr>
          <w:rFonts w:hint="eastAsia"/>
        </w:rPr>
        <w:t>從事性別相關著作、研究、出版、授課或演講。</w:t>
      </w:r>
    </w:p>
    <w:p w:rsidR="00703AAD" w:rsidRPr="00703AAD" w:rsidRDefault="00703AAD" w:rsidP="009F12AA">
      <w:pPr>
        <w:pStyle w:val="afffff7"/>
        <w:ind w:left="984" w:hanging="504"/>
      </w:pPr>
      <w:r w:rsidRPr="00703AAD">
        <w:rPr>
          <w:rFonts w:hint="eastAsia"/>
        </w:rPr>
        <w:t>(</w:t>
      </w:r>
      <w:r w:rsidRPr="00703AAD">
        <w:rPr>
          <w:rFonts w:hint="eastAsia"/>
        </w:rPr>
        <w:t>三</w:t>
      </w:r>
      <w:r w:rsidRPr="00703AAD">
        <w:rPr>
          <w:rFonts w:hint="eastAsia"/>
        </w:rPr>
        <w:t>)</w:t>
      </w:r>
      <w:r>
        <w:rPr>
          <w:rFonts w:hint="eastAsia"/>
        </w:rPr>
        <w:tab/>
      </w:r>
      <w:r w:rsidRPr="00703AAD">
        <w:rPr>
          <w:rFonts w:hint="eastAsia"/>
        </w:rPr>
        <w:t>參與民間團體相關性別議題倡導或專案執行。</w:t>
      </w:r>
    </w:p>
    <w:p w:rsidR="00703AAD" w:rsidRPr="00703AAD" w:rsidRDefault="00703AAD" w:rsidP="00703AAD">
      <w:pPr>
        <w:pStyle w:val="aff2"/>
      </w:pPr>
      <w:r w:rsidRPr="00703AAD">
        <w:rPr>
          <w:rFonts w:hint="eastAsia"/>
        </w:rPr>
        <w:lastRenderedPageBreak/>
        <w:t>七、本資料庫中之專家學者若涉及性騷擾、性侵害、家庭暴力等行為，或違反</w:t>
      </w:r>
      <w:r w:rsidRPr="00760232">
        <w:rPr>
          <w:rFonts w:hint="eastAsia"/>
        </w:rPr>
        <w:t>性別平等工作</w:t>
      </w:r>
      <w:r w:rsidRPr="00703AAD">
        <w:rPr>
          <w:rFonts w:hint="eastAsia"/>
        </w:rPr>
        <w:t>法、性別平等教育法等事者，本府應先予暫時除名，上列情事一經確認後，本府可逕予除名。</w:t>
      </w:r>
    </w:p>
    <w:p w:rsidR="00703AAD" w:rsidRPr="00703AAD" w:rsidRDefault="00703AAD" w:rsidP="00703AAD">
      <w:pPr>
        <w:pStyle w:val="aff2"/>
      </w:pPr>
      <w:r w:rsidRPr="00703AAD">
        <w:rPr>
          <w:rFonts w:hint="eastAsia"/>
        </w:rPr>
        <w:t>八、本資料庫之專家學者名單，由本府社會處公開於社會處網站供參。</w:t>
      </w:r>
    </w:p>
    <w:p w:rsidR="001951C8" w:rsidRPr="00703AAD" w:rsidRDefault="00703AAD" w:rsidP="00703AAD">
      <w:pPr>
        <w:pStyle w:val="aff2"/>
      </w:pPr>
      <w:r w:rsidRPr="00703AAD">
        <w:rPr>
          <w:rFonts w:hint="eastAsia"/>
        </w:rPr>
        <w:t>九、本要點所需經費，由本府年度相關預算支應。</w:t>
      </w:r>
    </w:p>
    <w:p w:rsidR="001951C8" w:rsidRPr="00703AAD" w:rsidRDefault="001951C8" w:rsidP="00703AAD">
      <w:pPr>
        <w:pStyle w:val="aff2"/>
      </w:pPr>
    </w:p>
    <w:p w:rsidR="00C3164A" w:rsidRPr="00703AAD" w:rsidRDefault="00C3164A" w:rsidP="00703AAD">
      <w:pPr>
        <w:pStyle w:val="aff2"/>
      </w:pPr>
      <w:r w:rsidRPr="00703AAD">
        <w:br w:type="page"/>
      </w:r>
    </w:p>
    <w:p w:rsidR="007C6FF0" w:rsidRDefault="00703AAD" w:rsidP="00703AAD">
      <w:pPr>
        <w:spacing w:line="240" w:lineRule="auto"/>
      </w:pPr>
      <w:r w:rsidRPr="00703AAD">
        <w:rPr>
          <w:noProof/>
        </w:rPr>
        <w:lastRenderedPageBreak/>
        <w:drawing>
          <wp:inline distT="0" distB="0" distL="0" distR="0">
            <wp:extent cx="1309370" cy="541655"/>
            <wp:effectExtent l="19050" t="0" r="5080" b="0"/>
            <wp:docPr id="7" name="圖片 31" descr="消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消防"/>
                    <pic:cNvPicPr>
                      <a:picLocks noChangeAspect="1" noChangeArrowheads="1"/>
                    </pic:cNvPicPr>
                  </pic:nvPicPr>
                  <pic:blipFill>
                    <a:blip r:embed="rId18" cstate="print"/>
                    <a:srcRect/>
                    <a:stretch>
                      <a:fillRect/>
                    </a:stretch>
                  </pic:blipFill>
                  <pic:spPr bwMode="auto">
                    <a:xfrm>
                      <a:off x="0" y="0"/>
                      <a:ext cx="1309370" cy="541655"/>
                    </a:xfrm>
                    <a:prstGeom prst="rect">
                      <a:avLst/>
                    </a:prstGeom>
                    <a:noFill/>
                    <a:ln w="9525">
                      <a:noFill/>
                      <a:miter lim="800000"/>
                      <a:headEnd/>
                      <a:tailEnd/>
                    </a:ln>
                  </pic:spPr>
                </pic:pic>
              </a:graphicData>
            </a:graphic>
          </wp:inline>
        </w:drawing>
      </w:r>
    </w:p>
    <w:p w:rsidR="00081B35" w:rsidRDefault="00081B35" w:rsidP="00081B35">
      <w:pPr>
        <w:pStyle w:val="XXXX2"/>
        <w:spacing w:before="360"/>
      </w:pPr>
      <w:r>
        <w:rPr>
          <w:rFonts w:hint="eastAsia"/>
        </w:rPr>
        <w:t>澎湖縣政府　函</w:t>
      </w:r>
    </w:p>
    <w:p w:rsidR="00081B35" w:rsidRDefault="00081B35" w:rsidP="00FF21C7">
      <w:pPr>
        <w:pStyle w:val="affffffffffe"/>
      </w:pPr>
      <w:r>
        <w:rPr>
          <w:rFonts w:hint="eastAsia"/>
        </w:rPr>
        <w:t>受文者：如正、副本行文單位</w:t>
      </w:r>
    </w:p>
    <w:p w:rsidR="00081B35" w:rsidRDefault="00081B35" w:rsidP="00FF21C7">
      <w:pPr>
        <w:pStyle w:val="affffffffffe"/>
      </w:pPr>
      <w:r>
        <w:rPr>
          <w:rFonts w:hint="eastAsia"/>
        </w:rPr>
        <w:t>發文日期：中華民國</w:t>
      </w:r>
      <w:r>
        <w:rPr>
          <w:rFonts w:hint="eastAsia"/>
        </w:rPr>
        <w:t>114</w:t>
      </w:r>
      <w:r>
        <w:rPr>
          <w:rFonts w:hint="eastAsia"/>
        </w:rPr>
        <w:t>年</w:t>
      </w:r>
      <w:r>
        <w:rPr>
          <w:rFonts w:hint="eastAsia"/>
        </w:rPr>
        <w:t>10</w:t>
      </w:r>
      <w:r>
        <w:rPr>
          <w:rFonts w:hint="eastAsia"/>
        </w:rPr>
        <w:t>月</w:t>
      </w:r>
      <w:r>
        <w:rPr>
          <w:rFonts w:hint="eastAsia"/>
        </w:rPr>
        <w:t>23</w:t>
      </w:r>
      <w:r>
        <w:rPr>
          <w:rFonts w:hint="eastAsia"/>
        </w:rPr>
        <w:t>日</w:t>
      </w:r>
      <w:r>
        <w:rPr>
          <w:rFonts w:hint="eastAsia"/>
        </w:rPr>
        <w:t xml:space="preserve"> </w:t>
      </w:r>
    </w:p>
    <w:p w:rsidR="00081B35" w:rsidRDefault="00081B35" w:rsidP="00FF21C7">
      <w:pPr>
        <w:pStyle w:val="affffffffffe"/>
      </w:pPr>
      <w:r>
        <w:rPr>
          <w:rFonts w:hint="eastAsia"/>
        </w:rPr>
        <w:t>發文字號：府授消預字第</w:t>
      </w:r>
      <w:r>
        <w:rPr>
          <w:rFonts w:hint="eastAsia"/>
        </w:rPr>
        <w:t>1143211643</w:t>
      </w:r>
      <w:r>
        <w:rPr>
          <w:rFonts w:hint="eastAsia"/>
        </w:rPr>
        <w:t>號</w:t>
      </w:r>
    </w:p>
    <w:p w:rsidR="00081B35" w:rsidRDefault="00081B35" w:rsidP="00FF21C7">
      <w:pPr>
        <w:pStyle w:val="affffffffffe"/>
      </w:pPr>
      <w:r>
        <w:rPr>
          <w:rFonts w:hint="eastAsia"/>
        </w:rPr>
        <w:t>附　　件：如主旨</w:t>
      </w:r>
    </w:p>
    <w:p w:rsidR="00081B35" w:rsidRDefault="00081B35" w:rsidP="00FF21C7">
      <w:pPr>
        <w:pStyle w:val="affffffffffe"/>
      </w:pPr>
      <w:r>
        <w:rPr>
          <w:rFonts w:hint="eastAsia"/>
        </w:rPr>
        <w:t>主　　旨：檢送「澎湖縣政府補助燃氣熱水器遷移或更換作業要點」</w:t>
      </w:r>
      <w:r>
        <w:rPr>
          <w:rFonts w:hint="eastAsia"/>
        </w:rPr>
        <w:t>1</w:t>
      </w:r>
      <w:r>
        <w:rPr>
          <w:rFonts w:hint="eastAsia"/>
        </w:rPr>
        <w:t>份（含修正總說明及逐點說明），並自即日生效，請查照。</w:t>
      </w:r>
    </w:p>
    <w:p w:rsidR="00081B35" w:rsidRDefault="00081B35" w:rsidP="00FF21C7">
      <w:pPr>
        <w:pStyle w:val="affffffffffe"/>
      </w:pPr>
      <w:r>
        <w:rPr>
          <w:rFonts w:hint="eastAsia"/>
        </w:rPr>
        <w:t>說　　明：依據「澎湖縣政府各機關單位對民間團體及個人補（捐）助預算執行應注意事項」規定辦理。</w:t>
      </w:r>
    </w:p>
    <w:p w:rsidR="00081B35" w:rsidRDefault="00081B35" w:rsidP="00FF21C7">
      <w:pPr>
        <w:pStyle w:val="affffffffffe"/>
      </w:pPr>
    </w:p>
    <w:p w:rsidR="00081B35" w:rsidRDefault="00081B35" w:rsidP="00FF21C7">
      <w:pPr>
        <w:pStyle w:val="affffffffffe"/>
      </w:pPr>
      <w:r>
        <w:rPr>
          <w:rFonts w:hint="eastAsia"/>
        </w:rPr>
        <w:t>正　　本：澎湖縣政府消防局</w:t>
      </w:r>
    </w:p>
    <w:p w:rsidR="00081B35" w:rsidRDefault="00081B35" w:rsidP="00FF21C7">
      <w:pPr>
        <w:pStyle w:val="affffffffffe"/>
      </w:pPr>
      <w:r>
        <w:rPr>
          <w:rFonts w:hint="eastAsia"/>
        </w:rPr>
        <w:t>副　　本：澎湖縣政府行政處、澎湖縣政府主計處（均含附件）</w:t>
      </w:r>
    </w:p>
    <w:p w:rsidR="007C6FF0" w:rsidRPr="00081B35" w:rsidRDefault="00081B35" w:rsidP="00081B35">
      <w:pPr>
        <w:pStyle w:val="afffffffffff1"/>
        <w:rPr>
          <w:sz w:val="36"/>
          <w:szCs w:val="36"/>
        </w:rPr>
      </w:pPr>
      <w:r>
        <w:rPr>
          <w:rFonts w:hint="eastAsia"/>
        </w:rPr>
        <w:t xml:space="preserve">縣　長　</w:t>
      </w:r>
      <w:r w:rsidRPr="00081B35">
        <w:rPr>
          <w:rFonts w:hint="eastAsia"/>
          <w:sz w:val="36"/>
          <w:szCs w:val="36"/>
        </w:rPr>
        <w:t>陳　光　復</w:t>
      </w:r>
    </w:p>
    <w:p w:rsidR="00081B35" w:rsidRDefault="00081B35">
      <w:pPr>
        <w:widowControl/>
        <w:spacing w:line="240" w:lineRule="auto"/>
        <w:jc w:val="left"/>
        <w:rPr>
          <w:spacing w:val="2"/>
        </w:rPr>
      </w:pPr>
      <w:r>
        <w:br w:type="page"/>
      </w:r>
    </w:p>
    <w:p w:rsidR="00081B35" w:rsidRDefault="00081B35" w:rsidP="00081B35">
      <w:pPr>
        <w:pStyle w:val="afffffffffff2"/>
        <w:spacing w:before="360" w:after="120"/>
      </w:pPr>
      <w:r>
        <w:rPr>
          <w:rFonts w:hint="eastAsia"/>
        </w:rPr>
        <w:lastRenderedPageBreak/>
        <w:t>澎湖縣政府補助燃氣熱水器遷移或更換作業要點總說明</w:t>
      </w:r>
    </w:p>
    <w:p w:rsidR="00081B35" w:rsidRPr="00081B35" w:rsidRDefault="00081B35" w:rsidP="00081B35">
      <w:pPr>
        <w:ind w:firstLineChars="200" w:firstLine="480"/>
      </w:pPr>
      <w:r w:rsidRPr="00081B35">
        <w:rPr>
          <w:rFonts w:hint="eastAsia"/>
        </w:rPr>
        <w:t>澎湖縣政府（以下簡稱本府）為降低居家一氧化碳中毒案件致人命傷亡，協助本縣居家具一氧化碳中毒潛勢場所燃氣熱水器之遷移或更換，保護民眾生命安全，並執行中央對直轄市、縣（市）政府函頒年度防範一氧化碳中毒執行計畫，爰擬具「澎湖縣政府補助燃氣熱水器遷移或更換作業要點」（以下簡稱本要點），共計六點，其要點如下：</w:t>
      </w:r>
    </w:p>
    <w:p w:rsidR="00081B35" w:rsidRDefault="00081B35" w:rsidP="00081B35">
      <w:r>
        <w:rPr>
          <w:rFonts w:hint="eastAsia"/>
        </w:rPr>
        <w:t>一、本要點訂定之目的。（第一點）</w:t>
      </w:r>
    </w:p>
    <w:p w:rsidR="00081B35" w:rsidRDefault="00081B35" w:rsidP="00081B35">
      <w:r>
        <w:rPr>
          <w:rFonts w:hint="eastAsia"/>
        </w:rPr>
        <w:t>二、本要點補助對象。（第二點）</w:t>
      </w:r>
    </w:p>
    <w:p w:rsidR="00081B35" w:rsidRDefault="00081B35" w:rsidP="00081B35">
      <w:r>
        <w:rPr>
          <w:rFonts w:hint="eastAsia"/>
        </w:rPr>
        <w:t>三、本要點補助額度及限制。（第三點）</w:t>
      </w:r>
    </w:p>
    <w:p w:rsidR="00081B35" w:rsidRDefault="00081B35" w:rsidP="00081B35">
      <w:r>
        <w:rPr>
          <w:rFonts w:hint="eastAsia"/>
        </w:rPr>
        <w:t>四、本要點補助之申請。（第四點）</w:t>
      </w:r>
    </w:p>
    <w:p w:rsidR="00081B35" w:rsidRDefault="00081B35" w:rsidP="00081B35">
      <w:r>
        <w:rPr>
          <w:rFonts w:hint="eastAsia"/>
        </w:rPr>
        <w:t>五、本要點之補助案預算執行情形及揭露方式。（第五點）</w:t>
      </w:r>
    </w:p>
    <w:p w:rsidR="00081B35" w:rsidRDefault="00081B35" w:rsidP="00081B35">
      <w:r>
        <w:rPr>
          <w:rFonts w:hint="eastAsia"/>
        </w:rPr>
        <w:t>六、本要點所訂補助之經費來源。（第六點）</w:t>
      </w:r>
    </w:p>
    <w:p w:rsidR="00081B35" w:rsidRDefault="00081B35">
      <w:pPr>
        <w:widowControl/>
        <w:spacing w:line="240" w:lineRule="auto"/>
        <w:jc w:val="left"/>
      </w:pPr>
      <w:r>
        <w:br w:type="page"/>
      </w:r>
    </w:p>
    <w:p w:rsidR="0051650B" w:rsidRDefault="0051650B" w:rsidP="0051650B">
      <w:pPr>
        <w:pStyle w:val="afffffffffff2"/>
        <w:spacing w:before="360" w:after="120"/>
      </w:pPr>
      <w:r>
        <w:rPr>
          <w:rFonts w:hint="eastAsia"/>
        </w:rPr>
        <w:lastRenderedPageBreak/>
        <w:t>澎湖縣政府補助燃氣熱水器遷移或更換作業要點</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4990"/>
        <w:gridCol w:w="3174"/>
      </w:tblGrid>
      <w:tr w:rsidR="0051650B" w:rsidRPr="00B358D1" w:rsidTr="0051650B">
        <w:trPr>
          <w:jc w:val="center"/>
        </w:trPr>
        <w:tc>
          <w:tcPr>
            <w:tcW w:w="3056" w:type="pct"/>
            <w:tcBorders>
              <w:top w:val="single" w:sz="4" w:space="0" w:color="auto"/>
              <w:bottom w:val="single" w:sz="4" w:space="0" w:color="auto"/>
              <w:right w:val="single" w:sz="4" w:space="0" w:color="auto"/>
            </w:tcBorders>
            <w:vAlign w:val="center"/>
          </w:tcPr>
          <w:p w:rsidR="0051650B" w:rsidRPr="00B358D1" w:rsidRDefault="0051650B" w:rsidP="0051650B">
            <w:pPr>
              <w:autoSpaceDE w:val="0"/>
              <w:autoSpaceDN w:val="0"/>
              <w:adjustRightInd w:val="0"/>
              <w:ind w:left="504" w:hangingChars="210" w:hanging="504"/>
              <w:jc w:val="distribute"/>
            </w:pPr>
            <w:r w:rsidRPr="00B358D1">
              <w:t>規定</w:t>
            </w:r>
          </w:p>
        </w:tc>
        <w:tc>
          <w:tcPr>
            <w:tcW w:w="1944" w:type="pct"/>
            <w:tcBorders>
              <w:top w:val="single" w:sz="4" w:space="0" w:color="auto"/>
              <w:left w:val="single" w:sz="4" w:space="0" w:color="auto"/>
              <w:bottom w:val="single" w:sz="4" w:space="0" w:color="auto"/>
            </w:tcBorders>
            <w:vAlign w:val="center"/>
          </w:tcPr>
          <w:p w:rsidR="0051650B" w:rsidRPr="00B358D1" w:rsidRDefault="0051650B" w:rsidP="0051650B">
            <w:pPr>
              <w:autoSpaceDE w:val="0"/>
              <w:autoSpaceDN w:val="0"/>
              <w:adjustRightInd w:val="0"/>
              <w:jc w:val="distribute"/>
            </w:pPr>
            <w:r w:rsidRPr="00B358D1">
              <w:t>說明</w:t>
            </w:r>
          </w:p>
        </w:tc>
      </w:tr>
      <w:tr w:rsidR="0051650B" w:rsidRPr="00B358D1" w:rsidTr="0051650B">
        <w:trPr>
          <w:jc w:val="center"/>
        </w:trPr>
        <w:tc>
          <w:tcPr>
            <w:tcW w:w="3056" w:type="pct"/>
            <w:tcBorders>
              <w:top w:val="single" w:sz="4" w:space="0" w:color="auto"/>
              <w:bottom w:val="single" w:sz="4" w:space="0" w:color="auto"/>
              <w:right w:val="single" w:sz="4" w:space="0" w:color="auto"/>
            </w:tcBorders>
          </w:tcPr>
          <w:p w:rsidR="0051650B" w:rsidRPr="00B358D1" w:rsidRDefault="0051650B" w:rsidP="00B358D1">
            <w:pPr>
              <w:autoSpaceDE w:val="0"/>
              <w:autoSpaceDN w:val="0"/>
              <w:adjustRightInd w:val="0"/>
              <w:ind w:left="504" w:hangingChars="210" w:hanging="504"/>
            </w:pPr>
            <w:r w:rsidRPr="00B358D1">
              <w:t>一、</w:t>
            </w:r>
            <w:r w:rsidRPr="00B358D1">
              <w:tab/>
            </w:r>
            <w:r w:rsidRPr="00B358D1">
              <w:t>澎湖縣政府</w:t>
            </w:r>
            <w:r w:rsidR="00B358D1">
              <w:rPr>
                <w:rFonts w:hint="eastAsia"/>
              </w:rPr>
              <w:t>（</w:t>
            </w:r>
            <w:r w:rsidRPr="00B358D1">
              <w:t>以下簡稱本府</w:t>
            </w:r>
            <w:r w:rsidR="00B358D1">
              <w:rPr>
                <w:rFonts w:hint="eastAsia"/>
              </w:rPr>
              <w:t>）</w:t>
            </w:r>
            <w:r w:rsidRPr="00B358D1">
              <w:t>為降低居家一氧化碳中毒案件致人命傷亡，協助本縣居家具一氧化碳中毒潛勢場所燃氣熱水器之遷移或更換，保護民眾生命安全，並執行中央對直轄市、縣（市）政府函頒年度防範一氧化碳中毒執行計畫，特訂定本要點。</w:t>
            </w:r>
          </w:p>
        </w:tc>
        <w:tc>
          <w:tcPr>
            <w:tcW w:w="1944" w:type="pct"/>
            <w:tcBorders>
              <w:top w:val="single" w:sz="4" w:space="0" w:color="auto"/>
              <w:left w:val="single" w:sz="4" w:space="0" w:color="auto"/>
              <w:bottom w:val="single" w:sz="4" w:space="0" w:color="auto"/>
            </w:tcBorders>
          </w:tcPr>
          <w:p w:rsidR="0051650B" w:rsidRPr="00B358D1" w:rsidRDefault="0051650B" w:rsidP="0051650B">
            <w:pPr>
              <w:autoSpaceDE w:val="0"/>
              <w:autoSpaceDN w:val="0"/>
              <w:adjustRightInd w:val="0"/>
            </w:pPr>
            <w:r w:rsidRPr="00B358D1">
              <w:t>本要點訂定之目的及依據。</w:t>
            </w:r>
          </w:p>
        </w:tc>
      </w:tr>
      <w:tr w:rsidR="0051650B" w:rsidRPr="00B358D1" w:rsidTr="0051650B">
        <w:trPr>
          <w:jc w:val="center"/>
        </w:trPr>
        <w:tc>
          <w:tcPr>
            <w:tcW w:w="3056" w:type="pct"/>
            <w:tcBorders>
              <w:top w:val="single" w:sz="4" w:space="0" w:color="auto"/>
              <w:bottom w:val="single" w:sz="4" w:space="0" w:color="auto"/>
              <w:right w:val="single" w:sz="4" w:space="0" w:color="auto"/>
            </w:tcBorders>
          </w:tcPr>
          <w:p w:rsidR="0051650B" w:rsidRPr="00B358D1" w:rsidRDefault="0051650B" w:rsidP="0051650B">
            <w:pPr>
              <w:autoSpaceDE w:val="0"/>
              <w:autoSpaceDN w:val="0"/>
              <w:adjustRightInd w:val="0"/>
              <w:ind w:left="504" w:hangingChars="210" w:hanging="504"/>
              <w:rPr>
                <w:kern w:val="0"/>
              </w:rPr>
            </w:pPr>
            <w:r w:rsidRPr="00B358D1">
              <w:t>二、</w:t>
            </w:r>
            <w:r w:rsidRPr="00B358D1">
              <w:tab/>
            </w:r>
            <w:r w:rsidRPr="00B358D1">
              <w:rPr>
                <w:kern w:val="0"/>
              </w:rPr>
              <w:t>本要點補助對象為本縣居家燃氣熱水器安裝不當，且經診斷後確有一氧化碳中毒潛勢，須遷移或更換熱水器</w:t>
            </w:r>
            <w:r w:rsidR="00B358D1">
              <w:rPr>
                <w:rFonts w:hint="eastAsia"/>
                <w:kern w:val="0"/>
              </w:rPr>
              <w:t>（</w:t>
            </w:r>
            <w:r w:rsidRPr="00B358D1">
              <w:rPr>
                <w:kern w:val="0"/>
              </w:rPr>
              <w:t>包括電熱水器或太陽能熱水器</w:t>
            </w:r>
            <w:r w:rsidR="00B358D1">
              <w:rPr>
                <w:rFonts w:hint="eastAsia"/>
                <w:kern w:val="0"/>
              </w:rPr>
              <w:t>）</w:t>
            </w:r>
            <w:r w:rsidRPr="00B358D1">
              <w:rPr>
                <w:kern w:val="0"/>
              </w:rPr>
              <w:t>者。</w:t>
            </w:r>
            <w:r w:rsidRPr="00B358D1">
              <w:rPr>
                <w:kern w:val="0"/>
              </w:rPr>
              <w:br/>
            </w:r>
            <w:r w:rsidRPr="00B358D1">
              <w:rPr>
                <w:kern w:val="0"/>
              </w:rPr>
              <w:t>前項所稱熱水器安裝不當，係指符合下列情形之一者：</w:t>
            </w:r>
          </w:p>
          <w:p w:rsidR="0051650B" w:rsidRPr="00B358D1" w:rsidRDefault="0051650B" w:rsidP="0051650B">
            <w:pPr>
              <w:autoSpaceDE w:val="0"/>
              <w:autoSpaceDN w:val="0"/>
              <w:adjustRightInd w:val="0"/>
              <w:ind w:leftChars="200" w:left="984" w:hangingChars="210" w:hanging="504"/>
            </w:pPr>
            <w:r w:rsidRPr="00B358D1">
              <w:t>(</w:t>
            </w:r>
            <w:r w:rsidRPr="00B358D1">
              <w:t>一</w:t>
            </w:r>
            <w:r w:rsidRPr="00B358D1">
              <w:t>)</w:t>
            </w:r>
            <w:r w:rsidR="00B358D1">
              <w:rPr>
                <w:rFonts w:hint="eastAsia"/>
              </w:rPr>
              <w:tab/>
            </w:r>
            <w:r w:rsidRPr="00B358D1">
              <w:t>屋外型</w:t>
            </w:r>
            <w:r w:rsidR="00B358D1">
              <w:rPr>
                <w:rFonts w:hint="eastAsia"/>
              </w:rPr>
              <w:t>（</w:t>
            </w:r>
            <w:r w:rsidRPr="00B358D1">
              <w:t>RF</w:t>
            </w:r>
            <w:r w:rsidRPr="00B358D1">
              <w:t>式</w:t>
            </w:r>
            <w:r w:rsidR="00B358D1">
              <w:rPr>
                <w:rFonts w:hint="eastAsia"/>
              </w:rPr>
              <w:t>）</w:t>
            </w:r>
            <w:r w:rsidRPr="00B358D1">
              <w:t>熱水器，裝設於屋內或加蓋陽台。</w:t>
            </w:r>
          </w:p>
          <w:p w:rsidR="0051650B" w:rsidRPr="00B358D1" w:rsidRDefault="0051650B" w:rsidP="0051650B">
            <w:pPr>
              <w:autoSpaceDE w:val="0"/>
              <w:autoSpaceDN w:val="0"/>
              <w:adjustRightInd w:val="0"/>
              <w:ind w:leftChars="200" w:left="984" w:hangingChars="210" w:hanging="504"/>
            </w:pPr>
            <w:r w:rsidRPr="00B358D1">
              <w:t>(</w:t>
            </w:r>
            <w:r w:rsidRPr="00B358D1">
              <w:t>二</w:t>
            </w:r>
            <w:r w:rsidRPr="00B358D1">
              <w:t>)</w:t>
            </w:r>
            <w:r w:rsidR="00B358D1">
              <w:rPr>
                <w:rFonts w:hint="eastAsia"/>
              </w:rPr>
              <w:tab/>
            </w:r>
            <w:r w:rsidRPr="00B358D1">
              <w:t>半密閉自然排氣型</w:t>
            </w:r>
            <w:r w:rsidR="00B358D1">
              <w:rPr>
                <w:rFonts w:hint="eastAsia"/>
              </w:rPr>
              <w:t>（</w:t>
            </w:r>
            <w:r w:rsidRPr="00B358D1">
              <w:t>CF</w:t>
            </w:r>
            <w:r w:rsidRPr="00B358D1">
              <w:t>式</w:t>
            </w:r>
            <w:r w:rsidR="00B358D1">
              <w:rPr>
                <w:rFonts w:hint="eastAsia"/>
              </w:rPr>
              <w:t>）</w:t>
            </w:r>
            <w:r w:rsidRPr="00B358D1">
              <w:t>熱水器，未裝設或裝設錯誤排氣管。</w:t>
            </w:r>
          </w:p>
          <w:p w:rsidR="0051650B" w:rsidRPr="00B358D1" w:rsidRDefault="0051650B" w:rsidP="0051650B">
            <w:pPr>
              <w:autoSpaceDE w:val="0"/>
              <w:autoSpaceDN w:val="0"/>
              <w:adjustRightInd w:val="0"/>
              <w:ind w:leftChars="200" w:left="984" w:hangingChars="210" w:hanging="504"/>
            </w:pPr>
            <w:r w:rsidRPr="00B358D1">
              <w:t>(</w:t>
            </w:r>
            <w:r w:rsidRPr="00B358D1">
              <w:t>三</w:t>
            </w:r>
            <w:r w:rsidRPr="00B358D1">
              <w:t>)</w:t>
            </w:r>
            <w:r w:rsidRPr="00B358D1">
              <w:t>其他燃氣熱水器或排氣管安裝不當，致有產生並蓄積一氧化碳中毒之虞者。</w:t>
            </w:r>
          </w:p>
        </w:tc>
        <w:tc>
          <w:tcPr>
            <w:tcW w:w="1944" w:type="pct"/>
            <w:tcBorders>
              <w:top w:val="single" w:sz="4" w:space="0" w:color="auto"/>
              <w:left w:val="single" w:sz="4" w:space="0" w:color="auto"/>
              <w:bottom w:val="single" w:sz="4" w:space="0" w:color="auto"/>
            </w:tcBorders>
          </w:tcPr>
          <w:p w:rsidR="0051650B" w:rsidRPr="00B358D1" w:rsidRDefault="0051650B" w:rsidP="0051650B">
            <w:pPr>
              <w:autoSpaceDE w:val="0"/>
              <w:autoSpaceDN w:val="0"/>
              <w:adjustRightInd w:val="0"/>
            </w:pPr>
            <w:r w:rsidRPr="00B358D1">
              <w:rPr>
                <w:kern w:val="0"/>
              </w:rPr>
              <w:t>本要點補助對象。</w:t>
            </w:r>
          </w:p>
        </w:tc>
      </w:tr>
      <w:tr w:rsidR="0051650B" w:rsidRPr="00B358D1" w:rsidTr="0051650B">
        <w:trPr>
          <w:trHeight w:val="480"/>
          <w:jc w:val="center"/>
        </w:trPr>
        <w:tc>
          <w:tcPr>
            <w:tcW w:w="3056" w:type="pct"/>
            <w:tcBorders>
              <w:top w:val="single" w:sz="4" w:space="0" w:color="auto"/>
              <w:bottom w:val="single" w:sz="4" w:space="0" w:color="auto"/>
              <w:right w:val="single" w:sz="4" w:space="0" w:color="auto"/>
            </w:tcBorders>
          </w:tcPr>
          <w:p w:rsidR="0051650B" w:rsidRPr="00B358D1" w:rsidRDefault="0051650B" w:rsidP="0051650B">
            <w:pPr>
              <w:autoSpaceDE w:val="0"/>
              <w:autoSpaceDN w:val="0"/>
              <w:adjustRightInd w:val="0"/>
              <w:ind w:left="504" w:hangingChars="210" w:hanging="504"/>
            </w:pPr>
            <w:r w:rsidRPr="00B358D1">
              <w:t>三、</w:t>
            </w:r>
            <w:r w:rsidRPr="00B358D1">
              <w:tab/>
            </w:r>
            <w:r w:rsidRPr="00B358D1">
              <w:t>本縣轄內倘有居家燃氣熱水器安裝不當，且經本府消防局複查後確有一氧化碳中毒潛勢之住宅，協助其遷移或更換熱水器，最高補助三千元，實報實銷。每戶補助以一次為限，且受補助者或受補助地址不得與歷年重複。</w:t>
            </w:r>
          </w:p>
        </w:tc>
        <w:tc>
          <w:tcPr>
            <w:tcW w:w="1944" w:type="pct"/>
            <w:tcBorders>
              <w:top w:val="single" w:sz="4" w:space="0" w:color="auto"/>
              <w:left w:val="single" w:sz="4" w:space="0" w:color="auto"/>
              <w:bottom w:val="single" w:sz="4" w:space="0" w:color="auto"/>
            </w:tcBorders>
          </w:tcPr>
          <w:p w:rsidR="0051650B" w:rsidRPr="00B358D1" w:rsidRDefault="0051650B" w:rsidP="0051650B">
            <w:pPr>
              <w:autoSpaceDE w:val="0"/>
              <w:autoSpaceDN w:val="0"/>
              <w:adjustRightInd w:val="0"/>
              <w:ind w:left="480" w:hanging="480"/>
            </w:pPr>
            <w:r w:rsidRPr="00B358D1">
              <w:rPr>
                <w:kern w:val="0"/>
              </w:rPr>
              <w:t>本要點補助額度及限制。</w:t>
            </w:r>
          </w:p>
        </w:tc>
      </w:tr>
      <w:tr w:rsidR="0051650B" w:rsidRPr="00B358D1" w:rsidTr="0051650B">
        <w:trPr>
          <w:trHeight w:val="465"/>
          <w:jc w:val="center"/>
        </w:trPr>
        <w:tc>
          <w:tcPr>
            <w:tcW w:w="3056" w:type="pct"/>
            <w:tcBorders>
              <w:top w:val="single" w:sz="4" w:space="0" w:color="auto"/>
              <w:bottom w:val="single" w:sz="4" w:space="0" w:color="auto"/>
              <w:right w:val="single" w:sz="4" w:space="0" w:color="auto"/>
            </w:tcBorders>
          </w:tcPr>
          <w:p w:rsidR="0051650B" w:rsidRPr="00B358D1" w:rsidRDefault="0051650B" w:rsidP="0051650B">
            <w:pPr>
              <w:autoSpaceDE w:val="0"/>
              <w:autoSpaceDN w:val="0"/>
              <w:adjustRightInd w:val="0"/>
              <w:spacing w:before="60" w:after="60"/>
              <w:ind w:left="504" w:hangingChars="210" w:hanging="504"/>
            </w:pPr>
            <w:r w:rsidRPr="00B358D1">
              <w:t>四、</w:t>
            </w:r>
            <w:r w:rsidRPr="00B358D1">
              <w:tab/>
            </w:r>
            <w:r w:rsidRPr="00B358D1">
              <w:t>民眾遷移或更換熱水器經審驗符合規定後，應於每年四月三十日前檢具下列文件送本府消防局辦理補助申請：</w:t>
            </w:r>
            <w:r w:rsidRPr="00B358D1">
              <w:t xml:space="preserve"> </w:t>
            </w:r>
          </w:p>
          <w:p w:rsidR="0051650B" w:rsidRPr="00B358D1" w:rsidRDefault="0051650B" w:rsidP="0051650B">
            <w:pPr>
              <w:autoSpaceDE w:val="0"/>
              <w:autoSpaceDN w:val="0"/>
              <w:adjustRightInd w:val="0"/>
              <w:ind w:leftChars="200" w:left="984" w:hangingChars="210" w:hanging="504"/>
            </w:pPr>
            <w:r w:rsidRPr="00B358D1">
              <w:t>(</w:t>
            </w:r>
            <w:r w:rsidRPr="00B358D1">
              <w:t>一</w:t>
            </w:r>
            <w:r w:rsidRPr="00B358D1">
              <w:t>)</w:t>
            </w:r>
            <w:r w:rsidR="00B358D1">
              <w:rPr>
                <w:rFonts w:hint="eastAsia"/>
              </w:rPr>
              <w:tab/>
            </w:r>
            <w:r w:rsidRPr="00B358D1">
              <w:t>申請補助清冊（附件一）。</w:t>
            </w:r>
          </w:p>
          <w:p w:rsidR="0051650B" w:rsidRPr="00B358D1" w:rsidRDefault="0051650B" w:rsidP="0051650B">
            <w:pPr>
              <w:autoSpaceDE w:val="0"/>
              <w:autoSpaceDN w:val="0"/>
              <w:adjustRightInd w:val="0"/>
              <w:ind w:leftChars="200" w:left="984" w:hangingChars="210" w:hanging="504"/>
            </w:pPr>
            <w:r w:rsidRPr="00B358D1">
              <w:lastRenderedPageBreak/>
              <w:t>(</w:t>
            </w:r>
            <w:r w:rsidRPr="00B358D1">
              <w:t>二</w:t>
            </w:r>
            <w:r w:rsidRPr="00B358D1">
              <w:t>)</w:t>
            </w:r>
            <w:r w:rsidR="00B358D1">
              <w:rPr>
                <w:rFonts w:hint="eastAsia"/>
              </w:rPr>
              <w:tab/>
            </w:r>
            <w:r w:rsidRPr="00B358D1">
              <w:t>補助款項領據正本（附件二）。</w:t>
            </w:r>
          </w:p>
          <w:p w:rsidR="0051650B" w:rsidRPr="00B358D1" w:rsidRDefault="0051650B" w:rsidP="0051650B">
            <w:pPr>
              <w:autoSpaceDE w:val="0"/>
              <w:autoSpaceDN w:val="0"/>
              <w:adjustRightInd w:val="0"/>
              <w:ind w:leftChars="200" w:left="984" w:hangingChars="210" w:hanging="504"/>
            </w:pPr>
            <w:r w:rsidRPr="00B358D1">
              <w:t>(</w:t>
            </w:r>
            <w:r w:rsidRPr="00B358D1">
              <w:t>三</w:t>
            </w:r>
            <w:r w:rsidRPr="00B358D1">
              <w:t>)</w:t>
            </w:r>
            <w:r w:rsidR="00B358D1">
              <w:rPr>
                <w:rFonts w:hint="eastAsia"/>
              </w:rPr>
              <w:tab/>
            </w:r>
            <w:r w:rsidRPr="00B358D1">
              <w:t>居家一氧化碳中毒潛勢場所訪視情形紀錄表（附件三）。</w:t>
            </w:r>
          </w:p>
          <w:p w:rsidR="0051650B" w:rsidRPr="00B358D1" w:rsidRDefault="0051650B" w:rsidP="0051650B">
            <w:pPr>
              <w:autoSpaceDE w:val="0"/>
              <w:autoSpaceDN w:val="0"/>
              <w:adjustRightInd w:val="0"/>
              <w:ind w:leftChars="200" w:left="984" w:hangingChars="210" w:hanging="504"/>
            </w:pPr>
            <w:r w:rsidRPr="00B358D1">
              <w:t>(</w:t>
            </w:r>
            <w:r w:rsidRPr="00B358D1">
              <w:t>四</w:t>
            </w:r>
            <w:r w:rsidRPr="00B358D1">
              <w:t>)</w:t>
            </w:r>
            <w:r w:rsidR="00B358D1">
              <w:rPr>
                <w:rFonts w:hint="eastAsia"/>
              </w:rPr>
              <w:tab/>
            </w:r>
            <w:r w:rsidRPr="00B358D1">
              <w:t>竣工紀錄表（附件四）。</w:t>
            </w:r>
          </w:p>
          <w:p w:rsidR="0051650B" w:rsidRPr="00B358D1" w:rsidRDefault="0051650B" w:rsidP="0051650B">
            <w:pPr>
              <w:autoSpaceDE w:val="0"/>
              <w:autoSpaceDN w:val="0"/>
              <w:adjustRightInd w:val="0"/>
              <w:ind w:leftChars="200" w:left="984" w:hangingChars="210" w:hanging="504"/>
            </w:pPr>
            <w:r w:rsidRPr="00B358D1">
              <w:t>(</w:t>
            </w:r>
            <w:r w:rsidRPr="00B358D1">
              <w:t>五</w:t>
            </w:r>
            <w:r w:rsidRPr="00B358D1">
              <w:t>)</w:t>
            </w:r>
            <w:r w:rsidR="00B358D1">
              <w:rPr>
                <w:rFonts w:hint="eastAsia"/>
              </w:rPr>
              <w:tab/>
            </w:r>
            <w:r w:rsidRPr="00B358D1">
              <w:t>檢附施工前、施工中彩色照片（或電子檔）各一張、施工後彩色照片（或電子檔）二張（附件五）。</w:t>
            </w:r>
          </w:p>
          <w:p w:rsidR="0051650B" w:rsidRPr="00B358D1" w:rsidRDefault="0051650B" w:rsidP="0051650B">
            <w:pPr>
              <w:autoSpaceDE w:val="0"/>
              <w:autoSpaceDN w:val="0"/>
              <w:adjustRightInd w:val="0"/>
              <w:ind w:leftChars="200" w:left="984" w:hangingChars="210" w:hanging="504"/>
            </w:pPr>
            <w:r w:rsidRPr="00B358D1">
              <w:t>(</w:t>
            </w:r>
            <w:r w:rsidRPr="00B358D1">
              <w:t>六</w:t>
            </w:r>
            <w:r w:rsidRPr="00B358D1">
              <w:t>)</w:t>
            </w:r>
            <w:r w:rsidR="00B358D1">
              <w:rPr>
                <w:rFonts w:hint="eastAsia"/>
              </w:rPr>
              <w:tab/>
            </w:r>
            <w:r w:rsidRPr="00B358D1">
              <w:t>發票或收據正本。</w:t>
            </w:r>
          </w:p>
          <w:p w:rsidR="0051650B" w:rsidRPr="00B358D1" w:rsidRDefault="0051650B" w:rsidP="0051650B">
            <w:pPr>
              <w:autoSpaceDE w:val="0"/>
              <w:autoSpaceDN w:val="0"/>
              <w:adjustRightInd w:val="0"/>
              <w:ind w:leftChars="200" w:left="984" w:hangingChars="210" w:hanging="504"/>
            </w:pPr>
            <w:r w:rsidRPr="00B358D1">
              <w:t>(</w:t>
            </w:r>
            <w:r w:rsidRPr="00B358D1">
              <w:t>七</w:t>
            </w:r>
            <w:r w:rsidRPr="00B358D1">
              <w:t>)</w:t>
            </w:r>
            <w:r w:rsidR="00B358D1">
              <w:rPr>
                <w:rFonts w:hint="eastAsia"/>
              </w:rPr>
              <w:tab/>
            </w:r>
            <w:r w:rsidRPr="00B358D1">
              <w:t>合格廠商證明文件（合格證照）影本等佐證資料。</w:t>
            </w:r>
          </w:p>
        </w:tc>
        <w:tc>
          <w:tcPr>
            <w:tcW w:w="1944" w:type="pct"/>
            <w:tcBorders>
              <w:top w:val="single" w:sz="4" w:space="0" w:color="auto"/>
              <w:left w:val="single" w:sz="4" w:space="0" w:color="auto"/>
              <w:bottom w:val="single" w:sz="4" w:space="0" w:color="auto"/>
            </w:tcBorders>
          </w:tcPr>
          <w:p w:rsidR="0051650B" w:rsidRPr="00B358D1" w:rsidRDefault="0051650B" w:rsidP="0051650B">
            <w:pPr>
              <w:autoSpaceDE w:val="0"/>
              <w:autoSpaceDN w:val="0"/>
              <w:adjustRightInd w:val="0"/>
            </w:pPr>
            <w:r w:rsidRPr="00B358D1">
              <w:rPr>
                <w:kern w:val="0"/>
              </w:rPr>
              <w:lastRenderedPageBreak/>
              <w:t>補助之申請方式。</w:t>
            </w:r>
          </w:p>
        </w:tc>
      </w:tr>
      <w:tr w:rsidR="0051650B" w:rsidRPr="00B358D1" w:rsidTr="0051650B">
        <w:trPr>
          <w:trHeight w:val="465"/>
          <w:jc w:val="center"/>
        </w:trPr>
        <w:tc>
          <w:tcPr>
            <w:tcW w:w="3056" w:type="pct"/>
            <w:tcBorders>
              <w:top w:val="single" w:sz="4" w:space="0" w:color="auto"/>
              <w:bottom w:val="single" w:sz="4" w:space="0" w:color="auto"/>
              <w:right w:val="single" w:sz="4" w:space="0" w:color="auto"/>
            </w:tcBorders>
          </w:tcPr>
          <w:p w:rsidR="0051650B" w:rsidRPr="00B358D1" w:rsidRDefault="0051650B" w:rsidP="0051650B">
            <w:pPr>
              <w:autoSpaceDE w:val="0"/>
              <w:autoSpaceDN w:val="0"/>
              <w:adjustRightInd w:val="0"/>
              <w:ind w:left="504" w:hangingChars="210" w:hanging="504"/>
            </w:pPr>
            <w:r w:rsidRPr="00B358D1">
              <w:lastRenderedPageBreak/>
              <w:t>五、</w:t>
            </w:r>
            <w:r w:rsidRPr="00B358D1">
              <w:tab/>
            </w:r>
            <w:r w:rsidRPr="00B358D1">
              <w:t>本府消防局應透過網站、媒體廣告等方式，對外公告本要點之申請訊息，鼓勵民眾申請裝設。</w:t>
            </w:r>
            <w:r w:rsidRPr="00B358D1">
              <w:br/>
            </w:r>
            <w:r w:rsidRPr="00B358D1">
              <w:t>補助執行成果資料應於每年五月十日前製作完成，並辦理經費核銷。</w:t>
            </w:r>
          </w:p>
        </w:tc>
        <w:tc>
          <w:tcPr>
            <w:tcW w:w="1944" w:type="pct"/>
            <w:tcBorders>
              <w:top w:val="single" w:sz="4" w:space="0" w:color="auto"/>
              <w:left w:val="single" w:sz="4" w:space="0" w:color="auto"/>
              <w:bottom w:val="single" w:sz="4" w:space="0" w:color="auto"/>
            </w:tcBorders>
          </w:tcPr>
          <w:p w:rsidR="0051650B" w:rsidRPr="00B358D1" w:rsidRDefault="0051650B" w:rsidP="0051650B">
            <w:pPr>
              <w:autoSpaceDE w:val="0"/>
              <w:autoSpaceDN w:val="0"/>
              <w:adjustRightInd w:val="0"/>
            </w:pPr>
            <w:r w:rsidRPr="00B358D1">
              <w:rPr>
                <w:kern w:val="0"/>
              </w:rPr>
              <w:t>補助訊息之揭露方式及管考規定。</w:t>
            </w:r>
          </w:p>
        </w:tc>
      </w:tr>
      <w:tr w:rsidR="0051650B" w:rsidRPr="00B358D1" w:rsidTr="0051650B">
        <w:trPr>
          <w:trHeight w:val="465"/>
          <w:jc w:val="center"/>
        </w:trPr>
        <w:tc>
          <w:tcPr>
            <w:tcW w:w="3056" w:type="pct"/>
            <w:tcBorders>
              <w:top w:val="single" w:sz="4" w:space="0" w:color="auto"/>
              <w:bottom w:val="single" w:sz="4" w:space="0" w:color="auto"/>
              <w:right w:val="single" w:sz="4" w:space="0" w:color="auto"/>
            </w:tcBorders>
          </w:tcPr>
          <w:p w:rsidR="0051650B" w:rsidRPr="00B358D1" w:rsidRDefault="0051650B" w:rsidP="0051650B">
            <w:pPr>
              <w:autoSpaceDE w:val="0"/>
              <w:autoSpaceDN w:val="0"/>
              <w:adjustRightInd w:val="0"/>
              <w:ind w:left="504" w:hangingChars="210" w:hanging="504"/>
            </w:pPr>
            <w:r w:rsidRPr="00B358D1">
              <w:t>六</w:t>
            </w:r>
            <w:r w:rsidRPr="00B358D1">
              <w:rPr>
                <w:rFonts w:eastAsia="細明體"/>
              </w:rPr>
              <w:t>、</w:t>
            </w:r>
            <w:r w:rsidRPr="00B358D1">
              <w:rPr>
                <w:rFonts w:eastAsia="細明體"/>
              </w:rPr>
              <w:tab/>
            </w:r>
            <w:r w:rsidRPr="00B358D1">
              <w:t>本案所需經費，由本府消防局年度火災預防業務相關經費項下支應。</w:t>
            </w:r>
          </w:p>
        </w:tc>
        <w:tc>
          <w:tcPr>
            <w:tcW w:w="1944" w:type="pct"/>
            <w:tcBorders>
              <w:top w:val="single" w:sz="4" w:space="0" w:color="auto"/>
              <w:left w:val="single" w:sz="4" w:space="0" w:color="auto"/>
              <w:bottom w:val="single" w:sz="4" w:space="0" w:color="auto"/>
            </w:tcBorders>
          </w:tcPr>
          <w:p w:rsidR="0051650B" w:rsidRPr="00B358D1" w:rsidRDefault="0051650B" w:rsidP="0051650B">
            <w:pPr>
              <w:autoSpaceDE w:val="0"/>
              <w:autoSpaceDN w:val="0"/>
              <w:adjustRightInd w:val="0"/>
            </w:pPr>
            <w:r w:rsidRPr="00B358D1">
              <w:rPr>
                <w:kern w:val="0"/>
              </w:rPr>
              <w:t>本要點所訂補助之經費來源。</w:t>
            </w:r>
          </w:p>
        </w:tc>
      </w:tr>
    </w:tbl>
    <w:p w:rsidR="00B358D1" w:rsidRDefault="00B358D1" w:rsidP="0051650B">
      <w:pPr>
        <w:autoSpaceDE w:val="0"/>
        <w:autoSpaceDN w:val="0"/>
        <w:adjustRightInd w:val="0"/>
        <w:spacing w:line="240" w:lineRule="auto"/>
        <w:jc w:val="left"/>
      </w:pPr>
    </w:p>
    <w:p w:rsidR="00B358D1" w:rsidRDefault="00B358D1">
      <w:pPr>
        <w:widowControl/>
        <w:spacing w:line="240" w:lineRule="auto"/>
        <w:jc w:val="left"/>
      </w:pPr>
      <w:r>
        <w:br w:type="page"/>
      </w:r>
    </w:p>
    <w:p w:rsidR="00B358D1" w:rsidRDefault="00B358D1" w:rsidP="00B358D1">
      <w:pPr>
        <w:pStyle w:val="afffffffffff2"/>
        <w:spacing w:before="360" w:after="120"/>
      </w:pPr>
      <w:r>
        <w:rPr>
          <w:rFonts w:hint="eastAsia"/>
        </w:rPr>
        <w:lastRenderedPageBreak/>
        <w:t>澎湖縣政府補助燃氣熱水器遷移或更換作業要點</w:t>
      </w:r>
    </w:p>
    <w:p w:rsidR="00B358D1" w:rsidRDefault="00B358D1" w:rsidP="00B358D1">
      <w:pPr>
        <w:pStyle w:val="afffffffffff4"/>
      </w:pPr>
      <w:r>
        <w:rPr>
          <w:rFonts w:hint="eastAsia"/>
        </w:rPr>
        <w:t>中華民國</w:t>
      </w:r>
      <w:r>
        <w:rPr>
          <w:rFonts w:hint="eastAsia"/>
        </w:rPr>
        <w:t>114</w:t>
      </w:r>
      <w:r>
        <w:rPr>
          <w:rFonts w:hint="eastAsia"/>
        </w:rPr>
        <w:t>年</w:t>
      </w:r>
      <w:r>
        <w:rPr>
          <w:rFonts w:hint="eastAsia"/>
        </w:rPr>
        <w:t>10</w:t>
      </w:r>
      <w:r>
        <w:rPr>
          <w:rFonts w:hint="eastAsia"/>
        </w:rPr>
        <w:t>月</w:t>
      </w:r>
      <w:r>
        <w:rPr>
          <w:rFonts w:hint="eastAsia"/>
        </w:rPr>
        <w:t>23</w:t>
      </w:r>
      <w:r>
        <w:rPr>
          <w:rFonts w:hint="eastAsia"/>
        </w:rPr>
        <w:t>日府授消預字第</w:t>
      </w:r>
      <w:r>
        <w:rPr>
          <w:rFonts w:hint="eastAsia"/>
        </w:rPr>
        <w:t>1143211643</w:t>
      </w:r>
      <w:r>
        <w:rPr>
          <w:rFonts w:hint="eastAsia"/>
        </w:rPr>
        <w:t>號函訂定</w:t>
      </w:r>
    </w:p>
    <w:p w:rsidR="00B358D1" w:rsidRDefault="00B358D1" w:rsidP="00B358D1">
      <w:pPr>
        <w:pStyle w:val="aff2"/>
      </w:pPr>
      <w:r>
        <w:rPr>
          <w:rFonts w:hint="eastAsia"/>
        </w:rPr>
        <w:t>一、澎湖縣政府（以下簡稱本府）為降低居家一氧化碳中毒案件致人命傷亡，協助本縣居家具一氧化碳中毒潛勢場所燃氣熱水器之遷移或更換，保護民眾生命安全，並執行中央對直轄市、縣（市）政府函頒年度防範一氧化碳中毒執行計畫，特訂定本要點。</w:t>
      </w:r>
    </w:p>
    <w:p w:rsidR="00B358D1" w:rsidRDefault="00B358D1" w:rsidP="00B358D1">
      <w:pPr>
        <w:pStyle w:val="aff2"/>
      </w:pPr>
      <w:r>
        <w:rPr>
          <w:rFonts w:hint="eastAsia"/>
        </w:rPr>
        <w:t>二、本要點補助對象為本縣居家燃氣熱水器安裝不當，且經診斷後確有一氧化碳中毒潛勢，須遷移或更換熱水器</w:t>
      </w:r>
      <w:r>
        <w:rPr>
          <w:rFonts w:hint="eastAsia"/>
        </w:rPr>
        <w:t>(</w:t>
      </w:r>
      <w:r>
        <w:rPr>
          <w:rFonts w:hint="eastAsia"/>
        </w:rPr>
        <w:t>包括電熱水器或太陽能熱水器</w:t>
      </w:r>
      <w:r>
        <w:rPr>
          <w:rFonts w:hint="eastAsia"/>
        </w:rPr>
        <w:t>)</w:t>
      </w:r>
      <w:r>
        <w:rPr>
          <w:rFonts w:hint="eastAsia"/>
        </w:rPr>
        <w:t>者。</w:t>
      </w:r>
      <w:r>
        <w:br/>
      </w:r>
      <w:r>
        <w:rPr>
          <w:rFonts w:hint="eastAsia"/>
        </w:rPr>
        <w:t>前項所稱熱水器安裝不當，係指符合下列情形之一者：</w:t>
      </w:r>
    </w:p>
    <w:p w:rsidR="00B358D1" w:rsidRDefault="00B358D1" w:rsidP="009F12AA">
      <w:pPr>
        <w:pStyle w:val="afffff7"/>
        <w:ind w:left="984" w:hanging="504"/>
      </w:pPr>
      <w:r>
        <w:rPr>
          <w:rFonts w:hint="eastAsia"/>
        </w:rPr>
        <w:t>(</w:t>
      </w:r>
      <w:r>
        <w:rPr>
          <w:rFonts w:hint="eastAsia"/>
        </w:rPr>
        <w:t>一</w:t>
      </w:r>
      <w:r>
        <w:rPr>
          <w:rFonts w:hint="eastAsia"/>
        </w:rPr>
        <w:t>)</w:t>
      </w:r>
      <w:r>
        <w:rPr>
          <w:rFonts w:hint="eastAsia"/>
        </w:rPr>
        <w:tab/>
      </w:r>
      <w:r>
        <w:rPr>
          <w:rFonts w:hint="eastAsia"/>
        </w:rPr>
        <w:t>屋外型（</w:t>
      </w:r>
      <w:r>
        <w:rPr>
          <w:rFonts w:hint="eastAsia"/>
        </w:rPr>
        <w:t>RF</w:t>
      </w:r>
      <w:r>
        <w:rPr>
          <w:rFonts w:hint="eastAsia"/>
        </w:rPr>
        <w:t>式）熱水器，裝設於屋內或加蓋陽台。</w:t>
      </w:r>
    </w:p>
    <w:p w:rsidR="00B358D1" w:rsidRDefault="00B358D1" w:rsidP="009F12AA">
      <w:pPr>
        <w:pStyle w:val="afffff7"/>
        <w:ind w:left="984" w:hanging="504"/>
      </w:pPr>
      <w:r>
        <w:rPr>
          <w:rFonts w:hint="eastAsia"/>
        </w:rPr>
        <w:t>(</w:t>
      </w:r>
      <w:r>
        <w:rPr>
          <w:rFonts w:hint="eastAsia"/>
        </w:rPr>
        <w:t>二</w:t>
      </w:r>
      <w:r>
        <w:rPr>
          <w:rFonts w:hint="eastAsia"/>
        </w:rPr>
        <w:t>)</w:t>
      </w:r>
      <w:r>
        <w:rPr>
          <w:rFonts w:hint="eastAsia"/>
        </w:rPr>
        <w:tab/>
      </w:r>
      <w:r>
        <w:rPr>
          <w:rFonts w:hint="eastAsia"/>
        </w:rPr>
        <w:t>半密閉自然排氣型（</w:t>
      </w:r>
      <w:r>
        <w:rPr>
          <w:rFonts w:hint="eastAsia"/>
        </w:rPr>
        <w:t>CF</w:t>
      </w:r>
      <w:r>
        <w:rPr>
          <w:rFonts w:hint="eastAsia"/>
        </w:rPr>
        <w:t>式）熱水器，未裝設或裝設錯誤排氣管。</w:t>
      </w:r>
    </w:p>
    <w:p w:rsidR="00B358D1" w:rsidRDefault="00B358D1" w:rsidP="009F12AA">
      <w:pPr>
        <w:pStyle w:val="afffff7"/>
        <w:ind w:left="984" w:hanging="504"/>
      </w:pPr>
      <w:r>
        <w:rPr>
          <w:rFonts w:hint="eastAsia"/>
        </w:rPr>
        <w:t>(</w:t>
      </w:r>
      <w:r>
        <w:rPr>
          <w:rFonts w:hint="eastAsia"/>
        </w:rPr>
        <w:t>三</w:t>
      </w:r>
      <w:r>
        <w:rPr>
          <w:rFonts w:hint="eastAsia"/>
        </w:rPr>
        <w:t>)</w:t>
      </w:r>
      <w:r>
        <w:rPr>
          <w:rFonts w:hint="eastAsia"/>
        </w:rPr>
        <w:tab/>
      </w:r>
      <w:r>
        <w:rPr>
          <w:rFonts w:hint="eastAsia"/>
        </w:rPr>
        <w:t>其他燃氣熱水器或排氣管安裝不當，致有產生並蓄積一氧化碳中毒之虞者。</w:t>
      </w:r>
    </w:p>
    <w:p w:rsidR="00B358D1" w:rsidRDefault="00B358D1" w:rsidP="00B358D1">
      <w:pPr>
        <w:pStyle w:val="aff2"/>
      </w:pPr>
      <w:r>
        <w:rPr>
          <w:rFonts w:hint="eastAsia"/>
        </w:rPr>
        <w:t>三、本縣轄內倘有居家燃氣熱水器安裝不當，且經本府消防局複查後確有一氧化碳中毒潛勢之住宅，協助其遷移或更換熱水器，最高補助三千元，實報實銷。每戶補助以一次為限，且受補助者或受補助地址不得與歷年重複。</w:t>
      </w:r>
    </w:p>
    <w:p w:rsidR="00B358D1" w:rsidRDefault="00B358D1" w:rsidP="00B358D1">
      <w:pPr>
        <w:pStyle w:val="aff2"/>
      </w:pPr>
      <w:r>
        <w:rPr>
          <w:rFonts w:hint="eastAsia"/>
        </w:rPr>
        <w:t>四、民眾遷移或更換熱水器經審驗符合規定後，應於每年四月三十日前檢具下列文件送本府消防局辦理補助申請：</w:t>
      </w:r>
    </w:p>
    <w:p w:rsidR="00B358D1" w:rsidRDefault="00B358D1" w:rsidP="009F12AA">
      <w:pPr>
        <w:pStyle w:val="afffff7"/>
        <w:ind w:left="984" w:hanging="504"/>
      </w:pPr>
      <w:r>
        <w:rPr>
          <w:rFonts w:hint="eastAsia"/>
        </w:rPr>
        <w:t>(</w:t>
      </w:r>
      <w:r>
        <w:rPr>
          <w:rFonts w:hint="eastAsia"/>
        </w:rPr>
        <w:t>一</w:t>
      </w:r>
      <w:r>
        <w:rPr>
          <w:rFonts w:hint="eastAsia"/>
        </w:rPr>
        <w:t>)</w:t>
      </w:r>
      <w:r>
        <w:rPr>
          <w:rFonts w:hint="eastAsia"/>
        </w:rPr>
        <w:tab/>
      </w:r>
      <w:r>
        <w:rPr>
          <w:rFonts w:hint="eastAsia"/>
        </w:rPr>
        <w:t>申請補助清冊（附件一）。</w:t>
      </w:r>
    </w:p>
    <w:p w:rsidR="00B358D1" w:rsidRDefault="00B358D1" w:rsidP="009F12AA">
      <w:pPr>
        <w:pStyle w:val="afffff7"/>
        <w:ind w:left="984" w:hanging="504"/>
      </w:pPr>
      <w:r>
        <w:rPr>
          <w:rFonts w:hint="eastAsia"/>
        </w:rPr>
        <w:t>(</w:t>
      </w:r>
      <w:r>
        <w:rPr>
          <w:rFonts w:hint="eastAsia"/>
        </w:rPr>
        <w:t>二</w:t>
      </w:r>
      <w:r>
        <w:rPr>
          <w:rFonts w:hint="eastAsia"/>
        </w:rPr>
        <w:t>)</w:t>
      </w:r>
      <w:r>
        <w:rPr>
          <w:rFonts w:hint="eastAsia"/>
        </w:rPr>
        <w:tab/>
      </w:r>
      <w:r>
        <w:rPr>
          <w:rFonts w:hint="eastAsia"/>
        </w:rPr>
        <w:t>補助款項領據正本（附件二）。</w:t>
      </w:r>
    </w:p>
    <w:p w:rsidR="00B358D1" w:rsidRDefault="00B358D1" w:rsidP="009F12AA">
      <w:pPr>
        <w:pStyle w:val="afffff7"/>
        <w:ind w:left="984" w:hanging="504"/>
      </w:pPr>
      <w:r>
        <w:rPr>
          <w:rFonts w:hint="eastAsia"/>
        </w:rPr>
        <w:t>(</w:t>
      </w:r>
      <w:r>
        <w:rPr>
          <w:rFonts w:hint="eastAsia"/>
        </w:rPr>
        <w:t>三</w:t>
      </w:r>
      <w:r>
        <w:rPr>
          <w:rFonts w:hint="eastAsia"/>
        </w:rPr>
        <w:t>)</w:t>
      </w:r>
      <w:r>
        <w:rPr>
          <w:rFonts w:hint="eastAsia"/>
        </w:rPr>
        <w:tab/>
      </w:r>
      <w:r>
        <w:rPr>
          <w:rFonts w:hint="eastAsia"/>
        </w:rPr>
        <w:t>居家一氧化碳中毒潛勢場所訪視情形紀錄表（附件三）。</w:t>
      </w:r>
    </w:p>
    <w:p w:rsidR="00B358D1" w:rsidRDefault="00B358D1" w:rsidP="009F12AA">
      <w:pPr>
        <w:pStyle w:val="afffff7"/>
        <w:ind w:left="984" w:hanging="504"/>
      </w:pPr>
      <w:r>
        <w:rPr>
          <w:rFonts w:hint="eastAsia"/>
        </w:rPr>
        <w:t>(</w:t>
      </w:r>
      <w:r>
        <w:rPr>
          <w:rFonts w:hint="eastAsia"/>
        </w:rPr>
        <w:t>四</w:t>
      </w:r>
      <w:r>
        <w:rPr>
          <w:rFonts w:hint="eastAsia"/>
        </w:rPr>
        <w:t>)</w:t>
      </w:r>
      <w:r>
        <w:rPr>
          <w:rFonts w:hint="eastAsia"/>
        </w:rPr>
        <w:tab/>
      </w:r>
      <w:r>
        <w:rPr>
          <w:rFonts w:hint="eastAsia"/>
        </w:rPr>
        <w:t>竣工紀錄表（附件四）。</w:t>
      </w:r>
    </w:p>
    <w:p w:rsidR="00B358D1" w:rsidRDefault="00B358D1" w:rsidP="009F12AA">
      <w:pPr>
        <w:pStyle w:val="afffff7"/>
        <w:ind w:left="984" w:hanging="504"/>
      </w:pPr>
      <w:r>
        <w:rPr>
          <w:rFonts w:hint="eastAsia"/>
        </w:rPr>
        <w:t>(</w:t>
      </w:r>
      <w:r>
        <w:rPr>
          <w:rFonts w:hint="eastAsia"/>
        </w:rPr>
        <w:t>五</w:t>
      </w:r>
      <w:r>
        <w:rPr>
          <w:rFonts w:hint="eastAsia"/>
        </w:rPr>
        <w:t>)</w:t>
      </w:r>
      <w:r>
        <w:rPr>
          <w:rFonts w:hint="eastAsia"/>
        </w:rPr>
        <w:tab/>
      </w:r>
      <w:r>
        <w:rPr>
          <w:rFonts w:hint="eastAsia"/>
        </w:rPr>
        <w:t>檢附施工前、施工中彩色照片（或電子檔）各一張、施工後彩色照片（或電子檔）二張（附件五）。</w:t>
      </w:r>
    </w:p>
    <w:p w:rsidR="00B358D1" w:rsidRDefault="00B358D1" w:rsidP="009F12AA">
      <w:pPr>
        <w:pStyle w:val="afffff7"/>
        <w:ind w:left="984" w:hanging="504"/>
      </w:pPr>
      <w:r>
        <w:rPr>
          <w:rFonts w:hint="eastAsia"/>
        </w:rPr>
        <w:t>(</w:t>
      </w:r>
      <w:r>
        <w:rPr>
          <w:rFonts w:hint="eastAsia"/>
        </w:rPr>
        <w:t>六</w:t>
      </w:r>
      <w:r>
        <w:rPr>
          <w:rFonts w:hint="eastAsia"/>
        </w:rPr>
        <w:t>)</w:t>
      </w:r>
      <w:r>
        <w:rPr>
          <w:rFonts w:hint="eastAsia"/>
        </w:rPr>
        <w:tab/>
      </w:r>
      <w:r>
        <w:rPr>
          <w:rFonts w:hint="eastAsia"/>
        </w:rPr>
        <w:t>發票或收據正本。</w:t>
      </w:r>
    </w:p>
    <w:p w:rsidR="00B358D1" w:rsidRDefault="00B358D1" w:rsidP="009F12AA">
      <w:pPr>
        <w:pStyle w:val="afffff7"/>
        <w:ind w:left="984" w:hanging="504"/>
      </w:pPr>
      <w:r>
        <w:rPr>
          <w:rFonts w:hint="eastAsia"/>
        </w:rPr>
        <w:t>(</w:t>
      </w:r>
      <w:r>
        <w:rPr>
          <w:rFonts w:hint="eastAsia"/>
        </w:rPr>
        <w:t>七</w:t>
      </w:r>
      <w:r>
        <w:rPr>
          <w:rFonts w:hint="eastAsia"/>
        </w:rPr>
        <w:t>)</w:t>
      </w:r>
      <w:r>
        <w:rPr>
          <w:rFonts w:hint="eastAsia"/>
        </w:rPr>
        <w:tab/>
      </w:r>
      <w:r>
        <w:rPr>
          <w:rFonts w:hint="eastAsia"/>
        </w:rPr>
        <w:t>合格廠商證明文件（合格證照）影本等佐證資料。</w:t>
      </w:r>
    </w:p>
    <w:p w:rsidR="00B358D1" w:rsidRDefault="00B358D1" w:rsidP="00B358D1">
      <w:pPr>
        <w:pStyle w:val="aff2"/>
      </w:pPr>
      <w:r>
        <w:rPr>
          <w:rFonts w:hint="eastAsia"/>
        </w:rPr>
        <w:t>五、本府消防局應透過網站、媒體廣告等方式，對外公告本要點之申請訊息，鼓勵民眾申請裝設。</w:t>
      </w:r>
      <w:r>
        <w:br/>
      </w:r>
      <w:r>
        <w:rPr>
          <w:rFonts w:hint="eastAsia"/>
        </w:rPr>
        <w:t>補助執行成果資料應於每年五月十日前製作完成，並辦理經費核銷。</w:t>
      </w:r>
    </w:p>
    <w:p w:rsidR="0051650B" w:rsidRDefault="00B358D1" w:rsidP="00B358D1">
      <w:pPr>
        <w:pStyle w:val="aff2"/>
      </w:pPr>
      <w:r>
        <w:rPr>
          <w:rFonts w:hint="eastAsia"/>
        </w:rPr>
        <w:t>六、本案所需經費，由本府消防局年度火災預防業務相關經費項下支應。</w:t>
      </w:r>
    </w:p>
    <w:p w:rsidR="0051650B" w:rsidRDefault="0051650B" w:rsidP="00B358D1">
      <w:pPr>
        <w:pStyle w:val="aff2"/>
        <w:ind w:left="440" w:hanging="440"/>
        <w:rPr>
          <w:rFonts w:ascii="新細明體" w:eastAsia="新細明體" w:cs="新細明體"/>
          <w:kern w:val="0"/>
          <w:sz w:val="22"/>
          <w:szCs w:val="22"/>
          <w:lang w:val="zh-TW"/>
        </w:rPr>
      </w:pPr>
    </w:p>
    <w:p w:rsidR="009F6795" w:rsidRPr="009F6795" w:rsidRDefault="009F6795" w:rsidP="009F6795">
      <w:r w:rsidRPr="009F6795">
        <w:rPr>
          <w:rFonts w:hint="eastAsia"/>
        </w:rPr>
        <w:lastRenderedPageBreak/>
        <w:t>附件</w:t>
      </w:r>
      <w:r w:rsidRPr="009F6795">
        <w:t>1</w:t>
      </w:r>
    </w:p>
    <w:p w:rsidR="009F6795" w:rsidRDefault="009F6795" w:rsidP="009F6795">
      <w:pPr>
        <w:pStyle w:val="afffffffffff2"/>
        <w:spacing w:before="360" w:after="120"/>
      </w:pPr>
      <w:r>
        <w:rPr>
          <w:rFonts w:hint="eastAsia"/>
        </w:rPr>
        <w:t>澎湖縣政府消防局○○分隊遷移或更換熱水器經費補助清冊</w:t>
      </w:r>
    </w:p>
    <w:p w:rsidR="009F6795" w:rsidRPr="009F6795" w:rsidRDefault="009F6795" w:rsidP="009F6795">
      <w:pPr>
        <w:jc w:val="right"/>
      </w:pPr>
      <w:r w:rsidRPr="009F6795">
        <w:rPr>
          <w:rFonts w:hint="eastAsia"/>
        </w:rPr>
        <w:t>民國</w:t>
      </w:r>
      <w:r w:rsidRPr="009F6795">
        <w:t xml:space="preserve">  </w:t>
      </w:r>
      <w:r w:rsidRPr="009F6795">
        <w:rPr>
          <w:rFonts w:hint="eastAsia"/>
        </w:rPr>
        <w:t>年</w:t>
      </w:r>
      <w:r w:rsidRPr="009F6795">
        <w:t xml:space="preserve">  </w:t>
      </w:r>
      <w:r w:rsidRPr="009F6795">
        <w:rPr>
          <w:rFonts w:hint="eastAsia"/>
        </w:rPr>
        <w:t>月</w:t>
      </w:r>
      <w:r w:rsidRPr="009F6795">
        <w:t xml:space="preserve">  </w:t>
      </w:r>
      <w:r w:rsidRPr="009F6795">
        <w:rPr>
          <w:rFonts w:hint="eastAsia"/>
        </w:rPr>
        <w:t>日</w:t>
      </w:r>
      <w:r w:rsidRPr="009F6795">
        <w:t xml:space="preserve">  </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1204"/>
        <w:gridCol w:w="780"/>
        <w:gridCol w:w="1412"/>
        <w:gridCol w:w="1375"/>
        <w:gridCol w:w="831"/>
        <w:gridCol w:w="1022"/>
        <w:gridCol w:w="810"/>
        <w:gridCol w:w="730"/>
      </w:tblGrid>
      <w:tr w:rsidR="009F6795" w:rsidRPr="009F6795" w:rsidTr="009F6795">
        <w:trPr>
          <w:jc w:val="center"/>
        </w:trPr>
        <w:tc>
          <w:tcPr>
            <w:tcW w:w="737" w:type="pct"/>
            <w:tcBorders>
              <w:top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360" w:lineRule="exact"/>
              <w:jc w:val="center"/>
              <w:rPr>
                <w:rFonts w:ascii="標楷體" w:cs="標楷體"/>
                <w:color w:val="000000"/>
              </w:rPr>
            </w:pPr>
            <w:r w:rsidRPr="009F6795">
              <w:rPr>
                <w:rFonts w:ascii="標楷體" w:cs="標楷體" w:hint="eastAsia"/>
                <w:color w:val="000000"/>
              </w:rPr>
              <w:t>申請</w:t>
            </w:r>
          </w:p>
          <w:p w:rsidR="009F6795" w:rsidRPr="009F6795" w:rsidRDefault="009F6795">
            <w:pPr>
              <w:autoSpaceDE w:val="0"/>
              <w:autoSpaceDN w:val="0"/>
              <w:adjustRightInd w:val="0"/>
              <w:spacing w:line="360" w:lineRule="exact"/>
              <w:jc w:val="center"/>
              <w:rPr>
                <w:rFonts w:ascii="標楷體" w:cs="標楷體"/>
                <w:color w:val="000000"/>
              </w:rPr>
            </w:pPr>
            <w:r w:rsidRPr="009F6795">
              <w:rPr>
                <w:rFonts w:ascii="標楷體" w:cs="標楷體" w:hint="eastAsia"/>
                <w:color w:val="000000"/>
              </w:rPr>
              <w:t>日期</w:t>
            </w:r>
          </w:p>
        </w:tc>
        <w:tc>
          <w:tcPr>
            <w:tcW w:w="478"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360" w:lineRule="exact"/>
              <w:jc w:val="center"/>
              <w:rPr>
                <w:rFonts w:ascii="標楷體" w:cs="標楷體"/>
                <w:color w:val="000000"/>
              </w:rPr>
            </w:pPr>
            <w:r w:rsidRPr="009F6795">
              <w:rPr>
                <w:rFonts w:ascii="標楷體" w:cs="標楷體" w:hint="eastAsia"/>
                <w:color w:val="000000"/>
              </w:rPr>
              <w:t>受補助人姓名</w:t>
            </w:r>
          </w:p>
        </w:tc>
        <w:tc>
          <w:tcPr>
            <w:tcW w:w="865"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360" w:lineRule="exact"/>
              <w:jc w:val="center"/>
              <w:rPr>
                <w:rFonts w:ascii="標楷體" w:cs="標楷體"/>
                <w:color w:val="000000"/>
              </w:rPr>
            </w:pPr>
            <w:r w:rsidRPr="009F6795">
              <w:rPr>
                <w:rFonts w:ascii="標楷體" w:cs="標楷體" w:hint="eastAsia"/>
                <w:color w:val="000000"/>
              </w:rPr>
              <w:t>受補助人</w:t>
            </w:r>
          </w:p>
          <w:p w:rsidR="009F6795" w:rsidRPr="009F6795" w:rsidRDefault="009F6795">
            <w:pPr>
              <w:autoSpaceDE w:val="0"/>
              <w:autoSpaceDN w:val="0"/>
              <w:adjustRightInd w:val="0"/>
              <w:spacing w:line="360" w:lineRule="exact"/>
              <w:jc w:val="center"/>
              <w:rPr>
                <w:rFonts w:ascii="標楷體" w:cs="標楷體"/>
                <w:color w:val="000000"/>
              </w:rPr>
            </w:pPr>
            <w:r w:rsidRPr="009F6795">
              <w:rPr>
                <w:rFonts w:ascii="標楷體" w:cs="標楷體" w:hint="eastAsia"/>
                <w:color w:val="000000"/>
              </w:rPr>
              <w:t>國民身分證</w:t>
            </w:r>
          </w:p>
          <w:p w:rsidR="009F6795" w:rsidRPr="009F6795" w:rsidRDefault="009F6795">
            <w:pPr>
              <w:autoSpaceDE w:val="0"/>
              <w:autoSpaceDN w:val="0"/>
              <w:adjustRightInd w:val="0"/>
              <w:spacing w:line="360" w:lineRule="exact"/>
              <w:jc w:val="center"/>
              <w:rPr>
                <w:rFonts w:ascii="標楷體" w:cs="標楷體"/>
                <w:color w:val="000000"/>
              </w:rPr>
            </w:pPr>
            <w:r w:rsidRPr="009F6795">
              <w:rPr>
                <w:rFonts w:ascii="標楷體" w:cs="標楷體" w:hint="eastAsia"/>
                <w:color w:val="000000"/>
                <w:kern w:val="0"/>
              </w:rPr>
              <w:t>統一編號</w:t>
            </w:r>
          </w:p>
        </w:tc>
        <w:tc>
          <w:tcPr>
            <w:tcW w:w="842" w:type="pct"/>
            <w:tcBorders>
              <w:top w:val="single" w:sz="4" w:space="0" w:color="auto"/>
              <w:left w:val="single" w:sz="4" w:space="0" w:color="auto"/>
              <w:bottom w:val="single" w:sz="4" w:space="0" w:color="auto"/>
              <w:right w:val="single" w:sz="4" w:space="0" w:color="auto"/>
            </w:tcBorders>
            <w:vAlign w:val="center"/>
          </w:tcPr>
          <w:p w:rsidR="009F6795" w:rsidRDefault="009F6795">
            <w:pPr>
              <w:autoSpaceDE w:val="0"/>
              <w:autoSpaceDN w:val="0"/>
              <w:adjustRightInd w:val="0"/>
              <w:spacing w:line="360" w:lineRule="exact"/>
              <w:jc w:val="center"/>
              <w:rPr>
                <w:rFonts w:ascii="標楷體" w:cs="標楷體"/>
                <w:color w:val="000000"/>
              </w:rPr>
            </w:pPr>
            <w:r w:rsidRPr="009F6795">
              <w:rPr>
                <w:rFonts w:ascii="標楷體" w:cs="標楷體" w:hint="eastAsia"/>
                <w:color w:val="000000"/>
              </w:rPr>
              <w:t>受補助人</w:t>
            </w:r>
          </w:p>
          <w:p w:rsidR="009F6795" w:rsidRPr="009F6795" w:rsidRDefault="009F6795">
            <w:pPr>
              <w:autoSpaceDE w:val="0"/>
              <w:autoSpaceDN w:val="0"/>
              <w:adjustRightInd w:val="0"/>
              <w:spacing w:line="360" w:lineRule="exact"/>
              <w:jc w:val="center"/>
              <w:rPr>
                <w:rFonts w:ascii="標楷體" w:cs="標楷體"/>
                <w:color w:val="000000"/>
              </w:rPr>
            </w:pPr>
            <w:r w:rsidRPr="009F6795">
              <w:rPr>
                <w:rFonts w:ascii="標楷體" w:cs="標楷體" w:hint="eastAsia"/>
                <w:color w:val="000000"/>
              </w:rPr>
              <w:t>地址</w:t>
            </w:r>
          </w:p>
        </w:tc>
        <w:tc>
          <w:tcPr>
            <w:tcW w:w="509"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360" w:lineRule="exact"/>
              <w:jc w:val="center"/>
              <w:rPr>
                <w:rFonts w:ascii="標楷體" w:cs="標楷體"/>
                <w:color w:val="000000"/>
              </w:rPr>
            </w:pPr>
            <w:r w:rsidRPr="009F6795">
              <w:rPr>
                <w:rFonts w:ascii="標楷體" w:cs="標楷體" w:hint="eastAsia"/>
                <w:color w:val="000000"/>
              </w:rPr>
              <w:t>補助</w:t>
            </w:r>
          </w:p>
          <w:p w:rsidR="009F6795" w:rsidRPr="009F6795" w:rsidRDefault="009F6795">
            <w:pPr>
              <w:autoSpaceDE w:val="0"/>
              <w:autoSpaceDN w:val="0"/>
              <w:adjustRightInd w:val="0"/>
              <w:spacing w:line="360" w:lineRule="exact"/>
              <w:jc w:val="center"/>
              <w:rPr>
                <w:rFonts w:ascii="標楷體" w:cs="標楷體"/>
                <w:color w:val="000000"/>
              </w:rPr>
            </w:pPr>
            <w:r w:rsidRPr="009F6795">
              <w:rPr>
                <w:rFonts w:ascii="標楷體" w:cs="標楷體" w:hint="eastAsia"/>
                <w:color w:val="000000"/>
              </w:rPr>
              <w:t>金額</w:t>
            </w:r>
          </w:p>
        </w:tc>
        <w:tc>
          <w:tcPr>
            <w:tcW w:w="626" w:type="pct"/>
            <w:tcBorders>
              <w:top w:val="single" w:sz="4" w:space="0" w:color="auto"/>
              <w:left w:val="single" w:sz="4" w:space="0" w:color="000000"/>
              <w:bottom w:val="single" w:sz="4" w:space="0" w:color="000000"/>
              <w:right w:val="single" w:sz="4" w:space="0" w:color="000000"/>
            </w:tcBorders>
            <w:vAlign w:val="center"/>
          </w:tcPr>
          <w:p w:rsidR="009F6795" w:rsidRPr="009F6795" w:rsidRDefault="009F6795">
            <w:pPr>
              <w:autoSpaceDE w:val="0"/>
              <w:autoSpaceDN w:val="0"/>
              <w:adjustRightInd w:val="0"/>
              <w:spacing w:line="440" w:lineRule="exact"/>
              <w:jc w:val="center"/>
              <w:rPr>
                <w:rFonts w:ascii="標楷體" w:cs="標楷體"/>
              </w:rPr>
            </w:pPr>
            <w:r w:rsidRPr="009F6795">
              <w:rPr>
                <w:rFonts w:ascii="標楷體" w:cs="標楷體" w:hint="eastAsia"/>
              </w:rPr>
              <w:t>發票號碼</w:t>
            </w:r>
          </w:p>
          <w:p w:rsidR="009F6795" w:rsidRPr="009F6795" w:rsidRDefault="009F6795">
            <w:pPr>
              <w:autoSpaceDE w:val="0"/>
              <w:autoSpaceDN w:val="0"/>
              <w:adjustRightInd w:val="0"/>
              <w:spacing w:line="440" w:lineRule="exact"/>
              <w:jc w:val="center"/>
              <w:rPr>
                <w:rFonts w:ascii="標楷體" w:cs="標楷體"/>
                <w:u w:val="single"/>
              </w:rPr>
            </w:pPr>
            <w:r w:rsidRPr="009F6795">
              <w:rPr>
                <w:rFonts w:ascii="標楷體" w:cs="標楷體"/>
              </w:rPr>
              <w:t>(</w:t>
            </w:r>
            <w:r w:rsidRPr="009F6795">
              <w:rPr>
                <w:rFonts w:ascii="標楷體" w:cs="標楷體" w:hint="eastAsia"/>
              </w:rPr>
              <w:t>收據免填</w:t>
            </w:r>
            <w:r w:rsidRPr="009F6795">
              <w:rPr>
                <w:rFonts w:ascii="標楷體" w:cs="標楷體"/>
              </w:rPr>
              <w:t>)</w:t>
            </w:r>
          </w:p>
        </w:tc>
        <w:tc>
          <w:tcPr>
            <w:tcW w:w="496" w:type="pct"/>
            <w:tcBorders>
              <w:top w:val="single" w:sz="4" w:space="0" w:color="auto"/>
              <w:left w:val="single" w:sz="4" w:space="0" w:color="000000"/>
              <w:bottom w:val="single" w:sz="4" w:space="0" w:color="000000"/>
              <w:right w:val="single" w:sz="4" w:space="0" w:color="000000"/>
            </w:tcBorders>
            <w:vAlign w:val="center"/>
          </w:tcPr>
          <w:p w:rsidR="009F6795" w:rsidRPr="009F6795" w:rsidRDefault="009F6795">
            <w:pPr>
              <w:autoSpaceDE w:val="0"/>
              <w:autoSpaceDN w:val="0"/>
              <w:adjustRightInd w:val="0"/>
              <w:spacing w:line="440" w:lineRule="exact"/>
              <w:rPr>
                <w:rFonts w:ascii="標楷體" w:cs="標楷體"/>
                <w:u w:val="single"/>
              </w:rPr>
            </w:pPr>
            <w:r w:rsidRPr="009F6795">
              <w:rPr>
                <w:rFonts w:ascii="標楷體" w:cs="標楷體" w:hint="eastAsia"/>
                <w:u w:val="single"/>
              </w:rPr>
              <w:t>電匯</w:t>
            </w:r>
            <w:r w:rsidRPr="009F6795">
              <w:rPr>
                <w:rFonts w:ascii="標楷體" w:cs="標楷體"/>
                <w:u w:val="single"/>
              </w:rPr>
              <w:t>(</w:t>
            </w:r>
            <w:r w:rsidRPr="009F6795">
              <w:rPr>
                <w:rFonts w:ascii="標楷體" w:cs="標楷體" w:hint="eastAsia"/>
                <w:u w:val="single"/>
              </w:rPr>
              <w:t>郵局帳號</w:t>
            </w:r>
            <w:r w:rsidRPr="009F6795">
              <w:rPr>
                <w:rFonts w:ascii="標楷體" w:cs="標楷體"/>
                <w:u w:val="single"/>
              </w:rPr>
              <w:t>)</w:t>
            </w:r>
          </w:p>
        </w:tc>
        <w:tc>
          <w:tcPr>
            <w:tcW w:w="448" w:type="pct"/>
            <w:tcBorders>
              <w:top w:val="single" w:sz="4" w:space="0" w:color="auto"/>
              <w:left w:val="single" w:sz="4" w:space="0" w:color="000000"/>
              <w:bottom w:val="single" w:sz="4" w:space="0" w:color="auto"/>
            </w:tcBorders>
            <w:vAlign w:val="center"/>
          </w:tcPr>
          <w:p w:rsidR="009F6795" w:rsidRPr="009F6795" w:rsidRDefault="009F6795">
            <w:pPr>
              <w:autoSpaceDE w:val="0"/>
              <w:autoSpaceDN w:val="0"/>
              <w:adjustRightInd w:val="0"/>
              <w:spacing w:line="440" w:lineRule="exact"/>
              <w:jc w:val="center"/>
              <w:rPr>
                <w:rFonts w:ascii="標楷體" w:cs="標楷體"/>
              </w:rPr>
            </w:pPr>
            <w:r w:rsidRPr="009F6795">
              <w:rPr>
                <w:rFonts w:ascii="標楷體" w:cs="標楷體" w:hint="eastAsia"/>
              </w:rPr>
              <w:t>原熱水器使用時間</w:t>
            </w:r>
          </w:p>
        </w:tc>
      </w:tr>
      <w:tr w:rsidR="009F6795" w:rsidRPr="009F6795" w:rsidTr="009F6795">
        <w:trPr>
          <w:trHeight w:val="907"/>
          <w:jc w:val="center"/>
        </w:trPr>
        <w:tc>
          <w:tcPr>
            <w:tcW w:w="737" w:type="pct"/>
            <w:tcBorders>
              <w:top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240" w:lineRule="atLeast"/>
              <w:jc w:val="center"/>
              <w:rPr>
                <w:rFonts w:ascii="標楷體" w:cs="標楷體"/>
                <w:color w:val="000000"/>
              </w:rPr>
            </w:pPr>
          </w:p>
        </w:tc>
        <w:tc>
          <w:tcPr>
            <w:tcW w:w="478"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865"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842"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509"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626" w:type="pct"/>
            <w:tcBorders>
              <w:top w:val="single" w:sz="4" w:space="0" w:color="000000"/>
              <w:left w:val="single" w:sz="4" w:space="0" w:color="000000"/>
              <w:bottom w:val="single" w:sz="4" w:space="0" w:color="auto"/>
              <w:right w:val="single" w:sz="4" w:space="0" w:color="000000"/>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496" w:type="pct"/>
            <w:tcBorders>
              <w:top w:val="single" w:sz="4" w:space="0" w:color="000000"/>
              <w:left w:val="single" w:sz="4" w:space="0" w:color="000000"/>
              <w:bottom w:val="single" w:sz="4" w:space="0" w:color="auto"/>
              <w:right w:val="single" w:sz="4" w:space="0" w:color="000000"/>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448" w:type="pct"/>
            <w:tcBorders>
              <w:top w:val="single" w:sz="4" w:space="0" w:color="auto"/>
              <w:left w:val="single" w:sz="4" w:space="0" w:color="000000"/>
              <w:bottom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r>
      <w:tr w:rsidR="009F6795" w:rsidRPr="009F6795" w:rsidTr="009F6795">
        <w:trPr>
          <w:trHeight w:val="907"/>
          <w:jc w:val="center"/>
        </w:trPr>
        <w:tc>
          <w:tcPr>
            <w:tcW w:w="737" w:type="pct"/>
            <w:tcBorders>
              <w:top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478"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865"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842"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509"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626" w:type="pct"/>
            <w:tcBorders>
              <w:top w:val="single" w:sz="4" w:space="0" w:color="auto"/>
              <w:left w:val="single" w:sz="4" w:space="0" w:color="000000"/>
              <w:bottom w:val="single" w:sz="4" w:space="0" w:color="auto"/>
              <w:right w:val="single" w:sz="4" w:space="0" w:color="000000"/>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496" w:type="pct"/>
            <w:tcBorders>
              <w:top w:val="single" w:sz="4" w:space="0" w:color="auto"/>
              <w:left w:val="single" w:sz="4" w:space="0" w:color="000000"/>
              <w:bottom w:val="single" w:sz="4" w:space="0" w:color="auto"/>
              <w:right w:val="single" w:sz="4" w:space="0" w:color="000000"/>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448" w:type="pct"/>
            <w:tcBorders>
              <w:top w:val="single" w:sz="4" w:space="0" w:color="auto"/>
              <w:left w:val="single" w:sz="4" w:space="0" w:color="000000"/>
              <w:bottom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r>
      <w:tr w:rsidR="009F6795" w:rsidRPr="009F6795" w:rsidTr="009F6795">
        <w:trPr>
          <w:trHeight w:val="907"/>
          <w:jc w:val="center"/>
        </w:trPr>
        <w:tc>
          <w:tcPr>
            <w:tcW w:w="737" w:type="pct"/>
            <w:tcBorders>
              <w:top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478"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865"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842"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509"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626" w:type="pct"/>
            <w:tcBorders>
              <w:top w:val="single" w:sz="4" w:space="0" w:color="auto"/>
              <w:left w:val="single" w:sz="4" w:space="0" w:color="000000"/>
              <w:bottom w:val="single" w:sz="4" w:space="0" w:color="auto"/>
              <w:right w:val="single" w:sz="4" w:space="0" w:color="000000"/>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496" w:type="pct"/>
            <w:tcBorders>
              <w:top w:val="single" w:sz="4" w:space="0" w:color="auto"/>
              <w:left w:val="single" w:sz="4" w:space="0" w:color="000000"/>
              <w:bottom w:val="single" w:sz="4" w:space="0" w:color="auto"/>
              <w:right w:val="single" w:sz="4" w:space="0" w:color="000000"/>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448" w:type="pct"/>
            <w:tcBorders>
              <w:top w:val="single" w:sz="4" w:space="0" w:color="auto"/>
              <w:left w:val="single" w:sz="4" w:space="0" w:color="000000"/>
              <w:bottom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r>
      <w:tr w:rsidR="009F6795" w:rsidRPr="009F6795" w:rsidTr="009F6795">
        <w:trPr>
          <w:trHeight w:val="907"/>
          <w:jc w:val="center"/>
        </w:trPr>
        <w:tc>
          <w:tcPr>
            <w:tcW w:w="737" w:type="pct"/>
            <w:tcBorders>
              <w:top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478"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865"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842"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509"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626" w:type="pct"/>
            <w:tcBorders>
              <w:top w:val="single" w:sz="4" w:space="0" w:color="auto"/>
              <w:left w:val="single" w:sz="4" w:space="0" w:color="000000"/>
              <w:bottom w:val="single" w:sz="4" w:space="0" w:color="auto"/>
              <w:right w:val="single" w:sz="4" w:space="0" w:color="000000"/>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496" w:type="pct"/>
            <w:tcBorders>
              <w:top w:val="single" w:sz="4" w:space="0" w:color="auto"/>
              <w:left w:val="single" w:sz="4" w:space="0" w:color="000000"/>
              <w:bottom w:val="single" w:sz="4" w:space="0" w:color="auto"/>
              <w:right w:val="single" w:sz="4" w:space="0" w:color="000000"/>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448" w:type="pct"/>
            <w:tcBorders>
              <w:top w:val="single" w:sz="4" w:space="0" w:color="auto"/>
              <w:left w:val="single" w:sz="4" w:space="0" w:color="000000"/>
              <w:bottom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r>
      <w:tr w:rsidR="009F6795" w:rsidRPr="009F6795" w:rsidTr="009F6795">
        <w:trPr>
          <w:trHeight w:val="907"/>
          <w:jc w:val="center"/>
        </w:trPr>
        <w:tc>
          <w:tcPr>
            <w:tcW w:w="737" w:type="pct"/>
            <w:tcBorders>
              <w:top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478"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865"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842"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509"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626" w:type="pct"/>
            <w:tcBorders>
              <w:top w:val="single" w:sz="4" w:space="0" w:color="auto"/>
              <w:left w:val="single" w:sz="4" w:space="0" w:color="000000"/>
              <w:bottom w:val="single" w:sz="4" w:space="0" w:color="auto"/>
              <w:right w:val="single" w:sz="4" w:space="0" w:color="000000"/>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496" w:type="pct"/>
            <w:tcBorders>
              <w:top w:val="single" w:sz="4" w:space="0" w:color="auto"/>
              <w:left w:val="single" w:sz="4" w:space="0" w:color="000000"/>
              <w:bottom w:val="single" w:sz="4" w:space="0" w:color="auto"/>
              <w:right w:val="single" w:sz="4" w:space="0" w:color="000000"/>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448" w:type="pct"/>
            <w:tcBorders>
              <w:top w:val="single" w:sz="4" w:space="0" w:color="auto"/>
              <w:left w:val="single" w:sz="4" w:space="0" w:color="000000"/>
              <w:bottom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r>
      <w:tr w:rsidR="009F6795" w:rsidRPr="009F6795" w:rsidTr="009F6795">
        <w:trPr>
          <w:trHeight w:val="907"/>
          <w:jc w:val="center"/>
        </w:trPr>
        <w:tc>
          <w:tcPr>
            <w:tcW w:w="737" w:type="pct"/>
            <w:tcBorders>
              <w:top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478"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865"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842"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509"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626" w:type="pct"/>
            <w:tcBorders>
              <w:top w:val="single" w:sz="4" w:space="0" w:color="auto"/>
              <w:left w:val="single" w:sz="4" w:space="0" w:color="000000"/>
              <w:bottom w:val="single" w:sz="4" w:space="0" w:color="auto"/>
              <w:right w:val="single" w:sz="4" w:space="0" w:color="000000"/>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496" w:type="pct"/>
            <w:tcBorders>
              <w:top w:val="single" w:sz="4" w:space="0" w:color="auto"/>
              <w:left w:val="single" w:sz="4" w:space="0" w:color="000000"/>
              <w:bottom w:val="single" w:sz="4" w:space="0" w:color="auto"/>
              <w:right w:val="single" w:sz="4" w:space="0" w:color="000000"/>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448" w:type="pct"/>
            <w:tcBorders>
              <w:top w:val="single" w:sz="4" w:space="0" w:color="auto"/>
              <w:left w:val="single" w:sz="4" w:space="0" w:color="000000"/>
              <w:bottom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r>
      <w:tr w:rsidR="009F6795" w:rsidRPr="009F6795" w:rsidTr="009F6795">
        <w:trPr>
          <w:trHeight w:val="907"/>
          <w:jc w:val="center"/>
        </w:trPr>
        <w:tc>
          <w:tcPr>
            <w:tcW w:w="737" w:type="pct"/>
            <w:tcBorders>
              <w:top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478"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865"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842"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509"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626" w:type="pct"/>
            <w:tcBorders>
              <w:top w:val="single" w:sz="4" w:space="0" w:color="auto"/>
              <w:left w:val="single" w:sz="4" w:space="0" w:color="000000"/>
              <w:bottom w:val="single" w:sz="4" w:space="0" w:color="auto"/>
              <w:right w:val="single" w:sz="4" w:space="0" w:color="000000"/>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496" w:type="pct"/>
            <w:tcBorders>
              <w:top w:val="single" w:sz="4" w:space="0" w:color="auto"/>
              <w:left w:val="single" w:sz="4" w:space="0" w:color="000000"/>
              <w:bottom w:val="single" w:sz="4" w:space="0" w:color="auto"/>
              <w:right w:val="single" w:sz="4" w:space="0" w:color="000000"/>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448" w:type="pct"/>
            <w:tcBorders>
              <w:top w:val="single" w:sz="4" w:space="0" w:color="auto"/>
              <w:left w:val="single" w:sz="4" w:space="0" w:color="000000"/>
              <w:bottom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r>
      <w:tr w:rsidR="009F6795" w:rsidRPr="009F6795" w:rsidTr="009F6795">
        <w:trPr>
          <w:trHeight w:val="907"/>
          <w:jc w:val="center"/>
        </w:trPr>
        <w:tc>
          <w:tcPr>
            <w:tcW w:w="737" w:type="pct"/>
            <w:tcBorders>
              <w:top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478"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865"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842"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509"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626" w:type="pct"/>
            <w:tcBorders>
              <w:top w:val="single" w:sz="4" w:space="0" w:color="auto"/>
              <w:left w:val="single" w:sz="4" w:space="0" w:color="000000"/>
              <w:bottom w:val="single" w:sz="4" w:space="0" w:color="auto"/>
              <w:right w:val="single" w:sz="4" w:space="0" w:color="000000"/>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496" w:type="pct"/>
            <w:tcBorders>
              <w:top w:val="single" w:sz="4" w:space="0" w:color="auto"/>
              <w:left w:val="single" w:sz="4" w:space="0" w:color="000000"/>
              <w:bottom w:val="single" w:sz="4" w:space="0" w:color="auto"/>
              <w:right w:val="single" w:sz="4" w:space="0" w:color="000000"/>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c>
          <w:tcPr>
            <w:tcW w:w="448" w:type="pct"/>
            <w:tcBorders>
              <w:top w:val="single" w:sz="4" w:space="0" w:color="auto"/>
              <w:left w:val="single" w:sz="4" w:space="0" w:color="000000"/>
              <w:bottom w:val="single" w:sz="4" w:space="0" w:color="auto"/>
            </w:tcBorders>
            <w:vAlign w:val="center"/>
          </w:tcPr>
          <w:p w:rsidR="009F6795" w:rsidRPr="009F6795" w:rsidRDefault="009F6795">
            <w:pPr>
              <w:autoSpaceDE w:val="0"/>
              <w:autoSpaceDN w:val="0"/>
              <w:adjustRightInd w:val="0"/>
              <w:spacing w:line="520" w:lineRule="exact"/>
              <w:jc w:val="center"/>
              <w:rPr>
                <w:rFonts w:ascii="標楷體" w:cs="標楷體"/>
                <w:color w:val="000000"/>
              </w:rPr>
            </w:pPr>
          </w:p>
        </w:tc>
      </w:tr>
    </w:tbl>
    <w:p w:rsidR="009F6795" w:rsidRPr="009F6795" w:rsidRDefault="009F6795" w:rsidP="009F6795">
      <w:r w:rsidRPr="009F6795">
        <w:t xml:space="preserve">     </w:t>
      </w:r>
      <w:r w:rsidRPr="009F6795">
        <w:rPr>
          <w:rFonts w:hint="eastAsia"/>
        </w:rPr>
        <w:t>承辦人：</w:t>
      </w:r>
      <w:r w:rsidRPr="009F6795">
        <w:t xml:space="preserve">                 </w:t>
      </w:r>
      <w:r w:rsidRPr="009F6795">
        <w:rPr>
          <w:rFonts w:hint="eastAsia"/>
        </w:rPr>
        <w:t>單位主管：</w:t>
      </w:r>
    </w:p>
    <w:p w:rsidR="009F6795" w:rsidRPr="009F6795" w:rsidRDefault="009F6795" w:rsidP="009F6795">
      <w:r>
        <w:rPr>
          <w:sz w:val="32"/>
          <w:szCs w:val="32"/>
        </w:rPr>
        <w:br w:type="page"/>
      </w:r>
      <w:r w:rsidRPr="009F6795">
        <w:rPr>
          <w:rFonts w:hint="eastAsia"/>
        </w:rPr>
        <w:lastRenderedPageBreak/>
        <w:t>附件</w:t>
      </w:r>
      <w:r w:rsidRPr="009F6795">
        <w:t>2</w:t>
      </w:r>
    </w:p>
    <w:p w:rsidR="009F6795" w:rsidRDefault="009F6795" w:rsidP="009F6795">
      <w:pPr>
        <w:pStyle w:val="afffffffffff2"/>
        <w:spacing w:before="360" w:after="120"/>
        <w:rPr>
          <w:kern w:val="0"/>
        </w:rPr>
      </w:pPr>
      <w:r>
        <w:rPr>
          <w:rFonts w:hint="eastAsia"/>
          <w:kern w:val="0"/>
        </w:rPr>
        <w:t>燃氣熱水器遷移或更換補助款項領據</w:t>
      </w:r>
    </w:p>
    <w:tbl>
      <w:tblPr>
        <w:tblW w:w="5000" w:type="pct"/>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2155"/>
        <w:gridCol w:w="6009"/>
      </w:tblGrid>
      <w:tr w:rsidR="009F6795" w:rsidRPr="009F6795" w:rsidTr="009F6795">
        <w:trPr>
          <w:trHeight w:hRule="exact" w:val="1701"/>
        </w:trPr>
        <w:tc>
          <w:tcPr>
            <w:tcW w:w="1320" w:type="pct"/>
            <w:tcBorders>
              <w:top w:val="single" w:sz="4" w:space="0" w:color="auto"/>
              <w:bottom w:val="single" w:sz="4" w:space="0" w:color="auto"/>
              <w:right w:val="single" w:sz="4" w:space="0" w:color="auto"/>
            </w:tcBorders>
            <w:vAlign w:val="center"/>
          </w:tcPr>
          <w:p w:rsidR="009F6795" w:rsidRPr="009F6795" w:rsidRDefault="009F6795" w:rsidP="009F6795">
            <w:r w:rsidRPr="009F6795">
              <w:rPr>
                <w:rFonts w:hint="eastAsia"/>
              </w:rPr>
              <w:t>領款金額</w:t>
            </w:r>
          </w:p>
        </w:tc>
        <w:tc>
          <w:tcPr>
            <w:tcW w:w="3680" w:type="pct"/>
            <w:tcBorders>
              <w:top w:val="single" w:sz="4" w:space="0" w:color="auto"/>
              <w:left w:val="single" w:sz="4" w:space="0" w:color="auto"/>
              <w:bottom w:val="single" w:sz="4" w:space="0" w:color="auto"/>
            </w:tcBorders>
            <w:vAlign w:val="center"/>
          </w:tcPr>
          <w:p w:rsidR="009F6795" w:rsidRPr="009F6795" w:rsidRDefault="009F6795" w:rsidP="009F6795">
            <w:r w:rsidRPr="009F6795">
              <w:rPr>
                <w:rFonts w:hint="eastAsia"/>
              </w:rPr>
              <w:t>新臺幣</w:t>
            </w:r>
            <w:r w:rsidRPr="009F6795">
              <w:t xml:space="preserve">              </w:t>
            </w:r>
            <w:r w:rsidRPr="009F6795">
              <w:rPr>
                <w:rFonts w:hint="eastAsia"/>
              </w:rPr>
              <w:t>元整</w:t>
            </w:r>
          </w:p>
        </w:tc>
      </w:tr>
      <w:tr w:rsidR="009F6795" w:rsidRPr="009F6795" w:rsidTr="009F6795">
        <w:trPr>
          <w:trHeight w:hRule="exact" w:val="1701"/>
        </w:trPr>
        <w:tc>
          <w:tcPr>
            <w:tcW w:w="1320" w:type="pct"/>
            <w:tcBorders>
              <w:top w:val="single" w:sz="4" w:space="0" w:color="auto"/>
              <w:bottom w:val="single" w:sz="4" w:space="0" w:color="auto"/>
              <w:right w:val="single" w:sz="4" w:space="0" w:color="auto"/>
            </w:tcBorders>
            <w:vAlign w:val="center"/>
          </w:tcPr>
          <w:p w:rsidR="009F6795" w:rsidRPr="009F6795" w:rsidRDefault="009F6795" w:rsidP="009F6795">
            <w:r w:rsidRPr="009F6795">
              <w:rPr>
                <w:rFonts w:hint="eastAsia"/>
              </w:rPr>
              <w:t>領款人簽名蓋章</w:t>
            </w:r>
          </w:p>
        </w:tc>
        <w:tc>
          <w:tcPr>
            <w:tcW w:w="3680" w:type="pct"/>
            <w:tcBorders>
              <w:top w:val="single" w:sz="4" w:space="0" w:color="auto"/>
              <w:left w:val="single" w:sz="4" w:space="0" w:color="auto"/>
              <w:bottom w:val="single" w:sz="4" w:space="0" w:color="auto"/>
            </w:tcBorders>
          </w:tcPr>
          <w:p w:rsidR="009F6795" w:rsidRPr="009F6795" w:rsidRDefault="009F6795" w:rsidP="009F6795"/>
        </w:tc>
      </w:tr>
      <w:tr w:rsidR="009F6795" w:rsidRPr="009F6795" w:rsidTr="009F6795">
        <w:trPr>
          <w:trHeight w:hRule="exact" w:val="1701"/>
        </w:trPr>
        <w:tc>
          <w:tcPr>
            <w:tcW w:w="1320" w:type="pct"/>
            <w:tcBorders>
              <w:top w:val="single" w:sz="4" w:space="0" w:color="auto"/>
              <w:bottom w:val="single" w:sz="4" w:space="0" w:color="auto"/>
              <w:right w:val="single" w:sz="4" w:space="0" w:color="auto"/>
            </w:tcBorders>
            <w:vAlign w:val="center"/>
          </w:tcPr>
          <w:p w:rsidR="009F6795" w:rsidRDefault="009F6795" w:rsidP="009F6795">
            <w:r w:rsidRPr="009F6795">
              <w:rPr>
                <w:rFonts w:hint="eastAsia"/>
              </w:rPr>
              <w:t>領款人國民身分證</w:t>
            </w:r>
          </w:p>
          <w:p w:rsidR="009F6795" w:rsidRPr="009F6795" w:rsidRDefault="009F6795" w:rsidP="009F6795">
            <w:r w:rsidRPr="009F6795">
              <w:rPr>
                <w:rFonts w:hint="eastAsia"/>
              </w:rPr>
              <w:t>統一編號</w:t>
            </w:r>
          </w:p>
        </w:tc>
        <w:tc>
          <w:tcPr>
            <w:tcW w:w="3680" w:type="pct"/>
            <w:tcBorders>
              <w:top w:val="single" w:sz="4" w:space="0" w:color="auto"/>
              <w:left w:val="single" w:sz="4" w:space="0" w:color="auto"/>
              <w:bottom w:val="single" w:sz="4" w:space="0" w:color="auto"/>
            </w:tcBorders>
          </w:tcPr>
          <w:p w:rsidR="009F6795" w:rsidRPr="009F6795" w:rsidRDefault="009F6795" w:rsidP="009F6795"/>
        </w:tc>
      </w:tr>
      <w:tr w:rsidR="009F6795" w:rsidRPr="009F6795" w:rsidTr="009F6795">
        <w:trPr>
          <w:trHeight w:hRule="exact" w:val="1640"/>
        </w:trPr>
        <w:tc>
          <w:tcPr>
            <w:tcW w:w="1320" w:type="pct"/>
            <w:tcBorders>
              <w:top w:val="single" w:sz="4" w:space="0" w:color="auto"/>
              <w:bottom w:val="single" w:sz="4" w:space="0" w:color="auto"/>
              <w:right w:val="single" w:sz="4" w:space="0" w:color="auto"/>
            </w:tcBorders>
            <w:vAlign w:val="center"/>
          </w:tcPr>
          <w:p w:rsidR="009F6795" w:rsidRPr="009F6795" w:rsidRDefault="009F6795" w:rsidP="009F6795">
            <w:r w:rsidRPr="009F6795">
              <w:rPr>
                <w:rFonts w:hint="eastAsia"/>
              </w:rPr>
              <w:t>領款人戶籍地址</w:t>
            </w:r>
          </w:p>
        </w:tc>
        <w:tc>
          <w:tcPr>
            <w:tcW w:w="3680" w:type="pct"/>
            <w:tcBorders>
              <w:top w:val="single" w:sz="4" w:space="0" w:color="auto"/>
              <w:left w:val="single" w:sz="4" w:space="0" w:color="auto"/>
              <w:bottom w:val="single" w:sz="4" w:space="0" w:color="auto"/>
            </w:tcBorders>
          </w:tcPr>
          <w:p w:rsidR="009F6795" w:rsidRPr="009F6795" w:rsidRDefault="009F6795" w:rsidP="009F6795"/>
        </w:tc>
      </w:tr>
    </w:tbl>
    <w:p w:rsidR="009F6795" w:rsidRPr="009F6795" w:rsidRDefault="009F6795" w:rsidP="009F6795">
      <w:pPr>
        <w:autoSpaceDE w:val="0"/>
        <w:autoSpaceDN w:val="0"/>
        <w:adjustRightInd w:val="0"/>
        <w:spacing w:line="520" w:lineRule="exact"/>
        <w:jc w:val="left"/>
        <w:rPr>
          <w:rFonts w:ascii="標楷體" w:hAnsi="Calibri" w:cs="標楷體"/>
          <w:kern w:val="0"/>
          <w:u w:val="single"/>
        </w:rPr>
      </w:pPr>
      <w:r w:rsidRPr="009F6795">
        <w:rPr>
          <w:rFonts w:ascii="標楷體" w:hAnsi="Calibri" w:cs="標楷體" w:hint="eastAsia"/>
          <w:kern w:val="0"/>
          <w:u w:val="single"/>
        </w:rPr>
        <w:t>此致</w:t>
      </w:r>
    </w:p>
    <w:p w:rsidR="009F6795" w:rsidRPr="009F6795" w:rsidRDefault="009F6795" w:rsidP="009F6795">
      <w:pPr>
        <w:autoSpaceDE w:val="0"/>
        <w:autoSpaceDN w:val="0"/>
        <w:adjustRightInd w:val="0"/>
        <w:spacing w:after="120" w:line="520" w:lineRule="exact"/>
        <w:jc w:val="left"/>
        <w:rPr>
          <w:rFonts w:ascii="標楷體" w:hAnsi="Calibri" w:cs="標楷體"/>
          <w:kern w:val="0"/>
          <w:u w:val="single"/>
        </w:rPr>
      </w:pPr>
      <w:r w:rsidRPr="009F6795">
        <w:rPr>
          <w:rFonts w:ascii="標楷體" w:hAnsi="Calibri" w:cs="標楷體" w:hint="eastAsia"/>
          <w:kern w:val="0"/>
          <w:u w:val="single"/>
        </w:rPr>
        <w:t>澎湖縣政府消防局</w:t>
      </w:r>
    </w:p>
    <w:p w:rsidR="009F6795" w:rsidRPr="009F6795" w:rsidRDefault="009F6795" w:rsidP="009F6795">
      <w:pPr>
        <w:autoSpaceDE w:val="0"/>
        <w:autoSpaceDN w:val="0"/>
        <w:adjustRightInd w:val="0"/>
        <w:spacing w:line="240" w:lineRule="auto"/>
        <w:jc w:val="left"/>
      </w:pPr>
      <w:r w:rsidRPr="009F6795">
        <w:rPr>
          <w:rFonts w:ascii="標楷體" w:hAnsi="Calibri" w:cs="標楷體" w:hint="eastAsia"/>
          <w:kern w:val="0"/>
        </w:rPr>
        <w:t>中華民國</w:t>
      </w:r>
      <w:r w:rsidRPr="009F6795">
        <w:rPr>
          <w:rFonts w:ascii="標楷體" w:hAnsi="Calibri" w:cs="標楷體"/>
          <w:kern w:val="0"/>
        </w:rPr>
        <w:t xml:space="preserve">   </w:t>
      </w:r>
      <w:r w:rsidRPr="009F6795">
        <w:rPr>
          <w:rFonts w:ascii="標楷體" w:hAnsi="Calibri" w:cs="標楷體" w:hint="eastAsia"/>
          <w:kern w:val="0"/>
        </w:rPr>
        <w:t>年</w:t>
      </w:r>
      <w:r w:rsidRPr="009F6795">
        <w:rPr>
          <w:rFonts w:ascii="標楷體" w:hAnsi="Calibri" w:cs="標楷體"/>
          <w:kern w:val="0"/>
        </w:rPr>
        <w:t xml:space="preserve">   </w:t>
      </w:r>
      <w:r w:rsidRPr="009F6795">
        <w:rPr>
          <w:rFonts w:ascii="標楷體" w:hAnsi="Calibri" w:cs="標楷體" w:hint="eastAsia"/>
          <w:kern w:val="0"/>
        </w:rPr>
        <w:t>月</w:t>
      </w:r>
      <w:r w:rsidRPr="009F6795">
        <w:rPr>
          <w:rFonts w:ascii="標楷體" w:hAnsi="Calibri" w:cs="標楷體"/>
          <w:kern w:val="0"/>
        </w:rPr>
        <w:t xml:space="preserve">   </w:t>
      </w:r>
      <w:r w:rsidRPr="009F6795">
        <w:rPr>
          <w:rFonts w:ascii="標楷體" w:hAnsi="Calibri" w:cs="標楷體" w:hint="eastAsia"/>
          <w:kern w:val="0"/>
        </w:rPr>
        <w:t>日</w:t>
      </w:r>
    </w:p>
    <w:p w:rsidR="009F6795" w:rsidRDefault="009F6795" w:rsidP="009F6795">
      <w:pPr>
        <w:autoSpaceDE w:val="0"/>
        <w:autoSpaceDN w:val="0"/>
        <w:adjustRightInd w:val="0"/>
        <w:spacing w:line="360" w:lineRule="exact"/>
        <w:jc w:val="left"/>
        <w:rPr>
          <w:rFonts w:ascii="Calibri" w:hAnsi="Calibri" w:cs="Calibri"/>
        </w:rPr>
      </w:pPr>
    </w:p>
    <w:p w:rsidR="009F6795" w:rsidRDefault="009F6795" w:rsidP="009F6795">
      <w:pPr>
        <w:autoSpaceDE w:val="0"/>
        <w:autoSpaceDN w:val="0"/>
        <w:adjustRightInd w:val="0"/>
        <w:spacing w:line="360" w:lineRule="exact"/>
        <w:jc w:val="left"/>
        <w:rPr>
          <w:rFonts w:ascii="Calibri" w:hAnsi="Calibri" w:cs="Calibri"/>
        </w:rPr>
      </w:pPr>
    </w:p>
    <w:p w:rsidR="009F6795" w:rsidRDefault="009F6795" w:rsidP="009F6795">
      <w:pPr>
        <w:autoSpaceDE w:val="0"/>
        <w:autoSpaceDN w:val="0"/>
        <w:adjustRightInd w:val="0"/>
        <w:spacing w:line="360" w:lineRule="exact"/>
        <w:jc w:val="left"/>
        <w:rPr>
          <w:rFonts w:ascii="Calibri" w:hAnsi="Calibri" w:cs="Calibri"/>
        </w:rPr>
      </w:pPr>
    </w:p>
    <w:p w:rsidR="009F6795" w:rsidRDefault="009F6795" w:rsidP="009F6795">
      <w:pPr>
        <w:autoSpaceDE w:val="0"/>
        <w:autoSpaceDN w:val="0"/>
        <w:adjustRightInd w:val="0"/>
        <w:spacing w:line="360" w:lineRule="exact"/>
        <w:jc w:val="left"/>
        <w:rPr>
          <w:rFonts w:ascii="Calibri" w:hAnsi="Calibri" w:cs="Calibri"/>
        </w:rPr>
      </w:pPr>
    </w:p>
    <w:p w:rsidR="009F6795" w:rsidRPr="009F6795" w:rsidRDefault="009F6795" w:rsidP="009F6795">
      <w:r>
        <w:rPr>
          <w:rFonts w:ascii="Calibri" w:cs="Calibri"/>
        </w:rPr>
        <w:br w:type="page"/>
      </w:r>
      <w:r w:rsidRPr="009F6795">
        <w:rPr>
          <w:rFonts w:hint="eastAsia"/>
        </w:rPr>
        <w:lastRenderedPageBreak/>
        <w:t>附件</w:t>
      </w:r>
      <w:r w:rsidRPr="009F6795">
        <w:t>3</w:t>
      </w:r>
    </w:p>
    <w:p w:rsidR="009F6795" w:rsidRDefault="009F6795" w:rsidP="009F6795">
      <w:pPr>
        <w:pStyle w:val="afffffffffff2"/>
        <w:spacing w:before="360" w:after="120"/>
      </w:pPr>
      <w:r>
        <w:rPr>
          <w:rFonts w:hint="eastAsia"/>
        </w:rPr>
        <w:t>「防範一氧化碳中毒執行計畫」</w:t>
      </w:r>
      <w:r>
        <w:br/>
      </w:r>
      <w:r>
        <w:rPr>
          <w:rFonts w:hint="eastAsia"/>
        </w:rPr>
        <w:t>居家一氧化碳中毒潛勢場所訪視情形紀錄表</w:t>
      </w:r>
    </w:p>
    <w:p w:rsidR="009F6795" w:rsidRPr="009F6795" w:rsidRDefault="009F6795" w:rsidP="009F6795">
      <w:pPr>
        <w:ind w:leftChars="2400" w:left="5760"/>
      </w:pPr>
      <w:r w:rsidRPr="009F6795">
        <w:rPr>
          <w:rFonts w:hint="eastAsia"/>
        </w:rPr>
        <w:t>編號：</w:t>
      </w:r>
      <w:r w:rsidRPr="009F6795">
        <w:t xml:space="preserve">             </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727"/>
        <w:gridCol w:w="519"/>
        <w:gridCol w:w="2190"/>
        <w:gridCol w:w="764"/>
        <w:gridCol w:w="934"/>
        <w:gridCol w:w="1404"/>
        <w:gridCol w:w="1626"/>
      </w:tblGrid>
      <w:tr w:rsidR="009F6795" w:rsidRPr="009F6795" w:rsidTr="009F6795">
        <w:trPr>
          <w:jc w:val="center"/>
        </w:trPr>
        <w:tc>
          <w:tcPr>
            <w:tcW w:w="763" w:type="pct"/>
            <w:gridSpan w:val="2"/>
            <w:tcBorders>
              <w:top w:val="single" w:sz="4" w:space="0" w:color="auto"/>
              <w:bottom w:val="single" w:sz="4" w:space="0" w:color="auto"/>
              <w:right w:val="single" w:sz="4" w:space="0" w:color="auto"/>
            </w:tcBorders>
            <w:vAlign w:val="center"/>
          </w:tcPr>
          <w:p w:rsidR="009F6795" w:rsidRPr="009F6795" w:rsidRDefault="009F6795" w:rsidP="009F6795">
            <w:pPr>
              <w:autoSpaceDE w:val="0"/>
              <w:autoSpaceDN w:val="0"/>
              <w:adjustRightInd w:val="0"/>
              <w:spacing w:line="340" w:lineRule="exact"/>
              <w:jc w:val="left"/>
              <w:rPr>
                <w:rFonts w:ascii="標楷體" w:hAnsi="Calibri" w:cs="標楷體"/>
                <w:color w:val="000000"/>
              </w:rPr>
            </w:pPr>
            <w:r w:rsidRPr="009F6795">
              <w:rPr>
                <w:rFonts w:ascii="標楷體" w:hAnsi="Calibri" w:cs="標楷體" w:hint="eastAsia"/>
                <w:color w:val="000000"/>
              </w:rPr>
              <w:t>訪視時間</w:t>
            </w:r>
          </w:p>
        </w:tc>
        <w:tc>
          <w:tcPr>
            <w:tcW w:w="4237" w:type="pct"/>
            <w:gridSpan w:val="5"/>
            <w:tcBorders>
              <w:top w:val="single" w:sz="4" w:space="0" w:color="auto"/>
              <w:left w:val="single" w:sz="4" w:space="0" w:color="auto"/>
              <w:bottom w:val="single" w:sz="4" w:space="0" w:color="auto"/>
            </w:tcBorders>
            <w:vAlign w:val="center"/>
          </w:tcPr>
          <w:p w:rsidR="009F6795" w:rsidRPr="009F6795" w:rsidRDefault="009F6795" w:rsidP="009F6795">
            <w:pPr>
              <w:autoSpaceDE w:val="0"/>
              <w:autoSpaceDN w:val="0"/>
              <w:adjustRightInd w:val="0"/>
              <w:spacing w:line="340" w:lineRule="exact"/>
              <w:ind w:firstLine="904"/>
              <w:jc w:val="right"/>
              <w:rPr>
                <w:rFonts w:ascii="標楷體" w:hAnsi="Calibri" w:cs="標楷體"/>
                <w:color w:val="000000"/>
              </w:rPr>
            </w:pPr>
            <w:r w:rsidRPr="009F6795">
              <w:rPr>
                <w:rFonts w:ascii="標楷體" w:hAnsi="Calibri" w:cs="標楷體" w:hint="eastAsia"/>
                <w:color w:val="000000"/>
              </w:rPr>
              <w:t>年</w:t>
            </w:r>
            <w:r w:rsidRPr="009F6795">
              <w:rPr>
                <w:rFonts w:ascii="標楷體" w:hAnsi="Calibri" w:cs="標楷體"/>
                <w:color w:val="000000"/>
              </w:rPr>
              <w:t xml:space="preserve">         </w:t>
            </w:r>
            <w:r w:rsidRPr="009F6795">
              <w:rPr>
                <w:rFonts w:ascii="標楷體" w:hAnsi="Calibri" w:cs="標楷體" w:hint="eastAsia"/>
                <w:color w:val="000000"/>
              </w:rPr>
              <w:t>月</w:t>
            </w:r>
            <w:r w:rsidRPr="009F6795">
              <w:rPr>
                <w:rFonts w:ascii="標楷體" w:hAnsi="Calibri" w:cs="標楷體"/>
                <w:color w:val="000000"/>
              </w:rPr>
              <w:t xml:space="preserve">         </w:t>
            </w:r>
            <w:r w:rsidRPr="009F6795">
              <w:rPr>
                <w:rFonts w:ascii="標楷體" w:hAnsi="Calibri" w:cs="標楷體" w:hint="eastAsia"/>
                <w:color w:val="000000"/>
              </w:rPr>
              <w:t>日</w:t>
            </w:r>
            <w:r w:rsidRPr="009F6795">
              <w:rPr>
                <w:rFonts w:ascii="標楷體" w:hAnsi="Calibri" w:cs="標楷體"/>
                <w:color w:val="000000"/>
              </w:rPr>
              <w:t xml:space="preserve">        </w:t>
            </w:r>
            <w:r w:rsidRPr="009F6795">
              <w:rPr>
                <w:rFonts w:ascii="標楷體" w:hAnsi="Calibri" w:cs="標楷體" w:hint="eastAsia"/>
                <w:color w:val="000000"/>
              </w:rPr>
              <w:t>時</w:t>
            </w:r>
            <w:r w:rsidRPr="009F6795">
              <w:rPr>
                <w:rFonts w:ascii="標楷體" w:hAnsi="Calibri" w:cs="標楷體"/>
                <w:color w:val="000000"/>
              </w:rPr>
              <w:t xml:space="preserve">        </w:t>
            </w:r>
            <w:r w:rsidRPr="009F6795">
              <w:rPr>
                <w:rFonts w:ascii="標楷體" w:hAnsi="Calibri" w:cs="標楷體" w:hint="eastAsia"/>
                <w:color w:val="000000"/>
              </w:rPr>
              <w:t>分</w:t>
            </w:r>
          </w:p>
        </w:tc>
      </w:tr>
      <w:tr w:rsidR="009F6795" w:rsidRPr="009F6795" w:rsidTr="009F6795">
        <w:trPr>
          <w:jc w:val="center"/>
        </w:trPr>
        <w:tc>
          <w:tcPr>
            <w:tcW w:w="763" w:type="pct"/>
            <w:gridSpan w:val="2"/>
            <w:tcBorders>
              <w:top w:val="single" w:sz="4" w:space="0" w:color="auto"/>
              <w:bottom w:val="single" w:sz="4" w:space="0" w:color="auto"/>
              <w:right w:val="single" w:sz="4" w:space="0" w:color="auto"/>
            </w:tcBorders>
            <w:vAlign w:val="center"/>
          </w:tcPr>
          <w:p w:rsidR="009F6795" w:rsidRPr="009F6795" w:rsidRDefault="009F6795" w:rsidP="009F6795">
            <w:pPr>
              <w:autoSpaceDE w:val="0"/>
              <w:autoSpaceDN w:val="0"/>
              <w:adjustRightInd w:val="0"/>
              <w:spacing w:line="340" w:lineRule="exact"/>
              <w:jc w:val="left"/>
              <w:rPr>
                <w:rFonts w:ascii="標楷體" w:hAnsi="Calibri" w:cs="標楷體"/>
                <w:color w:val="000000"/>
              </w:rPr>
            </w:pPr>
            <w:r w:rsidRPr="009F6795">
              <w:rPr>
                <w:rFonts w:ascii="標楷體" w:hAnsi="Calibri" w:cs="標楷體" w:hint="eastAsia"/>
                <w:color w:val="000000"/>
              </w:rPr>
              <w:t>受訪者</w:t>
            </w:r>
          </w:p>
        </w:tc>
        <w:tc>
          <w:tcPr>
            <w:tcW w:w="1341" w:type="pct"/>
            <w:tcBorders>
              <w:top w:val="single" w:sz="4" w:space="0" w:color="auto"/>
              <w:left w:val="single" w:sz="4" w:space="0" w:color="auto"/>
              <w:bottom w:val="single" w:sz="4" w:space="0" w:color="auto"/>
              <w:right w:val="single" w:sz="4" w:space="0" w:color="auto"/>
            </w:tcBorders>
          </w:tcPr>
          <w:p w:rsidR="009F6795" w:rsidRPr="009F6795" w:rsidRDefault="009F6795" w:rsidP="009F6795">
            <w:pPr>
              <w:autoSpaceDE w:val="0"/>
              <w:autoSpaceDN w:val="0"/>
              <w:adjustRightInd w:val="0"/>
              <w:spacing w:line="340" w:lineRule="exact"/>
              <w:jc w:val="left"/>
              <w:rPr>
                <w:rFonts w:ascii="標楷體" w:hAnsi="Calibri" w:cs="標楷體"/>
                <w:color w:val="000000"/>
              </w:rPr>
            </w:pPr>
          </w:p>
        </w:tc>
        <w:tc>
          <w:tcPr>
            <w:tcW w:w="468"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rsidP="009F6795">
            <w:pPr>
              <w:autoSpaceDE w:val="0"/>
              <w:autoSpaceDN w:val="0"/>
              <w:adjustRightInd w:val="0"/>
              <w:spacing w:line="340" w:lineRule="exact"/>
              <w:jc w:val="left"/>
              <w:rPr>
                <w:rFonts w:ascii="標楷體" w:hAnsi="Calibri" w:cs="標楷體"/>
                <w:color w:val="000000"/>
              </w:rPr>
            </w:pPr>
            <w:r w:rsidRPr="009F6795">
              <w:rPr>
                <w:rFonts w:ascii="標楷體" w:hAnsi="Calibri" w:cs="標楷體" w:hint="eastAsia"/>
                <w:color w:val="000000"/>
              </w:rPr>
              <w:t>性別</w:t>
            </w:r>
          </w:p>
        </w:tc>
        <w:tc>
          <w:tcPr>
            <w:tcW w:w="572"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rsidP="009F6795">
            <w:pPr>
              <w:autoSpaceDE w:val="0"/>
              <w:autoSpaceDN w:val="0"/>
              <w:adjustRightInd w:val="0"/>
              <w:spacing w:line="340" w:lineRule="exact"/>
              <w:jc w:val="left"/>
              <w:rPr>
                <w:rFonts w:ascii="標楷體" w:hAnsi="Calibri" w:cs="標楷體"/>
                <w:color w:val="000000"/>
              </w:rPr>
            </w:pPr>
            <w:r w:rsidRPr="009F6795">
              <w:rPr>
                <w:rFonts w:ascii="標楷體" w:hAnsi="Calibri" w:cs="標楷體" w:hint="eastAsia"/>
                <w:color w:val="000000"/>
              </w:rPr>
              <w:t>□男</w:t>
            </w:r>
          </w:p>
          <w:p w:rsidR="009F6795" w:rsidRPr="009F6795" w:rsidRDefault="009F6795" w:rsidP="009F6795">
            <w:pPr>
              <w:autoSpaceDE w:val="0"/>
              <w:autoSpaceDN w:val="0"/>
              <w:adjustRightInd w:val="0"/>
              <w:spacing w:line="340" w:lineRule="exact"/>
              <w:jc w:val="left"/>
              <w:rPr>
                <w:rFonts w:ascii="標楷體" w:hAnsi="Calibri" w:cs="標楷體"/>
                <w:color w:val="000000"/>
              </w:rPr>
            </w:pPr>
            <w:r w:rsidRPr="009F6795">
              <w:rPr>
                <w:rFonts w:ascii="標楷體" w:hAnsi="Calibri" w:cs="標楷體" w:hint="eastAsia"/>
                <w:color w:val="000000"/>
              </w:rPr>
              <w:t>□女</w:t>
            </w:r>
            <w:r w:rsidRPr="009F6795">
              <w:rPr>
                <w:rFonts w:ascii="標楷體" w:hAnsi="Calibri" w:cs="標楷體"/>
                <w:color w:val="000000"/>
              </w:rPr>
              <w:t xml:space="preserve">   </w:t>
            </w:r>
          </w:p>
        </w:tc>
        <w:tc>
          <w:tcPr>
            <w:tcW w:w="860" w:type="pct"/>
            <w:tcBorders>
              <w:top w:val="single" w:sz="4" w:space="0" w:color="auto"/>
              <w:left w:val="single" w:sz="4" w:space="0" w:color="auto"/>
              <w:bottom w:val="single" w:sz="4" w:space="0" w:color="auto"/>
              <w:right w:val="single" w:sz="4" w:space="0" w:color="auto"/>
            </w:tcBorders>
            <w:vAlign w:val="center"/>
          </w:tcPr>
          <w:p w:rsidR="009F6795" w:rsidRPr="009F6795" w:rsidRDefault="009F6795" w:rsidP="009F6795">
            <w:pPr>
              <w:autoSpaceDE w:val="0"/>
              <w:autoSpaceDN w:val="0"/>
              <w:adjustRightInd w:val="0"/>
              <w:spacing w:line="340" w:lineRule="exact"/>
              <w:jc w:val="left"/>
              <w:rPr>
                <w:rFonts w:ascii="標楷體" w:hAnsi="Calibri" w:cs="標楷體"/>
                <w:color w:val="000000"/>
              </w:rPr>
            </w:pPr>
            <w:r w:rsidRPr="009F6795">
              <w:rPr>
                <w:rFonts w:ascii="標楷體" w:hAnsi="Calibri" w:cs="標楷體" w:hint="eastAsia"/>
                <w:color w:val="000000"/>
              </w:rPr>
              <w:t>電</w:t>
            </w:r>
            <w:r w:rsidRPr="009F6795">
              <w:rPr>
                <w:rFonts w:ascii="標楷體" w:hAnsi="Calibri" w:cs="標楷體"/>
                <w:color w:val="000000"/>
              </w:rPr>
              <w:t xml:space="preserve">  </w:t>
            </w:r>
            <w:r w:rsidRPr="009F6795">
              <w:rPr>
                <w:rFonts w:ascii="標楷體" w:hAnsi="Calibri" w:cs="標楷體" w:hint="eastAsia"/>
                <w:color w:val="000000"/>
              </w:rPr>
              <w:t>話</w:t>
            </w:r>
          </w:p>
        </w:tc>
        <w:tc>
          <w:tcPr>
            <w:tcW w:w="996" w:type="pct"/>
            <w:tcBorders>
              <w:top w:val="single" w:sz="4" w:space="0" w:color="auto"/>
              <w:left w:val="single" w:sz="4" w:space="0" w:color="auto"/>
              <w:bottom w:val="single" w:sz="4" w:space="0" w:color="auto"/>
            </w:tcBorders>
            <w:vAlign w:val="center"/>
          </w:tcPr>
          <w:p w:rsidR="009F6795" w:rsidRPr="009F6795" w:rsidRDefault="009F6795" w:rsidP="009F6795">
            <w:pPr>
              <w:autoSpaceDE w:val="0"/>
              <w:autoSpaceDN w:val="0"/>
              <w:adjustRightInd w:val="0"/>
              <w:spacing w:line="340" w:lineRule="exact"/>
              <w:jc w:val="left"/>
              <w:rPr>
                <w:rFonts w:ascii="標楷體" w:hAnsi="Calibri" w:cs="標楷體"/>
                <w:color w:val="000000"/>
              </w:rPr>
            </w:pPr>
          </w:p>
        </w:tc>
      </w:tr>
      <w:tr w:rsidR="009F6795" w:rsidRPr="009F6795" w:rsidTr="009F6795">
        <w:trPr>
          <w:jc w:val="center"/>
        </w:trPr>
        <w:tc>
          <w:tcPr>
            <w:tcW w:w="763" w:type="pct"/>
            <w:gridSpan w:val="2"/>
            <w:tcBorders>
              <w:top w:val="single" w:sz="4" w:space="0" w:color="auto"/>
              <w:bottom w:val="single" w:sz="4" w:space="0" w:color="auto"/>
              <w:right w:val="single" w:sz="4" w:space="0" w:color="auto"/>
            </w:tcBorders>
            <w:vAlign w:val="center"/>
          </w:tcPr>
          <w:p w:rsidR="009F6795" w:rsidRPr="009F6795" w:rsidRDefault="009F6795" w:rsidP="009F6795">
            <w:pPr>
              <w:autoSpaceDE w:val="0"/>
              <w:autoSpaceDN w:val="0"/>
              <w:adjustRightInd w:val="0"/>
              <w:spacing w:line="340" w:lineRule="exact"/>
              <w:jc w:val="left"/>
              <w:rPr>
                <w:rFonts w:ascii="標楷體" w:hAnsi="Calibri" w:cs="標楷體"/>
                <w:color w:val="000000"/>
              </w:rPr>
            </w:pPr>
            <w:r w:rsidRPr="009F6795">
              <w:rPr>
                <w:rFonts w:ascii="標楷體" w:hAnsi="Calibri" w:cs="標楷體" w:hint="eastAsia"/>
                <w:color w:val="000000"/>
              </w:rPr>
              <w:t>地址</w:t>
            </w:r>
          </w:p>
        </w:tc>
        <w:tc>
          <w:tcPr>
            <w:tcW w:w="4237" w:type="pct"/>
            <w:gridSpan w:val="5"/>
            <w:tcBorders>
              <w:top w:val="single" w:sz="4" w:space="0" w:color="auto"/>
              <w:left w:val="single" w:sz="4" w:space="0" w:color="auto"/>
              <w:bottom w:val="single" w:sz="4" w:space="0" w:color="auto"/>
            </w:tcBorders>
            <w:vAlign w:val="center"/>
          </w:tcPr>
          <w:p w:rsidR="009F6795" w:rsidRPr="009F6795" w:rsidRDefault="009F6795" w:rsidP="009F6795">
            <w:pPr>
              <w:autoSpaceDE w:val="0"/>
              <w:autoSpaceDN w:val="0"/>
              <w:adjustRightInd w:val="0"/>
              <w:spacing w:line="340" w:lineRule="exact"/>
              <w:jc w:val="distribute"/>
              <w:rPr>
                <w:rFonts w:ascii="標楷體" w:hAnsi="Calibri" w:cs="標楷體"/>
                <w:color w:val="000000"/>
              </w:rPr>
            </w:pPr>
            <w:r w:rsidRPr="009F6795">
              <w:rPr>
                <w:rFonts w:ascii="標楷體" w:hAnsi="Calibri" w:cs="標楷體"/>
                <w:color w:val="000000"/>
              </w:rPr>
              <w:t xml:space="preserve">     </w:t>
            </w:r>
            <w:r w:rsidRPr="009F6795">
              <w:rPr>
                <w:rFonts w:ascii="標楷體" w:hAnsi="Calibri" w:cs="標楷體" w:hint="eastAsia"/>
                <w:color w:val="000000"/>
              </w:rPr>
              <w:t>鄉（鎮市區）</w:t>
            </w:r>
            <w:r w:rsidRPr="009F6795">
              <w:rPr>
                <w:rFonts w:ascii="標楷體" w:hAnsi="Calibri" w:cs="標楷體"/>
                <w:color w:val="000000"/>
              </w:rPr>
              <w:t xml:space="preserve">    </w:t>
            </w:r>
            <w:r w:rsidRPr="009F6795">
              <w:rPr>
                <w:rFonts w:ascii="標楷體" w:hAnsi="Calibri" w:cs="標楷體" w:hint="eastAsia"/>
                <w:color w:val="000000"/>
              </w:rPr>
              <w:t>路（街）</w:t>
            </w:r>
            <w:r w:rsidRPr="009F6795">
              <w:rPr>
                <w:rFonts w:ascii="標楷體" w:hAnsi="Calibri" w:cs="標楷體"/>
                <w:color w:val="000000"/>
              </w:rPr>
              <w:t xml:space="preserve">   </w:t>
            </w:r>
            <w:r w:rsidRPr="009F6795">
              <w:rPr>
                <w:rFonts w:ascii="標楷體" w:hAnsi="Calibri" w:cs="標楷體" w:hint="eastAsia"/>
                <w:color w:val="000000"/>
              </w:rPr>
              <w:t>段</w:t>
            </w:r>
            <w:r w:rsidRPr="009F6795">
              <w:rPr>
                <w:rFonts w:ascii="標楷體" w:hAnsi="Calibri" w:cs="標楷體"/>
                <w:color w:val="000000"/>
              </w:rPr>
              <w:t xml:space="preserve">   </w:t>
            </w:r>
            <w:r w:rsidRPr="009F6795">
              <w:rPr>
                <w:rFonts w:ascii="標楷體" w:hAnsi="Calibri" w:cs="標楷體" w:hint="eastAsia"/>
                <w:color w:val="000000"/>
              </w:rPr>
              <w:t>巷</w:t>
            </w:r>
            <w:r w:rsidRPr="009F6795">
              <w:rPr>
                <w:rFonts w:ascii="標楷體" w:hAnsi="Calibri" w:cs="標楷體"/>
                <w:color w:val="000000"/>
              </w:rPr>
              <w:t xml:space="preserve">   </w:t>
            </w:r>
            <w:r w:rsidRPr="009F6795">
              <w:rPr>
                <w:rFonts w:ascii="標楷體" w:hAnsi="Calibri" w:cs="標楷體" w:hint="eastAsia"/>
                <w:color w:val="000000"/>
              </w:rPr>
              <w:t>弄</w:t>
            </w:r>
            <w:r w:rsidRPr="009F6795">
              <w:rPr>
                <w:rFonts w:ascii="標楷體" w:hAnsi="Calibri" w:cs="標楷體"/>
                <w:color w:val="000000"/>
              </w:rPr>
              <w:t xml:space="preserve">   </w:t>
            </w:r>
            <w:r w:rsidRPr="009F6795">
              <w:rPr>
                <w:rFonts w:ascii="標楷體" w:hAnsi="Calibri" w:cs="標楷體" w:hint="eastAsia"/>
                <w:color w:val="000000"/>
              </w:rPr>
              <w:t>號</w:t>
            </w:r>
            <w:r w:rsidRPr="009F6795">
              <w:rPr>
                <w:rFonts w:ascii="標楷體" w:hAnsi="Calibri" w:cs="標楷體"/>
                <w:color w:val="000000"/>
              </w:rPr>
              <w:t xml:space="preserve">   </w:t>
            </w:r>
            <w:r w:rsidRPr="009F6795">
              <w:rPr>
                <w:rFonts w:ascii="標楷體" w:hAnsi="Calibri" w:cs="標楷體" w:hint="eastAsia"/>
                <w:color w:val="000000"/>
              </w:rPr>
              <w:t>樓</w:t>
            </w:r>
          </w:p>
        </w:tc>
      </w:tr>
      <w:tr w:rsidR="009F6795" w:rsidRPr="009F6795" w:rsidTr="009F6795">
        <w:trPr>
          <w:jc w:val="center"/>
        </w:trPr>
        <w:tc>
          <w:tcPr>
            <w:tcW w:w="5000" w:type="pct"/>
            <w:gridSpan w:val="7"/>
            <w:tcBorders>
              <w:top w:val="single" w:sz="4" w:space="0" w:color="auto"/>
              <w:bottom w:val="single" w:sz="4" w:space="0" w:color="auto"/>
            </w:tcBorders>
            <w:vAlign w:val="center"/>
          </w:tcPr>
          <w:p w:rsidR="009F6795" w:rsidRPr="009F6795" w:rsidRDefault="009F6795" w:rsidP="009F6795">
            <w:pPr>
              <w:autoSpaceDE w:val="0"/>
              <w:autoSpaceDN w:val="0"/>
              <w:adjustRightInd w:val="0"/>
              <w:spacing w:line="340" w:lineRule="exact"/>
              <w:jc w:val="left"/>
              <w:rPr>
                <w:rFonts w:ascii="標楷體" w:hAnsi="Calibri" w:cs="標楷體"/>
                <w:color w:val="000000"/>
              </w:rPr>
            </w:pPr>
            <w:r w:rsidRPr="009F6795">
              <w:rPr>
                <w:rFonts w:ascii="標楷體" w:hAnsi="Calibri" w:cs="標楷體" w:hint="eastAsia"/>
                <w:color w:val="000000"/>
              </w:rPr>
              <w:t>訪</w:t>
            </w:r>
            <w:r w:rsidRPr="009F6795">
              <w:rPr>
                <w:rFonts w:ascii="標楷體" w:hAnsi="Calibri" w:cs="標楷體"/>
                <w:color w:val="000000"/>
              </w:rPr>
              <w:t xml:space="preserve">   </w:t>
            </w:r>
            <w:r w:rsidRPr="009F6795">
              <w:rPr>
                <w:rFonts w:ascii="標楷體" w:hAnsi="Calibri" w:cs="標楷體" w:hint="eastAsia"/>
                <w:color w:val="000000"/>
              </w:rPr>
              <w:t>視</w:t>
            </w:r>
            <w:r w:rsidRPr="009F6795">
              <w:rPr>
                <w:rFonts w:ascii="標楷體" w:hAnsi="Calibri" w:cs="標楷體"/>
                <w:color w:val="000000"/>
              </w:rPr>
              <w:t xml:space="preserve">   </w:t>
            </w:r>
            <w:r w:rsidRPr="009F6795">
              <w:rPr>
                <w:rFonts w:ascii="標楷體" w:hAnsi="Calibri" w:cs="標楷體" w:hint="eastAsia"/>
                <w:color w:val="000000"/>
              </w:rPr>
              <w:t>情</w:t>
            </w:r>
            <w:r w:rsidRPr="009F6795">
              <w:rPr>
                <w:rFonts w:ascii="標楷體" w:hAnsi="Calibri" w:cs="標楷體"/>
                <w:color w:val="000000"/>
              </w:rPr>
              <w:t xml:space="preserve">   </w:t>
            </w:r>
            <w:r w:rsidRPr="009F6795">
              <w:rPr>
                <w:rFonts w:ascii="標楷體" w:hAnsi="Calibri" w:cs="標楷體" w:hint="eastAsia"/>
                <w:color w:val="000000"/>
              </w:rPr>
              <w:t>形</w:t>
            </w:r>
          </w:p>
        </w:tc>
      </w:tr>
      <w:tr w:rsidR="009F6795" w:rsidRPr="009F6795" w:rsidTr="009F6795">
        <w:trPr>
          <w:jc w:val="center"/>
        </w:trPr>
        <w:tc>
          <w:tcPr>
            <w:tcW w:w="445" w:type="pct"/>
            <w:tcBorders>
              <w:top w:val="single" w:sz="4" w:space="0" w:color="auto"/>
              <w:bottom w:val="single" w:sz="4" w:space="0" w:color="auto"/>
              <w:right w:val="single" w:sz="4" w:space="0" w:color="auto"/>
            </w:tcBorders>
            <w:vAlign w:val="center"/>
          </w:tcPr>
          <w:p w:rsidR="009F6795" w:rsidRPr="009F6795" w:rsidRDefault="009F6795" w:rsidP="009F6795">
            <w:pPr>
              <w:autoSpaceDE w:val="0"/>
              <w:autoSpaceDN w:val="0"/>
              <w:adjustRightInd w:val="0"/>
              <w:spacing w:line="340" w:lineRule="exact"/>
              <w:ind w:left="280" w:hanging="280"/>
              <w:jc w:val="left"/>
              <w:rPr>
                <w:rFonts w:ascii="標楷體" w:hAnsi="Calibri" w:cs="標楷體"/>
                <w:color w:val="000000"/>
              </w:rPr>
            </w:pPr>
            <w:r w:rsidRPr="009F6795">
              <w:rPr>
                <w:rFonts w:ascii="標楷體" w:hAnsi="Calibri" w:cs="標楷體"/>
                <w:color w:val="000000"/>
              </w:rPr>
              <w:t>1</w:t>
            </w:r>
          </w:p>
        </w:tc>
        <w:tc>
          <w:tcPr>
            <w:tcW w:w="4555" w:type="pct"/>
            <w:gridSpan w:val="6"/>
            <w:tcBorders>
              <w:top w:val="single" w:sz="4" w:space="0" w:color="auto"/>
              <w:left w:val="single" w:sz="4" w:space="0" w:color="auto"/>
              <w:bottom w:val="single" w:sz="4" w:space="0" w:color="auto"/>
            </w:tcBorders>
            <w:vAlign w:val="center"/>
          </w:tcPr>
          <w:p w:rsidR="009F6795" w:rsidRPr="009F6795" w:rsidRDefault="009F6795" w:rsidP="009F6795">
            <w:pPr>
              <w:autoSpaceDE w:val="0"/>
              <w:autoSpaceDN w:val="0"/>
              <w:adjustRightInd w:val="0"/>
              <w:spacing w:line="340" w:lineRule="exact"/>
              <w:ind w:left="280" w:hanging="280"/>
              <w:jc w:val="left"/>
              <w:rPr>
                <w:rFonts w:ascii="標楷體" w:hAnsi="Calibri" w:cs="標楷體"/>
                <w:color w:val="000000"/>
                <w:spacing w:val="-20"/>
              </w:rPr>
            </w:pPr>
            <w:r w:rsidRPr="009F6795">
              <w:rPr>
                <w:rFonts w:ascii="標楷體" w:hAnsi="Calibri" w:cs="標楷體" w:hint="eastAsia"/>
                <w:color w:val="000000"/>
              </w:rPr>
              <w:t>□</w:t>
            </w:r>
            <w:r w:rsidRPr="009F6795">
              <w:rPr>
                <w:rFonts w:ascii="標楷體" w:hAnsi="Calibri" w:cs="標楷體" w:hint="eastAsia"/>
                <w:color w:val="000000"/>
                <w:spacing w:val="-20"/>
              </w:rPr>
              <w:t>拒絕接受訪視，原因：□聯絡資料錯誤；□已自行改善無需補助</w:t>
            </w:r>
          </w:p>
          <w:p w:rsidR="009F6795" w:rsidRPr="009F6795" w:rsidRDefault="009F6795" w:rsidP="009F6795">
            <w:pPr>
              <w:autoSpaceDE w:val="0"/>
              <w:autoSpaceDN w:val="0"/>
              <w:adjustRightInd w:val="0"/>
              <w:spacing w:line="340" w:lineRule="exact"/>
              <w:ind w:left="240"/>
              <w:jc w:val="left"/>
              <w:rPr>
                <w:rFonts w:ascii="標楷體" w:hAnsi="Calibri" w:cs="標楷體"/>
                <w:color w:val="000000"/>
              </w:rPr>
            </w:pPr>
            <w:r w:rsidRPr="009F6795">
              <w:rPr>
                <w:rFonts w:ascii="標楷體" w:hAnsi="Calibri" w:cs="標楷體" w:hint="eastAsia"/>
                <w:color w:val="000000"/>
              </w:rPr>
              <w:t>（無需填答下列各項）</w:t>
            </w:r>
          </w:p>
          <w:p w:rsidR="009F6795" w:rsidRPr="009F6795" w:rsidRDefault="009F6795" w:rsidP="009F6795">
            <w:pPr>
              <w:autoSpaceDE w:val="0"/>
              <w:autoSpaceDN w:val="0"/>
              <w:adjustRightInd w:val="0"/>
              <w:spacing w:line="340" w:lineRule="exact"/>
              <w:ind w:left="280" w:hanging="280"/>
              <w:jc w:val="left"/>
              <w:rPr>
                <w:rFonts w:ascii="標楷體" w:hAnsi="Calibri" w:cs="標楷體"/>
                <w:color w:val="000000"/>
              </w:rPr>
            </w:pPr>
            <w:r w:rsidRPr="009F6795">
              <w:rPr>
                <w:rFonts w:ascii="標楷體" w:hAnsi="Calibri" w:cs="標楷體" w:hint="eastAsia"/>
                <w:color w:val="000000"/>
              </w:rPr>
              <w:t>□願意接受訪視（續答下列各項）</w:t>
            </w:r>
          </w:p>
        </w:tc>
      </w:tr>
      <w:tr w:rsidR="009F6795" w:rsidRPr="009F6795" w:rsidTr="009F6795">
        <w:trPr>
          <w:jc w:val="center"/>
        </w:trPr>
        <w:tc>
          <w:tcPr>
            <w:tcW w:w="445" w:type="pct"/>
            <w:tcBorders>
              <w:top w:val="single" w:sz="4" w:space="0" w:color="auto"/>
              <w:bottom w:val="single" w:sz="4" w:space="0" w:color="auto"/>
              <w:right w:val="single" w:sz="4" w:space="0" w:color="auto"/>
            </w:tcBorders>
            <w:vAlign w:val="center"/>
          </w:tcPr>
          <w:p w:rsidR="009F6795" w:rsidRPr="009F6795" w:rsidRDefault="009F6795" w:rsidP="009F6795">
            <w:pPr>
              <w:autoSpaceDE w:val="0"/>
              <w:autoSpaceDN w:val="0"/>
              <w:adjustRightInd w:val="0"/>
              <w:spacing w:line="340" w:lineRule="exact"/>
              <w:ind w:left="280" w:hanging="280"/>
              <w:jc w:val="left"/>
              <w:rPr>
                <w:rFonts w:ascii="標楷體" w:hAnsi="Calibri" w:cs="標楷體"/>
                <w:color w:val="000000"/>
              </w:rPr>
            </w:pPr>
            <w:r w:rsidRPr="009F6795">
              <w:rPr>
                <w:rFonts w:ascii="標楷體" w:hAnsi="Calibri" w:cs="標楷體"/>
                <w:color w:val="000000"/>
              </w:rPr>
              <w:t>2</w:t>
            </w:r>
          </w:p>
        </w:tc>
        <w:tc>
          <w:tcPr>
            <w:tcW w:w="4555" w:type="pct"/>
            <w:gridSpan w:val="6"/>
            <w:tcBorders>
              <w:top w:val="single" w:sz="4" w:space="0" w:color="auto"/>
              <w:left w:val="single" w:sz="4" w:space="0" w:color="auto"/>
              <w:bottom w:val="single" w:sz="4" w:space="0" w:color="auto"/>
            </w:tcBorders>
            <w:vAlign w:val="center"/>
          </w:tcPr>
          <w:p w:rsidR="009F6795" w:rsidRPr="009F6795" w:rsidRDefault="009F6795" w:rsidP="009F6795">
            <w:pPr>
              <w:autoSpaceDE w:val="0"/>
              <w:autoSpaceDN w:val="0"/>
              <w:adjustRightInd w:val="0"/>
              <w:spacing w:line="340" w:lineRule="exact"/>
              <w:ind w:left="280" w:hanging="280"/>
              <w:jc w:val="left"/>
              <w:rPr>
                <w:rFonts w:ascii="標楷體" w:hAnsi="Calibri" w:cs="標楷體"/>
                <w:color w:val="000000"/>
              </w:rPr>
            </w:pPr>
            <w:r w:rsidRPr="009F6795">
              <w:rPr>
                <w:rFonts w:ascii="標楷體" w:hAnsi="Calibri" w:cs="標楷體" w:hint="eastAsia"/>
                <w:color w:val="000000"/>
              </w:rPr>
              <w:t>□無一氧化碳中毒潛勢或已自行完成改善（無需填答下列各項）</w:t>
            </w:r>
          </w:p>
          <w:p w:rsidR="009F6795" w:rsidRPr="009F6795" w:rsidRDefault="009F6795" w:rsidP="009F6795">
            <w:pPr>
              <w:autoSpaceDE w:val="0"/>
              <w:autoSpaceDN w:val="0"/>
              <w:adjustRightInd w:val="0"/>
              <w:spacing w:line="340" w:lineRule="exact"/>
              <w:ind w:left="280" w:hanging="280"/>
              <w:jc w:val="left"/>
              <w:rPr>
                <w:rFonts w:ascii="標楷體" w:hAnsi="Calibri" w:cs="標楷體"/>
                <w:color w:val="000000"/>
              </w:rPr>
            </w:pPr>
            <w:r w:rsidRPr="009F6795">
              <w:rPr>
                <w:rFonts w:ascii="標楷體" w:hAnsi="Calibri" w:cs="標楷體" w:hint="eastAsia"/>
                <w:color w:val="000000"/>
              </w:rPr>
              <w:t>□有一氧化碳中毒潛勢需要進行熱水器遷移更換（續答下列各項）</w:t>
            </w:r>
          </w:p>
        </w:tc>
      </w:tr>
      <w:tr w:rsidR="009F6795" w:rsidRPr="009F6795" w:rsidTr="009F6795">
        <w:trPr>
          <w:jc w:val="center"/>
        </w:trPr>
        <w:tc>
          <w:tcPr>
            <w:tcW w:w="445" w:type="pct"/>
            <w:tcBorders>
              <w:top w:val="single" w:sz="4" w:space="0" w:color="auto"/>
              <w:bottom w:val="single" w:sz="4" w:space="0" w:color="auto"/>
              <w:right w:val="single" w:sz="4" w:space="0" w:color="auto"/>
            </w:tcBorders>
            <w:vAlign w:val="center"/>
          </w:tcPr>
          <w:p w:rsidR="009F6795" w:rsidRPr="009F6795" w:rsidRDefault="009F6795" w:rsidP="009F6795">
            <w:pPr>
              <w:autoSpaceDE w:val="0"/>
              <w:autoSpaceDN w:val="0"/>
              <w:adjustRightInd w:val="0"/>
              <w:spacing w:line="340" w:lineRule="exact"/>
              <w:jc w:val="left"/>
              <w:rPr>
                <w:rFonts w:ascii="標楷體" w:hAnsi="Calibri" w:cs="標楷體"/>
                <w:color w:val="000000"/>
              </w:rPr>
            </w:pPr>
            <w:r w:rsidRPr="009F6795">
              <w:rPr>
                <w:rFonts w:ascii="標楷體" w:hAnsi="Calibri" w:cs="標楷體"/>
                <w:color w:val="000000"/>
              </w:rPr>
              <w:t>3</w:t>
            </w:r>
          </w:p>
        </w:tc>
        <w:tc>
          <w:tcPr>
            <w:tcW w:w="4555" w:type="pct"/>
            <w:gridSpan w:val="6"/>
            <w:tcBorders>
              <w:top w:val="single" w:sz="4" w:space="0" w:color="auto"/>
              <w:left w:val="single" w:sz="4" w:space="0" w:color="auto"/>
              <w:bottom w:val="single" w:sz="4" w:space="0" w:color="auto"/>
            </w:tcBorders>
          </w:tcPr>
          <w:p w:rsidR="009F6795" w:rsidRPr="009F6795" w:rsidRDefault="009F6795" w:rsidP="009F6795">
            <w:pPr>
              <w:autoSpaceDE w:val="0"/>
              <w:autoSpaceDN w:val="0"/>
              <w:adjustRightInd w:val="0"/>
              <w:spacing w:line="340" w:lineRule="exact"/>
              <w:jc w:val="left"/>
              <w:rPr>
                <w:rFonts w:ascii="標楷體" w:hAnsi="Calibri" w:cs="標楷體"/>
                <w:color w:val="000000"/>
              </w:rPr>
            </w:pPr>
            <w:r w:rsidRPr="009F6795">
              <w:rPr>
                <w:rFonts w:ascii="標楷體" w:hAnsi="Calibri" w:cs="標楷體" w:hint="eastAsia"/>
                <w:color w:val="000000"/>
              </w:rPr>
              <w:t>居家使用之燃氣（瓦斯）種類為：</w:t>
            </w:r>
          </w:p>
          <w:p w:rsidR="009F6795" w:rsidRPr="009F6795" w:rsidRDefault="009F6795" w:rsidP="009F6795">
            <w:pPr>
              <w:autoSpaceDE w:val="0"/>
              <w:autoSpaceDN w:val="0"/>
              <w:adjustRightInd w:val="0"/>
              <w:spacing w:line="340" w:lineRule="exact"/>
              <w:jc w:val="left"/>
              <w:rPr>
                <w:rFonts w:ascii="標楷體" w:hAnsi="Calibri" w:cs="標楷體"/>
                <w:color w:val="000000"/>
              </w:rPr>
            </w:pPr>
            <w:r w:rsidRPr="009F6795">
              <w:rPr>
                <w:rFonts w:ascii="標楷體" w:hAnsi="Calibri" w:cs="標楷體" w:hint="eastAsia"/>
                <w:color w:val="000000"/>
              </w:rPr>
              <w:t>□天然氣（管線瓦斯）</w:t>
            </w:r>
          </w:p>
          <w:p w:rsidR="009F6795" w:rsidRPr="009F6795" w:rsidRDefault="009F6795" w:rsidP="009F6795">
            <w:pPr>
              <w:autoSpaceDE w:val="0"/>
              <w:autoSpaceDN w:val="0"/>
              <w:adjustRightInd w:val="0"/>
              <w:spacing w:after="36" w:line="340" w:lineRule="exact"/>
              <w:jc w:val="left"/>
              <w:rPr>
                <w:rFonts w:ascii="標楷體" w:hAnsi="Calibri" w:cs="標楷體"/>
                <w:color w:val="000000"/>
              </w:rPr>
            </w:pPr>
            <w:r w:rsidRPr="009F6795">
              <w:rPr>
                <w:rFonts w:ascii="標楷體" w:hAnsi="Calibri" w:cs="標楷體" w:hint="eastAsia"/>
                <w:color w:val="000000"/>
              </w:rPr>
              <w:t>□液化石油氣（桶裝瓦斯）</w:t>
            </w:r>
          </w:p>
        </w:tc>
      </w:tr>
      <w:tr w:rsidR="009F6795" w:rsidRPr="009F6795" w:rsidTr="009F6795">
        <w:trPr>
          <w:jc w:val="center"/>
        </w:trPr>
        <w:tc>
          <w:tcPr>
            <w:tcW w:w="5000" w:type="pct"/>
            <w:gridSpan w:val="7"/>
            <w:tcBorders>
              <w:top w:val="single" w:sz="4" w:space="0" w:color="auto"/>
              <w:bottom w:val="single" w:sz="4" w:space="0" w:color="auto"/>
            </w:tcBorders>
            <w:vAlign w:val="center"/>
          </w:tcPr>
          <w:p w:rsidR="009F6795" w:rsidRPr="009F6795" w:rsidRDefault="009F6795" w:rsidP="009F6795">
            <w:pPr>
              <w:autoSpaceDE w:val="0"/>
              <w:autoSpaceDN w:val="0"/>
              <w:adjustRightInd w:val="0"/>
              <w:spacing w:line="340" w:lineRule="exact"/>
              <w:jc w:val="left"/>
              <w:rPr>
                <w:rFonts w:ascii="標楷體" w:hAnsi="Calibri" w:cs="標楷體"/>
                <w:color w:val="000000"/>
              </w:rPr>
            </w:pPr>
            <w:r w:rsidRPr="009F6795">
              <w:rPr>
                <w:rFonts w:ascii="標楷體" w:hAnsi="Calibri" w:cs="標楷體" w:hint="eastAsia"/>
                <w:color w:val="000000"/>
              </w:rPr>
              <w:t>訪</w:t>
            </w:r>
            <w:r w:rsidRPr="009F6795">
              <w:rPr>
                <w:rFonts w:ascii="標楷體" w:hAnsi="Calibri" w:cs="標楷體"/>
                <w:color w:val="000000"/>
              </w:rPr>
              <w:t xml:space="preserve">   </w:t>
            </w:r>
            <w:r w:rsidRPr="009F6795">
              <w:rPr>
                <w:rFonts w:ascii="標楷體" w:hAnsi="Calibri" w:cs="標楷體" w:hint="eastAsia"/>
                <w:color w:val="000000"/>
              </w:rPr>
              <w:t>視</w:t>
            </w:r>
            <w:r w:rsidRPr="009F6795">
              <w:rPr>
                <w:rFonts w:ascii="標楷體" w:hAnsi="Calibri" w:cs="標楷體"/>
                <w:color w:val="000000"/>
              </w:rPr>
              <w:t xml:space="preserve">   </w:t>
            </w:r>
            <w:r w:rsidRPr="009F6795">
              <w:rPr>
                <w:rFonts w:ascii="標楷體" w:hAnsi="Calibri" w:cs="標楷體" w:hint="eastAsia"/>
                <w:color w:val="000000"/>
              </w:rPr>
              <w:t>項</w:t>
            </w:r>
            <w:r w:rsidRPr="009F6795">
              <w:rPr>
                <w:rFonts w:ascii="標楷體" w:hAnsi="Calibri" w:cs="標楷體"/>
                <w:color w:val="000000"/>
              </w:rPr>
              <w:t xml:space="preserve">   </w:t>
            </w:r>
            <w:r w:rsidRPr="009F6795">
              <w:rPr>
                <w:rFonts w:ascii="標楷體" w:hAnsi="Calibri" w:cs="標楷體" w:hint="eastAsia"/>
                <w:color w:val="000000"/>
              </w:rPr>
              <w:t>目</w:t>
            </w:r>
          </w:p>
        </w:tc>
      </w:tr>
      <w:tr w:rsidR="009F6795" w:rsidRPr="009F6795" w:rsidTr="009F6795">
        <w:trPr>
          <w:jc w:val="center"/>
        </w:trPr>
        <w:tc>
          <w:tcPr>
            <w:tcW w:w="445" w:type="pct"/>
            <w:tcBorders>
              <w:top w:val="single" w:sz="4" w:space="0" w:color="auto"/>
              <w:bottom w:val="single" w:sz="4" w:space="0" w:color="auto"/>
              <w:right w:val="single" w:sz="4" w:space="0" w:color="auto"/>
            </w:tcBorders>
            <w:vAlign w:val="center"/>
          </w:tcPr>
          <w:p w:rsidR="009F6795" w:rsidRPr="009F6795" w:rsidRDefault="009F6795" w:rsidP="009F6795">
            <w:pPr>
              <w:autoSpaceDE w:val="0"/>
              <w:autoSpaceDN w:val="0"/>
              <w:adjustRightInd w:val="0"/>
              <w:spacing w:line="340" w:lineRule="exact"/>
              <w:jc w:val="left"/>
              <w:rPr>
                <w:rFonts w:ascii="標楷體" w:hAnsi="Calibri" w:cs="標楷體"/>
                <w:color w:val="000000"/>
              </w:rPr>
            </w:pPr>
            <w:r w:rsidRPr="009F6795">
              <w:rPr>
                <w:rFonts w:ascii="標楷體" w:hAnsi="Calibri" w:cs="標楷體"/>
                <w:color w:val="000000"/>
              </w:rPr>
              <w:t>1</w:t>
            </w:r>
          </w:p>
        </w:tc>
        <w:tc>
          <w:tcPr>
            <w:tcW w:w="4555" w:type="pct"/>
            <w:gridSpan w:val="6"/>
            <w:tcBorders>
              <w:top w:val="single" w:sz="4" w:space="0" w:color="auto"/>
              <w:left w:val="single" w:sz="4" w:space="0" w:color="auto"/>
              <w:bottom w:val="single" w:sz="4" w:space="0" w:color="auto"/>
            </w:tcBorders>
          </w:tcPr>
          <w:p w:rsidR="009F6795" w:rsidRPr="009F6795" w:rsidRDefault="009F6795" w:rsidP="009F6795">
            <w:pPr>
              <w:autoSpaceDE w:val="0"/>
              <w:autoSpaceDN w:val="0"/>
              <w:adjustRightInd w:val="0"/>
              <w:spacing w:line="340" w:lineRule="exact"/>
              <w:jc w:val="left"/>
              <w:rPr>
                <w:rFonts w:ascii="標楷體" w:hAnsi="Calibri" w:cs="標楷體"/>
                <w:color w:val="000000"/>
              </w:rPr>
            </w:pPr>
            <w:r w:rsidRPr="009F6795">
              <w:rPr>
                <w:rFonts w:ascii="標楷體" w:hAnsi="Calibri" w:cs="標楷體" w:hint="eastAsia"/>
                <w:color w:val="000000"/>
              </w:rPr>
              <w:t>燃氣熱水器安裝有下列情形者：（單選）</w:t>
            </w:r>
          </w:p>
          <w:p w:rsidR="009F6795" w:rsidRPr="009F6795" w:rsidRDefault="009F6795" w:rsidP="009F6795">
            <w:pPr>
              <w:autoSpaceDE w:val="0"/>
              <w:autoSpaceDN w:val="0"/>
              <w:adjustRightInd w:val="0"/>
              <w:spacing w:line="340" w:lineRule="exact"/>
              <w:jc w:val="left"/>
              <w:rPr>
                <w:rFonts w:ascii="標楷體" w:hAnsi="Calibri" w:cs="標楷體"/>
                <w:color w:val="000000"/>
              </w:rPr>
            </w:pPr>
            <w:r w:rsidRPr="009F6795">
              <w:rPr>
                <w:rFonts w:ascii="標楷體" w:hAnsi="Calibri" w:cs="標楷體" w:hint="eastAsia"/>
                <w:color w:val="000000"/>
              </w:rPr>
              <w:t>□（</w:t>
            </w:r>
            <w:r w:rsidRPr="009F6795">
              <w:rPr>
                <w:rFonts w:ascii="標楷體" w:hAnsi="Calibri" w:cs="標楷體"/>
                <w:color w:val="000000"/>
              </w:rPr>
              <w:t>1</w:t>
            </w:r>
            <w:r w:rsidRPr="009F6795">
              <w:rPr>
                <w:rFonts w:ascii="標楷體" w:hAnsi="Calibri" w:cs="標楷體" w:hint="eastAsia"/>
                <w:color w:val="000000"/>
              </w:rPr>
              <w:t>）室外型燃氣熱水器裝置於室內或加蓋陽臺者。</w:t>
            </w:r>
            <w:r w:rsidRPr="009F6795">
              <w:rPr>
                <w:rFonts w:ascii="標楷體" w:hAnsi="Calibri" w:cs="標楷體"/>
                <w:color w:val="000000"/>
              </w:rPr>
              <w:t xml:space="preserve">    </w:t>
            </w:r>
          </w:p>
          <w:p w:rsidR="009F6795" w:rsidRPr="009F6795" w:rsidRDefault="009F6795" w:rsidP="009F6795">
            <w:pPr>
              <w:autoSpaceDE w:val="0"/>
              <w:autoSpaceDN w:val="0"/>
              <w:adjustRightInd w:val="0"/>
              <w:spacing w:line="340" w:lineRule="exact"/>
              <w:jc w:val="left"/>
              <w:rPr>
                <w:rFonts w:ascii="標楷體" w:hAnsi="Calibri" w:cs="標楷體"/>
                <w:color w:val="000000"/>
              </w:rPr>
            </w:pPr>
            <w:r w:rsidRPr="009F6795">
              <w:rPr>
                <w:rFonts w:ascii="標楷體" w:hAnsi="Calibri" w:cs="標楷體" w:hint="eastAsia"/>
                <w:color w:val="000000"/>
              </w:rPr>
              <w:t>□（</w:t>
            </w:r>
            <w:r w:rsidRPr="009F6795">
              <w:rPr>
                <w:rFonts w:ascii="標楷體" w:hAnsi="Calibri" w:cs="標楷體"/>
                <w:color w:val="000000"/>
              </w:rPr>
              <w:t>2</w:t>
            </w:r>
            <w:r w:rsidRPr="009F6795">
              <w:rPr>
                <w:rFonts w:ascii="標楷體" w:hAnsi="Calibri" w:cs="標楷體" w:hint="eastAsia"/>
                <w:color w:val="000000"/>
              </w:rPr>
              <w:t>）半密閉自然排氣式（</w:t>
            </w:r>
            <w:r w:rsidRPr="009F6795">
              <w:rPr>
                <w:rFonts w:ascii="標楷體" w:hAnsi="Calibri" w:cs="標楷體"/>
                <w:color w:val="000000"/>
              </w:rPr>
              <w:t>CF</w:t>
            </w:r>
            <w:r w:rsidRPr="009F6795">
              <w:rPr>
                <w:rFonts w:ascii="標楷體" w:hAnsi="Calibri" w:cs="標楷體" w:hint="eastAsia"/>
                <w:color w:val="000000"/>
              </w:rPr>
              <w:t>式）熱水器未裝設排氣管</w:t>
            </w:r>
          </w:p>
          <w:p w:rsidR="009F6795" w:rsidRPr="009F6795" w:rsidRDefault="009F6795" w:rsidP="009F6795">
            <w:pPr>
              <w:autoSpaceDE w:val="0"/>
              <w:autoSpaceDN w:val="0"/>
              <w:adjustRightInd w:val="0"/>
              <w:spacing w:line="340" w:lineRule="exact"/>
              <w:jc w:val="left"/>
              <w:rPr>
                <w:rFonts w:ascii="標楷體" w:hAnsi="Calibri" w:cs="標楷體"/>
                <w:color w:val="000000"/>
              </w:rPr>
            </w:pPr>
            <w:r w:rsidRPr="009F6795">
              <w:rPr>
                <w:rFonts w:ascii="標楷體" w:hAnsi="Calibri" w:cs="標楷體" w:hint="eastAsia"/>
                <w:color w:val="000000"/>
              </w:rPr>
              <w:t>□（</w:t>
            </w:r>
            <w:r w:rsidRPr="009F6795">
              <w:rPr>
                <w:rFonts w:ascii="標楷體" w:hAnsi="Calibri" w:cs="標楷體"/>
                <w:color w:val="000000"/>
              </w:rPr>
              <w:t>3</w:t>
            </w:r>
            <w:r w:rsidRPr="009F6795">
              <w:rPr>
                <w:rFonts w:ascii="標楷體" w:hAnsi="Calibri" w:cs="標楷體" w:hint="eastAsia"/>
                <w:color w:val="000000"/>
              </w:rPr>
              <w:t>）半密閉自然排氣式（</w:t>
            </w:r>
            <w:r w:rsidRPr="009F6795">
              <w:rPr>
                <w:rFonts w:ascii="標楷體" w:hAnsi="Calibri" w:cs="標楷體"/>
                <w:color w:val="000000"/>
              </w:rPr>
              <w:t>CF</w:t>
            </w:r>
            <w:r w:rsidRPr="009F6795">
              <w:rPr>
                <w:rFonts w:ascii="標楷體" w:hAnsi="Calibri" w:cs="標楷體" w:hint="eastAsia"/>
                <w:color w:val="000000"/>
              </w:rPr>
              <w:t>式）熱水器裝設錯誤之排氣管者。</w:t>
            </w:r>
          </w:p>
          <w:p w:rsidR="009F6795" w:rsidRPr="009F6795" w:rsidRDefault="009F6795" w:rsidP="009F6795">
            <w:pPr>
              <w:autoSpaceDE w:val="0"/>
              <w:autoSpaceDN w:val="0"/>
              <w:adjustRightInd w:val="0"/>
              <w:spacing w:after="60" w:line="340" w:lineRule="exact"/>
              <w:jc w:val="left"/>
              <w:rPr>
                <w:rFonts w:ascii="標楷體" w:hAnsi="Calibri" w:cs="標楷體"/>
                <w:color w:val="000000"/>
              </w:rPr>
            </w:pPr>
            <w:r w:rsidRPr="009F6795">
              <w:rPr>
                <w:rFonts w:ascii="標楷體" w:hAnsi="Calibri" w:cs="標楷體" w:hint="eastAsia"/>
                <w:color w:val="000000"/>
              </w:rPr>
              <w:t>□（</w:t>
            </w:r>
            <w:r w:rsidRPr="009F6795">
              <w:rPr>
                <w:rFonts w:ascii="標楷體" w:hAnsi="Calibri" w:cs="標楷體"/>
                <w:color w:val="000000"/>
              </w:rPr>
              <w:t>4</w:t>
            </w:r>
            <w:r w:rsidRPr="009F6795">
              <w:rPr>
                <w:rFonts w:ascii="標楷體" w:hAnsi="Calibri" w:cs="標楷體" w:hint="eastAsia"/>
                <w:color w:val="000000"/>
              </w:rPr>
              <w:t>）</w:t>
            </w:r>
            <w:r w:rsidRPr="009F6795">
              <w:rPr>
                <w:rFonts w:ascii="標楷體" w:hAnsi="Calibri" w:cs="標楷體" w:hint="eastAsia"/>
                <w:color w:val="000000"/>
                <w:kern w:val="0"/>
              </w:rPr>
              <w:t>其他：</w:t>
            </w:r>
            <w:r w:rsidRPr="009F6795">
              <w:rPr>
                <w:rFonts w:ascii="標楷體" w:hAnsi="Calibri" w:cs="標楷體"/>
                <w:color w:val="000000"/>
                <w:kern w:val="0"/>
              </w:rPr>
              <w:t xml:space="preserve">                            </w:t>
            </w:r>
          </w:p>
        </w:tc>
      </w:tr>
      <w:tr w:rsidR="009F6795" w:rsidRPr="009F6795" w:rsidTr="009F6795">
        <w:trPr>
          <w:jc w:val="center"/>
        </w:trPr>
        <w:tc>
          <w:tcPr>
            <w:tcW w:w="445" w:type="pct"/>
            <w:tcBorders>
              <w:top w:val="single" w:sz="4" w:space="0" w:color="auto"/>
              <w:bottom w:val="single" w:sz="4" w:space="0" w:color="auto"/>
              <w:right w:val="single" w:sz="4" w:space="0" w:color="auto"/>
            </w:tcBorders>
            <w:vAlign w:val="center"/>
          </w:tcPr>
          <w:p w:rsidR="009F6795" w:rsidRPr="009F6795" w:rsidRDefault="009F6795" w:rsidP="009F6795">
            <w:pPr>
              <w:autoSpaceDE w:val="0"/>
              <w:autoSpaceDN w:val="0"/>
              <w:adjustRightInd w:val="0"/>
              <w:spacing w:line="340" w:lineRule="exact"/>
              <w:jc w:val="left"/>
              <w:rPr>
                <w:rFonts w:ascii="標楷體" w:hAnsi="Calibri" w:cs="標楷體"/>
                <w:color w:val="000000"/>
              </w:rPr>
            </w:pPr>
            <w:r w:rsidRPr="009F6795">
              <w:rPr>
                <w:rFonts w:ascii="標楷體" w:hAnsi="Calibri" w:cs="標楷體"/>
                <w:color w:val="000000"/>
              </w:rPr>
              <w:t>2</w:t>
            </w:r>
          </w:p>
        </w:tc>
        <w:tc>
          <w:tcPr>
            <w:tcW w:w="4555" w:type="pct"/>
            <w:gridSpan w:val="6"/>
            <w:tcBorders>
              <w:top w:val="single" w:sz="4" w:space="0" w:color="auto"/>
              <w:left w:val="single" w:sz="4" w:space="0" w:color="auto"/>
              <w:bottom w:val="single" w:sz="4" w:space="0" w:color="auto"/>
            </w:tcBorders>
          </w:tcPr>
          <w:p w:rsidR="009F6795" w:rsidRPr="009F6795" w:rsidRDefault="009F6795" w:rsidP="009F6795">
            <w:pPr>
              <w:autoSpaceDE w:val="0"/>
              <w:autoSpaceDN w:val="0"/>
              <w:adjustRightInd w:val="0"/>
              <w:spacing w:line="340" w:lineRule="exact"/>
              <w:jc w:val="left"/>
              <w:rPr>
                <w:rFonts w:ascii="標楷體" w:hAnsi="Calibri" w:cs="標楷體"/>
                <w:color w:val="000000"/>
              </w:rPr>
            </w:pPr>
            <w:r w:rsidRPr="009F6795">
              <w:rPr>
                <w:rFonts w:ascii="標楷體" w:hAnsi="Calibri" w:cs="標楷體" w:hint="eastAsia"/>
                <w:color w:val="000000"/>
              </w:rPr>
              <w:t>□居家曾發生一氧化碳中毒事故者。</w:t>
            </w:r>
          </w:p>
        </w:tc>
      </w:tr>
      <w:tr w:rsidR="009F6795" w:rsidRPr="009F6795" w:rsidTr="009F6795">
        <w:trPr>
          <w:jc w:val="center"/>
        </w:trPr>
        <w:tc>
          <w:tcPr>
            <w:tcW w:w="445" w:type="pct"/>
            <w:tcBorders>
              <w:top w:val="single" w:sz="4" w:space="0" w:color="auto"/>
              <w:bottom w:val="single" w:sz="4" w:space="0" w:color="auto"/>
              <w:right w:val="single" w:sz="4" w:space="0" w:color="auto"/>
            </w:tcBorders>
            <w:vAlign w:val="center"/>
          </w:tcPr>
          <w:p w:rsidR="009F6795" w:rsidRPr="009F6795" w:rsidRDefault="009F6795" w:rsidP="009F6795">
            <w:pPr>
              <w:autoSpaceDE w:val="0"/>
              <w:autoSpaceDN w:val="0"/>
              <w:adjustRightInd w:val="0"/>
              <w:spacing w:line="340" w:lineRule="exact"/>
              <w:jc w:val="left"/>
              <w:rPr>
                <w:rFonts w:ascii="標楷體" w:hAnsi="Calibri" w:cs="標楷體"/>
                <w:color w:val="000000"/>
              </w:rPr>
            </w:pPr>
            <w:r w:rsidRPr="009F6795">
              <w:rPr>
                <w:rFonts w:ascii="標楷體" w:hAnsi="Calibri" w:cs="標楷體"/>
                <w:color w:val="000000"/>
              </w:rPr>
              <w:t>3</w:t>
            </w:r>
          </w:p>
        </w:tc>
        <w:tc>
          <w:tcPr>
            <w:tcW w:w="4555" w:type="pct"/>
            <w:gridSpan w:val="6"/>
            <w:tcBorders>
              <w:top w:val="single" w:sz="4" w:space="0" w:color="auto"/>
              <w:left w:val="single" w:sz="4" w:space="0" w:color="auto"/>
              <w:bottom w:val="single" w:sz="4" w:space="0" w:color="auto"/>
            </w:tcBorders>
          </w:tcPr>
          <w:p w:rsidR="009F6795" w:rsidRPr="009F6795" w:rsidRDefault="009F6795" w:rsidP="009F6795">
            <w:pPr>
              <w:autoSpaceDE w:val="0"/>
              <w:autoSpaceDN w:val="0"/>
              <w:adjustRightInd w:val="0"/>
              <w:spacing w:line="340" w:lineRule="exact"/>
              <w:jc w:val="left"/>
              <w:rPr>
                <w:rFonts w:ascii="標楷體" w:cs="標楷體"/>
                <w:color w:val="000000"/>
              </w:rPr>
            </w:pPr>
            <w:r w:rsidRPr="009F6795">
              <w:rPr>
                <w:rFonts w:ascii="標楷體" w:hAnsi="Calibri" w:cs="標楷體" w:hint="eastAsia"/>
                <w:color w:val="000000"/>
              </w:rPr>
              <w:t>□</w:t>
            </w:r>
            <w:r w:rsidRPr="009F6795">
              <w:rPr>
                <w:rFonts w:ascii="標楷體" w:hAnsi="Calibri" w:cs="標楷體" w:hint="eastAsia"/>
                <w:color w:val="000000"/>
                <w:spacing w:val="-6"/>
              </w:rPr>
              <w:t>居所內有行動不便者（如年長、幼兒、孕婦或身心障礙者</w:t>
            </w:r>
            <w:r w:rsidRPr="009F6795">
              <w:rPr>
                <w:color w:val="000000"/>
                <w:spacing w:val="-6"/>
              </w:rPr>
              <w:t>…</w:t>
            </w:r>
            <w:r w:rsidRPr="009F6795">
              <w:rPr>
                <w:rFonts w:ascii="標楷體" w:cs="標楷體" w:hint="eastAsia"/>
                <w:color w:val="000000"/>
                <w:spacing w:val="-6"/>
              </w:rPr>
              <w:t>等）。</w:t>
            </w:r>
          </w:p>
        </w:tc>
      </w:tr>
      <w:tr w:rsidR="009F6795" w:rsidRPr="009F6795" w:rsidTr="009F6795">
        <w:trPr>
          <w:jc w:val="center"/>
        </w:trPr>
        <w:tc>
          <w:tcPr>
            <w:tcW w:w="5000" w:type="pct"/>
            <w:gridSpan w:val="7"/>
            <w:tcBorders>
              <w:top w:val="single" w:sz="4" w:space="0" w:color="auto"/>
              <w:bottom w:val="single" w:sz="4" w:space="0" w:color="auto"/>
            </w:tcBorders>
            <w:vAlign w:val="center"/>
          </w:tcPr>
          <w:p w:rsidR="009F6795" w:rsidRPr="009F6795" w:rsidRDefault="009F6795" w:rsidP="009F6795">
            <w:pPr>
              <w:autoSpaceDE w:val="0"/>
              <w:autoSpaceDN w:val="0"/>
              <w:adjustRightInd w:val="0"/>
              <w:spacing w:line="340" w:lineRule="exact"/>
              <w:jc w:val="left"/>
              <w:rPr>
                <w:rFonts w:ascii="標楷體" w:cs="標楷體"/>
                <w:color w:val="000000"/>
              </w:rPr>
            </w:pPr>
            <w:r w:rsidRPr="009F6795">
              <w:rPr>
                <w:rFonts w:ascii="標楷體" w:cs="標楷體" w:hint="eastAsia"/>
                <w:color w:val="000000"/>
              </w:rPr>
              <w:t>宣</w:t>
            </w:r>
            <w:r w:rsidRPr="009F6795">
              <w:rPr>
                <w:rFonts w:ascii="標楷體" w:cs="標楷體"/>
                <w:color w:val="000000"/>
              </w:rPr>
              <w:t xml:space="preserve">    </w:t>
            </w:r>
            <w:r w:rsidRPr="009F6795">
              <w:rPr>
                <w:rFonts w:ascii="標楷體" w:cs="標楷體" w:hint="eastAsia"/>
                <w:color w:val="000000"/>
              </w:rPr>
              <w:t>導</w:t>
            </w:r>
            <w:r w:rsidRPr="009F6795">
              <w:rPr>
                <w:rFonts w:ascii="標楷體" w:cs="標楷體"/>
                <w:color w:val="000000"/>
              </w:rPr>
              <w:t xml:space="preserve">   </w:t>
            </w:r>
            <w:r w:rsidRPr="009F6795">
              <w:rPr>
                <w:rFonts w:ascii="標楷體" w:cs="標楷體" w:hint="eastAsia"/>
                <w:color w:val="000000"/>
              </w:rPr>
              <w:t>項</w:t>
            </w:r>
            <w:r w:rsidRPr="009F6795">
              <w:rPr>
                <w:rFonts w:ascii="標楷體" w:cs="標楷體"/>
                <w:color w:val="000000"/>
              </w:rPr>
              <w:t xml:space="preserve">   </w:t>
            </w:r>
            <w:r w:rsidRPr="009F6795">
              <w:rPr>
                <w:rFonts w:ascii="標楷體" w:cs="標楷體" w:hint="eastAsia"/>
                <w:color w:val="000000"/>
              </w:rPr>
              <w:t>目</w:t>
            </w:r>
          </w:p>
        </w:tc>
      </w:tr>
      <w:tr w:rsidR="009F6795" w:rsidRPr="009F6795" w:rsidTr="009F6795">
        <w:trPr>
          <w:jc w:val="center"/>
        </w:trPr>
        <w:tc>
          <w:tcPr>
            <w:tcW w:w="5000" w:type="pct"/>
            <w:gridSpan w:val="7"/>
            <w:tcBorders>
              <w:top w:val="single" w:sz="4" w:space="0" w:color="auto"/>
              <w:bottom w:val="single" w:sz="4" w:space="0" w:color="auto"/>
            </w:tcBorders>
            <w:vAlign w:val="center"/>
          </w:tcPr>
          <w:p w:rsidR="009F6795" w:rsidRPr="009F6795" w:rsidRDefault="009F6795" w:rsidP="009F6795">
            <w:pPr>
              <w:autoSpaceDE w:val="0"/>
              <w:autoSpaceDN w:val="0"/>
              <w:adjustRightInd w:val="0"/>
              <w:spacing w:after="48" w:line="340" w:lineRule="exact"/>
              <w:jc w:val="left"/>
              <w:rPr>
                <w:rFonts w:ascii="標楷體" w:cs="標楷體"/>
                <w:color w:val="000000"/>
              </w:rPr>
            </w:pPr>
            <w:r w:rsidRPr="009F6795">
              <w:rPr>
                <w:rFonts w:ascii="標楷體" w:cs="標楷體" w:hint="eastAsia"/>
                <w:color w:val="000000"/>
              </w:rPr>
              <w:t>□已告知使用燃氣熱水器洗澡時保持通風等防範一氧化碳中毒發生方法</w:t>
            </w:r>
          </w:p>
        </w:tc>
      </w:tr>
      <w:tr w:rsidR="009F6795" w:rsidRPr="009F6795" w:rsidTr="009F6795">
        <w:trPr>
          <w:jc w:val="center"/>
        </w:trPr>
        <w:tc>
          <w:tcPr>
            <w:tcW w:w="5000" w:type="pct"/>
            <w:gridSpan w:val="7"/>
            <w:tcBorders>
              <w:top w:val="single" w:sz="4" w:space="0" w:color="auto"/>
              <w:bottom w:val="single" w:sz="4" w:space="0" w:color="auto"/>
            </w:tcBorders>
            <w:vAlign w:val="center"/>
          </w:tcPr>
          <w:p w:rsidR="009F6795" w:rsidRPr="009F6795" w:rsidRDefault="009F6795" w:rsidP="009F6795">
            <w:pPr>
              <w:autoSpaceDE w:val="0"/>
              <w:autoSpaceDN w:val="0"/>
              <w:adjustRightInd w:val="0"/>
              <w:spacing w:after="48" w:line="340" w:lineRule="exact"/>
              <w:ind w:left="280" w:hanging="280"/>
              <w:jc w:val="left"/>
              <w:rPr>
                <w:rFonts w:ascii="標楷體" w:cs="標楷體"/>
                <w:color w:val="000000"/>
              </w:rPr>
            </w:pPr>
            <w:r w:rsidRPr="009F6795">
              <w:rPr>
                <w:rFonts w:ascii="標楷體" w:cs="標楷體" w:hint="eastAsia"/>
                <w:color w:val="000000"/>
              </w:rPr>
              <w:t>□已提醒在申請補助遷移或更換熱水器期間，應多注意防範一氧化碳中毒（如附宣導單）</w:t>
            </w:r>
            <w:r w:rsidRPr="009F6795">
              <w:rPr>
                <w:rFonts w:ascii="標楷體" w:cs="標楷體"/>
                <w:color w:val="000000"/>
              </w:rPr>
              <w:t xml:space="preserve"> </w:t>
            </w:r>
          </w:p>
        </w:tc>
      </w:tr>
      <w:tr w:rsidR="009F6795" w:rsidRPr="009F6795" w:rsidTr="009F6795">
        <w:trPr>
          <w:jc w:val="center"/>
        </w:trPr>
        <w:tc>
          <w:tcPr>
            <w:tcW w:w="5000" w:type="pct"/>
            <w:gridSpan w:val="7"/>
            <w:tcBorders>
              <w:top w:val="single" w:sz="4" w:space="0" w:color="auto"/>
              <w:bottom w:val="single" w:sz="4" w:space="0" w:color="auto"/>
            </w:tcBorders>
            <w:vAlign w:val="center"/>
          </w:tcPr>
          <w:p w:rsidR="009F6795" w:rsidRPr="009F6795" w:rsidRDefault="009F6795" w:rsidP="009F6795">
            <w:pPr>
              <w:autoSpaceDE w:val="0"/>
              <w:autoSpaceDN w:val="0"/>
              <w:adjustRightInd w:val="0"/>
              <w:spacing w:after="48" w:line="340" w:lineRule="exact"/>
              <w:ind w:left="280" w:hanging="280"/>
              <w:jc w:val="left"/>
              <w:rPr>
                <w:rFonts w:ascii="標楷體" w:cs="標楷體"/>
                <w:color w:val="000000"/>
              </w:rPr>
            </w:pPr>
            <w:r w:rsidRPr="009F6795">
              <w:rPr>
                <w:rFonts w:ascii="標楷體" w:cs="標楷體" w:hint="eastAsia"/>
                <w:color w:val="000000"/>
              </w:rPr>
              <w:t>□已告知申請補助遷移或更換熱水器之方式及承辦單位聯絡電話。</w:t>
            </w:r>
          </w:p>
        </w:tc>
      </w:tr>
    </w:tbl>
    <w:p w:rsidR="009F6795" w:rsidRPr="009F6795" w:rsidRDefault="009F6795" w:rsidP="009F6795">
      <w:r w:rsidRPr="009F6795">
        <w:rPr>
          <w:rFonts w:hint="eastAsia"/>
        </w:rPr>
        <w:t>受訪視人簽名：</w:t>
      </w:r>
      <w:r w:rsidRPr="009F6795">
        <w:t xml:space="preserve">                      </w:t>
      </w:r>
      <w:r w:rsidRPr="009F6795">
        <w:rPr>
          <w:rFonts w:hint="eastAsia"/>
        </w:rPr>
        <w:t>訪視人簽章：</w:t>
      </w:r>
    </w:p>
    <w:p w:rsidR="009F6795" w:rsidRPr="009F6795" w:rsidRDefault="009F6795" w:rsidP="009F6795">
      <w:r w:rsidRPr="009F6795">
        <w:rPr>
          <w:rFonts w:hint="eastAsia"/>
        </w:rPr>
        <w:lastRenderedPageBreak/>
        <w:t>附件</w:t>
      </w:r>
      <w:r w:rsidRPr="009F6795">
        <w:t>4</w:t>
      </w:r>
    </w:p>
    <w:p w:rsidR="009F6795" w:rsidRDefault="009F6795" w:rsidP="009F6795">
      <w:pPr>
        <w:pStyle w:val="afffffffffff2"/>
        <w:spacing w:before="360" w:after="120"/>
      </w:pPr>
      <w:r>
        <w:rPr>
          <w:rFonts w:hint="eastAsia"/>
        </w:rPr>
        <w:t>遷移或更換熱水器竣工紀錄表</w:t>
      </w:r>
    </w:p>
    <w:p w:rsidR="009F6795" w:rsidRPr="009F6795" w:rsidRDefault="009F6795" w:rsidP="009F6795">
      <w:pPr>
        <w:ind w:leftChars="2600" w:left="6240"/>
      </w:pPr>
      <w:r w:rsidRPr="009F6795">
        <w:rPr>
          <w:rFonts w:hint="eastAsia"/>
        </w:rPr>
        <w:t>編號：</w:t>
      </w:r>
      <w:r w:rsidRPr="009F6795">
        <w:t xml:space="preserve"> </w:t>
      </w:r>
    </w:p>
    <w:tbl>
      <w:tblPr>
        <w:tblW w:w="5000" w:type="pct"/>
        <w:jc w:val="center"/>
        <w:tblBorders>
          <w:top w:val="single" w:sz="12" w:space="0" w:color="auto"/>
          <w:left w:val="single" w:sz="12" w:space="0" w:color="auto"/>
          <w:bottom w:val="single" w:sz="12" w:space="0" w:color="auto"/>
          <w:right w:val="single" w:sz="2" w:space="0" w:color="auto"/>
        </w:tblBorders>
        <w:tblCellMar>
          <w:left w:w="28" w:type="dxa"/>
          <w:right w:w="28" w:type="dxa"/>
        </w:tblCellMar>
        <w:tblLook w:val="0000"/>
      </w:tblPr>
      <w:tblGrid>
        <w:gridCol w:w="435"/>
        <w:gridCol w:w="7729"/>
      </w:tblGrid>
      <w:tr w:rsidR="009F6795" w:rsidRPr="009F6795" w:rsidTr="009F6795">
        <w:trPr>
          <w:jc w:val="center"/>
        </w:trPr>
        <w:tc>
          <w:tcPr>
            <w:tcW w:w="207" w:type="pct"/>
            <w:tcBorders>
              <w:top w:val="single" w:sz="12" w:space="0" w:color="auto"/>
              <w:bottom w:val="single" w:sz="2" w:space="0" w:color="auto"/>
              <w:right w:val="single" w:sz="2" w:space="0" w:color="auto"/>
            </w:tcBorders>
            <w:shd w:val="pct5" w:color="auto" w:fill="auto"/>
            <w:vAlign w:val="center"/>
          </w:tcPr>
          <w:p w:rsidR="009F6795" w:rsidRPr="009F6795" w:rsidRDefault="009F6795" w:rsidP="009F6795">
            <w:pPr>
              <w:widowControl/>
              <w:autoSpaceDE w:val="0"/>
              <w:autoSpaceDN w:val="0"/>
              <w:adjustRightInd w:val="0"/>
              <w:spacing w:before="26" w:after="26" w:line="320" w:lineRule="exact"/>
              <w:jc w:val="center"/>
              <w:rPr>
                <w:rFonts w:ascii="標楷體" w:cs="標楷體"/>
                <w:color w:val="000000"/>
                <w:kern w:val="0"/>
              </w:rPr>
            </w:pPr>
            <w:r w:rsidRPr="009F6795">
              <w:rPr>
                <w:rFonts w:ascii="標楷體" w:cs="標楷體" w:hint="eastAsia"/>
                <w:color w:val="000000"/>
                <w:kern w:val="0"/>
              </w:rPr>
              <w:t>遷移或更換廠商資料</w:t>
            </w:r>
          </w:p>
        </w:tc>
        <w:tc>
          <w:tcPr>
            <w:tcW w:w="4793" w:type="pct"/>
            <w:tcBorders>
              <w:top w:val="single" w:sz="12" w:space="0" w:color="auto"/>
              <w:left w:val="single" w:sz="2" w:space="0" w:color="auto"/>
              <w:bottom w:val="single" w:sz="2" w:space="0" w:color="auto"/>
              <w:right w:val="single" w:sz="12" w:space="0" w:color="auto"/>
            </w:tcBorders>
            <w:vAlign w:val="center"/>
          </w:tcPr>
          <w:p w:rsidR="009F6795" w:rsidRPr="009F6795" w:rsidRDefault="009F6795" w:rsidP="009F6795">
            <w:pPr>
              <w:widowControl/>
              <w:autoSpaceDE w:val="0"/>
              <w:autoSpaceDN w:val="0"/>
              <w:adjustRightInd w:val="0"/>
              <w:spacing w:before="26" w:after="26" w:line="320" w:lineRule="exact"/>
              <w:jc w:val="left"/>
              <w:rPr>
                <w:rFonts w:ascii="標楷體" w:cs="標楷體"/>
                <w:color w:val="000000"/>
                <w:kern w:val="0"/>
              </w:rPr>
            </w:pPr>
            <w:r w:rsidRPr="009F6795">
              <w:rPr>
                <w:rFonts w:ascii="標楷體" w:cs="標楷體" w:hint="eastAsia"/>
              </w:rPr>
              <w:t>承裝業</w:t>
            </w:r>
            <w:r w:rsidRPr="009F6795">
              <w:rPr>
                <w:rFonts w:ascii="標楷體" w:cs="標楷體" w:hint="eastAsia"/>
                <w:kern w:val="0"/>
              </w:rPr>
              <w:t>名稱：</w:t>
            </w:r>
          </w:p>
          <w:p w:rsidR="009F6795" w:rsidRPr="009F6795" w:rsidRDefault="009F6795" w:rsidP="009F6795">
            <w:pPr>
              <w:widowControl/>
              <w:autoSpaceDE w:val="0"/>
              <w:autoSpaceDN w:val="0"/>
              <w:adjustRightInd w:val="0"/>
              <w:spacing w:before="26" w:after="26" w:line="320" w:lineRule="exact"/>
              <w:jc w:val="left"/>
              <w:rPr>
                <w:rFonts w:ascii="標楷體" w:cs="標楷體"/>
                <w:color w:val="000000"/>
                <w:kern w:val="0"/>
              </w:rPr>
            </w:pPr>
            <w:r w:rsidRPr="009F6795">
              <w:rPr>
                <w:rFonts w:ascii="標楷體" w:cs="標楷體" w:hint="eastAsia"/>
                <w:color w:val="000000"/>
                <w:kern w:val="0"/>
              </w:rPr>
              <w:t>負責人姓名</w:t>
            </w:r>
            <w:r w:rsidRPr="009F6795">
              <w:rPr>
                <w:rFonts w:ascii="標楷體" w:cs="標楷體"/>
                <w:b/>
                <w:bCs/>
                <w:color w:val="000000"/>
                <w:kern w:val="0"/>
              </w:rPr>
              <w:t>(</w:t>
            </w:r>
            <w:r w:rsidRPr="009F6795">
              <w:rPr>
                <w:rFonts w:ascii="標楷體" w:cs="標楷體" w:hint="eastAsia"/>
                <w:b/>
                <w:bCs/>
                <w:color w:val="000000"/>
                <w:kern w:val="0"/>
                <w:u w:val="single"/>
              </w:rPr>
              <w:t>簽名或蓋章</w:t>
            </w:r>
            <w:r w:rsidRPr="009F6795">
              <w:rPr>
                <w:rFonts w:ascii="標楷體" w:cs="標楷體"/>
                <w:b/>
                <w:bCs/>
                <w:color w:val="000000"/>
                <w:kern w:val="0"/>
              </w:rPr>
              <w:t>)</w:t>
            </w:r>
            <w:r w:rsidRPr="009F6795">
              <w:rPr>
                <w:rFonts w:ascii="標楷體" w:cs="標楷體" w:hint="eastAsia"/>
                <w:color w:val="000000"/>
                <w:kern w:val="0"/>
              </w:rPr>
              <w:t>：</w:t>
            </w:r>
            <w:r>
              <w:rPr>
                <w:rFonts w:ascii="標楷體" w:cs="標楷體" w:hint="eastAsia"/>
                <w:color w:val="000000"/>
                <w:kern w:val="0"/>
              </w:rPr>
              <w:t xml:space="preserve">　　　　　　　　　</w:t>
            </w:r>
            <w:r w:rsidRPr="009F6795">
              <w:rPr>
                <w:rFonts w:ascii="標楷體" w:cs="標楷體" w:hint="eastAsia"/>
                <w:color w:val="000000"/>
                <w:kern w:val="0"/>
              </w:rPr>
              <w:t>聯絡電話：</w:t>
            </w:r>
          </w:p>
          <w:p w:rsidR="009F6795" w:rsidRPr="009F6795" w:rsidRDefault="009F6795" w:rsidP="009F6795">
            <w:pPr>
              <w:autoSpaceDE w:val="0"/>
              <w:autoSpaceDN w:val="0"/>
              <w:adjustRightInd w:val="0"/>
              <w:spacing w:line="320" w:lineRule="exact"/>
              <w:jc w:val="left"/>
              <w:rPr>
                <w:rFonts w:ascii="標楷體" w:cs="標楷體"/>
                <w:color w:val="000000"/>
                <w:kern w:val="0"/>
              </w:rPr>
            </w:pPr>
            <w:r w:rsidRPr="009F6795">
              <w:rPr>
                <w:rFonts w:ascii="標楷體" w:cs="標楷體" w:hint="eastAsia"/>
                <w:color w:val="000000"/>
                <w:kern w:val="0"/>
              </w:rPr>
              <w:t>負責人</w:t>
            </w:r>
            <w:r w:rsidRPr="009F6795">
              <w:rPr>
                <w:rFonts w:ascii="標楷體" w:cs="標楷體" w:hint="eastAsia"/>
                <w:color w:val="000000"/>
              </w:rPr>
              <w:t>國民身</w:t>
            </w:r>
            <w:r w:rsidRPr="009F6795">
              <w:rPr>
                <w:rFonts w:ascii="標楷體" w:cs="標楷體" w:hint="eastAsia"/>
                <w:color w:val="000000"/>
                <w:kern w:val="0"/>
              </w:rPr>
              <w:t>分證統一編號：</w:t>
            </w:r>
          </w:p>
          <w:p w:rsidR="009F6795" w:rsidRPr="009F6795" w:rsidRDefault="009F6795" w:rsidP="009F6795">
            <w:pPr>
              <w:widowControl/>
              <w:autoSpaceDE w:val="0"/>
              <w:autoSpaceDN w:val="0"/>
              <w:adjustRightInd w:val="0"/>
              <w:spacing w:before="26" w:after="26" w:line="320" w:lineRule="exact"/>
              <w:jc w:val="left"/>
              <w:rPr>
                <w:rFonts w:ascii="標楷體" w:cs="標楷體"/>
                <w:color w:val="000000"/>
                <w:kern w:val="0"/>
              </w:rPr>
            </w:pPr>
            <w:r w:rsidRPr="009F6795">
              <w:rPr>
                <w:rFonts w:ascii="標楷體" w:cs="標楷體" w:hint="eastAsia"/>
                <w:color w:val="000000"/>
                <w:kern w:val="0"/>
              </w:rPr>
              <w:t>通訊地址：</w:t>
            </w:r>
          </w:p>
          <w:p w:rsidR="009F6795" w:rsidRPr="009F6795" w:rsidRDefault="009F6795" w:rsidP="009F6795">
            <w:pPr>
              <w:widowControl/>
              <w:autoSpaceDE w:val="0"/>
              <w:autoSpaceDN w:val="0"/>
              <w:adjustRightInd w:val="0"/>
              <w:spacing w:before="26" w:after="26" w:line="320" w:lineRule="exact"/>
              <w:jc w:val="left"/>
              <w:rPr>
                <w:rFonts w:ascii="標楷體" w:cs="標楷體"/>
                <w:color w:val="000000"/>
                <w:kern w:val="0"/>
              </w:rPr>
            </w:pPr>
            <w:r w:rsidRPr="009F6795">
              <w:rPr>
                <w:rFonts w:ascii="標楷體" w:cs="標楷體" w:hint="eastAsia"/>
                <w:color w:val="000000"/>
                <w:kern w:val="0"/>
              </w:rPr>
              <w:t>施工者姓名</w:t>
            </w:r>
            <w:r w:rsidRPr="009F6795">
              <w:rPr>
                <w:rFonts w:ascii="標楷體" w:cs="標楷體"/>
                <w:b/>
                <w:bCs/>
                <w:color w:val="000000"/>
                <w:kern w:val="0"/>
              </w:rPr>
              <w:t>(</w:t>
            </w:r>
            <w:r w:rsidRPr="009F6795">
              <w:rPr>
                <w:rFonts w:ascii="標楷體" w:cs="標楷體" w:hint="eastAsia"/>
                <w:b/>
                <w:bCs/>
                <w:color w:val="000000"/>
                <w:kern w:val="0"/>
                <w:u w:val="single"/>
              </w:rPr>
              <w:t>簽名或蓋章</w:t>
            </w:r>
            <w:r w:rsidRPr="009F6795">
              <w:rPr>
                <w:rFonts w:ascii="標楷體" w:cs="標楷體"/>
                <w:b/>
                <w:bCs/>
                <w:color w:val="000000"/>
                <w:kern w:val="0"/>
              </w:rPr>
              <w:t>)</w:t>
            </w:r>
            <w:r w:rsidRPr="009F6795">
              <w:rPr>
                <w:rFonts w:ascii="標楷體" w:cs="標楷體" w:hint="eastAsia"/>
                <w:color w:val="000000"/>
                <w:kern w:val="0"/>
              </w:rPr>
              <w:t>：</w:t>
            </w:r>
            <w:r>
              <w:rPr>
                <w:rFonts w:ascii="標楷體" w:cs="標楷體" w:hint="eastAsia"/>
                <w:color w:val="000000"/>
                <w:kern w:val="0"/>
              </w:rPr>
              <w:t xml:space="preserve">　　　　　　　　　</w:t>
            </w:r>
            <w:r w:rsidRPr="009F6795">
              <w:rPr>
                <w:rFonts w:ascii="標楷體" w:cs="標楷體" w:hint="eastAsia"/>
                <w:color w:val="000000"/>
                <w:kern w:val="0"/>
              </w:rPr>
              <w:t>聯絡電話：</w:t>
            </w:r>
          </w:p>
          <w:p w:rsidR="009F6795" w:rsidRPr="009F6795" w:rsidRDefault="009F6795" w:rsidP="009F6795">
            <w:pPr>
              <w:widowControl/>
              <w:autoSpaceDE w:val="0"/>
              <w:autoSpaceDN w:val="0"/>
              <w:adjustRightInd w:val="0"/>
              <w:spacing w:before="26" w:after="26" w:line="320" w:lineRule="exact"/>
              <w:jc w:val="left"/>
              <w:rPr>
                <w:rFonts w:ascii="標楷體" w:cs="標楷體"/>
                <w:color w:val="000000"/>
                <w:kern w:val="0"/>
              </w:rPr>
            </w:pPr>
            <w:r w:rsidRPr="009F6795">
              <w:rPr>
                <w:rFonts w:ascii="標楷體" w:cs="標楷體" w:hint="eastAsia"/>
                <w:color w:val="000000"/>
                <w:kern w:val="0"/>
              </w:rPr>
              <w:t>施工者</w:t>
            </w:r>
            <w:r w:rsidRPr="009F6795">
              <w:rPr>
                <w:rFonts w:ascii="標楷體" w:cs="標楷體" w:hint="eastAsia"/>
                <w:color w:val="000000"/>
              </w:rPr>
              <w:t>國民身</w:t>
            </w:r>
            <w:r w:rsidRPr="009F6795">
              <w:rPr>
                <w:rFonts w:ascii="標楷體" w:cs="標楷體" w:hint="eastAsia"/>
                <w:color w:val="000000"/>
                <w:kern w:val="0"/>
              </w:rPr>
              <w:t>分證統一編號：</w:t>
            </w:r>
            <w:r w:rsidRPr="009F6795">
              <w:rPr>
                <w:rFonts w:ascii="標楷體" w:cs="標楷體"/>
                <w:color w:val="000000"/>
                <w:kern w:val="0"/>
              </w:rPr>
              <w:t xml:space="preserve">           </w:t>
            </w:r>
            <w:r w:rsidRPr="009F6795">
              <w:rPr>
                <w:rFonts w:ascii="標楷體" w:cs="標楷體" w:hint="eastAsia"/>
                <w:color w:val="000000"/>
                <w:kern w:val="0"/>
              </w:rPr>
              <w:t>技術士證照編號：</w:t>
            </w:r>
          </w:p>
          <w:p w:rsidR="009F6795" w:rsidRPr="009F6795" w:rsidRDefault="009F6795" w:rsidP="009F6795">
            <w:pPr>
              <w:widowControl/>
              <w:autoSpaceDE w:val="0"/>
              <w:autoSpaceDN w:val="0"/>
              <w:adjustRightInd w:val="0"/>
              <w:spacing w:before="26" w:after="120" w:line="320" w:lineRule="exact"/>
              <w:jc w:val="left"/>
              <w:rPr>
                <w:rFonts w:ascii="標楷體" w:cs="標楷體"/>
                <w:color w:val="000000"/>
                <w:kern w:val="0"/>
              </w:rPr>
            </w:pPr>
            <w:r w:rsidRPr="009F6795">
              <w:rPr>
                <w:rFonts w:ascii="標楷體" w:cs="標楷體" w:hint="eastAsia"/>
                <w:color w:val="000000"/>
                <w:kern w:val="0"/>
              </w:rPr>
              <w:t>廠商資格：□符合</w:t>
            </w:r>
            <w:r w:rsidRPr="009F6795">
              <w:rPr>
                <w:rFonts w:ascii="標楷體" w:cs="標楷體"/>
                <w:color w:val="000000"/>
                <w:kern w:val="0"/>
              </w:rPr>
              <w:t xml:space="preserve">   </w:t>
            </w:r>
            <w:r w:rsidRPr="009F6795">
              <w:rPr>
                <w:rFonts w:ascii="標楷體" w:cs="標楷體" w:hint="eastAsia"/>
                <w:color w:val="000000"/>
                <w:kern w:val="0"/>
              </w:rPr>
              <w:t>□不符合</w:t>
            </w:r>
          </w:p>
        </w:tc>
      </w:tr>
      <w:tr w:rsidR="009F6795" w:rsidRPr="009F6795" w:rsidTr="009F6795">
        <w:trPr>
          <w:jc w:val="center"/>
        </w:trPr>
        <w:tc>
          <w:tcPr>
            <w:tcW w:w="207" w:type="pct"/>
            <w:tcBorders>
              <w:top w:val="single" w:sz="2" w:space="0" w:color="auto"/>
              <w:bottom w:val="single" w:sz="2" w:space="0" w:color="auto"/>
              <w:right w:val="single" w:sz="2" w:space="0" w:color="auto"/>
            </w:tcBorders>
            <w:shd w:val="pct5" w:color="auto" w:fill="auto"/>
            <w:textDirection w:val="tbRlV"/>
            <w:vAlign w:val="center"/>
          </w:tcPr>
          <w:p w:rsidR="009F6795" w:rsidRPr="009F6795" w:rsidRDefault="009F6795" w:rsidP="009F6795">
            <w:pPr>
              <w:widowControl/>
              <w:autoSpaceDE w:val="0"/>
              <w:autoSpaceDN w:val="0"/>
              <w:adjustRightInd w:val="0"/>
              <w:spacing w:before="26" w:after="26" w:line="320" w:lineRule="exact"/>
              <w:ind w:left="113" w:right="113"/>
              <w:jc w:val="center"/>
              <w:rPr>
                <w:rFonts w:ascii="標楷體" w:cs="標楷體"/>
                <w:color w:val="000000"/>
                <w:kern w:val="0"/>
              </w:rPr>
            </w:pPr>
            <w:r w:rsidRPr="009F6795">
              <w:rPr>
                <w:rFonts w:ascii="標楷體" w:cs="標楷體" w:hint="eastAsia"/>
                <w:color w:val="000000"/>
                <w:kern w:val="0"/>
              </w:rPr>
              <w:t>申請補助內容</w:t>
            </w:r>
          </w:p>
        </w:tc>
        <w:tc>
          <w:tcPr>
            <w:tcW w:w="4793" w:type="pct"/>
            <w:tcBorders>
              <w:top w:val="single" w:sz="2" w:space="0" w:color="auto"/>
              <w:left w:val="single" w:sz="2" w:space="0" w:color="auto"/>
              <w:bottom w:val="single" w:sz="2" w:space="0" w:color="auto"/>
              <w:right w:val="single" w:sz="12" w:space="0" w:color="auto"/>
            </w:tcBorders>
            <w:vAlign w:val="center"/>
          </w:tcPr>
          <w:p w:rsidR="009F6795" w:rsidRPr="009F6795" w:rsidRDefault="009F6795" w:rsidP="009F6795">
            <w:pPr>
              <w:widowControl/>
              <w:autoSpaceDE w:val="0"/>
              <w:autoSpaceDN w:val="0"/>
              <w:adjustRightInd w:val="0"/>
              <w:spacing w:before="26" w:after="26" w:line="320" w:lineRule="exact"/>
              <w:jc w:val="left"/>
              <w:rPr>
                <w:rFonts w:ascii="標楷體" w:cs="標楷體"/>
                <w:color w:val="000000"/>
                <w:kern w:val="0"/>
              </w:rPr>
            </w:pPr>
            <w:r w:rsidRPr="009F6795">
              <w:rPr>
                <w:rFonts w:ascii="標楷體" w:cs="標楷體" w:hint="eastAsia"/>
                <w:color w:val="000000"/>
              </w:rPr>
              <w:t>補助</w:t>
            </w:r>
            <w:r w:rsidRPr="009F6795">
              <w:rPr>
                <w:rFonts w:ascii="標楷體" w:cs="標楷體" w:hint="eastAsia"/>
                <w:color w:val="000000"/>
                <w:kern w:val="0"/>
              </w:rPr>
              <w:t>熱水器遷移或更換作業（每戶限</w:t>
            </w:r>
            <w:r w:rsidRPr="009F6795">
              <w:rPr>
                <w:rFonts w:ascii="標楷體" w:cs="標楷體" w:hint="eastAsia"/>
                <w:color w:val="000000"/>
              </w:rPr>
              <w:t>補助</w:t>
            </w:r>
            <w:r w:rsidRPr="009F6795">
              <w:rPr>
                <w:rFonts w:ascii="標楷體" w:cs="標楷體" w:hint="eastAsia"/>
                <w:color w:val="000000"/>
                <w:kern w:val="0"/>
              </w:rPr>
              <w:t>１次）：</w:t>
            </w:r>
          </w:p>
          <w:p w:rsidR="009F6795" w:rsidRPr="009F6795" w:rsidRDefault="009F6795" w:rsidP="009F6795">
            <w:pPr>
              <w:widowControl/>
              <w:autoSpaceDE w:val="0"/>
              <w:autoSpaceDN w:val="0"/>
              <w:adjustRightInd w:val="0"/>
              <w:spacing w:before="26" w:after="26" w:line="320" w:lineRule="exact"/>
              <w:ind w:left="512"/>
              <w:jc w:val="left"/>
              <w:rPr>
                <w:rFonts w:ascii="標楷體" w:cs="標楷體"/>
                <w:color w:val="000000"/>
                <w:kern w:val="0"/>
              </w:rPr>
            </w:pPr>
            <w:r w:rsidRPr="009F6795">
              <w:rPr>
                <w:rFonts w:ascii="標楷體" w:cs="標楷體" w:hint="eastAsia"/>
                <w:color w:val="000000"/>
                <w:kern w:val="0"/>
              </w:rPr>
              <w:t>申請</w:t>
            </w:r>
            <w:r w:rsidRPr="009F6795">
              <w:rPr>
                <w:rFonts w:ascii="標楷體" w:cs="標楷體" w:hint="eastAsia"/>
                <w:color w:val="000000"/>
              </w:rPr>
              <w:t>補助</w:t>
            </w:r>
            <w:r w:rsidRPr="009F6795">
              <w:rPr>
                <w:rFonts w:ascii="標楷體" w:cs="標楷體" w:hint="eastAsia"/>
                <w:color w:val="000000"/>
                <w:kern w:val="0"/>
              </w:rPr>
              <w:t>金額：新臺幣</w:t>
            </w:r>
            <w:r>
              <w:rPr>
                <w:rFonts w:ascii="標楷體" w:cs="標楷體" w:hint="eastAsia"/>
                <w:color w:val="000000"/>
                <w:kern w:val="0"/>
              </w:rPr>
              <w:t xml:space="preserve">　　　　</w:t>
            </w:r>
            <w:r w:rsidRPr="009F6795">
              <w:rPr>
                <w:rFonts w:ascii="標楷體" w:cs="標楷體" w:hint="eastAsia"/>
                <w:color w:val="000000"/>
                <w:kern w:val="0"/>
              </w:rPr>
              <w:t>元</w:t>
            </w:r>
          </w:p>
          <w:p w:rsidR="009F6795" w:rsidRPr="009F6795" w:rsidRDefault="009F6795" w:rsidP="009F6795">
            <w:pPr>
              <w:widowControl/>
              <w:autoSpaceDE w:val="0"/>
              <w:autoSpaceDN w:val="0"/>
              <w:adjustRightInd w:val="0"/>
              <w:spacing w:before="26" w:after="26" w:line="320" w:lineRule="exact"/>
              <w:ind w:firstLine="560"/>
              <w:jc w:val="left"/>
              <w:rPr>
                <w:rFonts w:ascii="標楷體" w:cs="標楷體"/>
                <w:color w:val="000000"/>
                <w:kern w:val="0"/>
              </w:rPr>
            </w:pPr>
            <w:r w:rsidRPr="009F6795">
              <w:rPr>
                <w:rFonts w:ascii="標楷體" w:cs="標楷體" w:hint="eastAsia"/>
                <w:color w:val="000000"/>
                <w:kern w:val="0"/>
              </w:rPr>
              <w:t>受補助人</w:t>
            </w:r>
            <w:r>
              <w:rPr>
                <w:rFonts w:ascii="標楷體" w:cs="標楷體" w:hint="eastAsia"/>
                <w:color w:val="000000"/>
                <w:kern w:val="0"/>
              </w:rPr>
              <w:t xml:space="preserve">　　　　</w:t>
            </w:r>
            <w:r w:rsidRPr="009F6795">
              <w:rPr>
                <w:rFonts w:ascii="標楷體" w:cs="標楷體" w:hint="eastAsia"/>
                <w:color w:val="000000"/>
                <w:kern w:val="0"/>
              </w:rPr>
              <w:t>聲明本戶僅申請補助熱水器遷移或更換</w:t>
            </w:r>
            <w:r w:rsidRPr="009F6795">
              <w:rPr>
                <w:rFonts w:ascii="標楷體" w:cs="標楷體"/>
                <w:color w:val="000000"/>
                <w:kern w:val="0"/>
              </w:rPr>
              <w:t>1</w:t>
            </w:r>
            <w:r w:rsidRPr="009F6795">
              <w:rPr>
                <w:rFonts w:ascii="標楷體" w:cs="標楷體" w:hint="eastAsia"/>
                <w:color w:val="000000"/>
                <w:kern w:val="0"/>
              </w:rPr>
              <w:t>次之費用（受補助人或受補助地址均未與歷年重複），倘有不實造假以重複領取補助金之情事，願接受相關法律之處分，並繳回已領取之補助金，絕無異議。</w:t>
            </w:r>
          </w:p>
        </w:tc>
      </w:tr>
      <w:tr w:rsidR="009F6795" w:rsidRPr="009F6795" w:rsidTr="009F6795">
        <w:trPr>
          <w:jc w:val="center"/>
        </w:trPr>
        <w:tc>
          <w:tcPr>
            <w:tcW w:w="207" w:type="pct"/>
            <w:tcBorders>
              <w:top w:val="single" w:sz="2" w:space="0" w:color="auto"/>
              <w:bottom w:val="single" w:sz="12" w:space="0" w:color="auto"/>
              <w:right w:val="single" w:sz="2" w:space="0" w:color="auto"/>
            </w:tcBorders>
            <w:shd w:val="pct5" w:color="auto" w:fill="auto"/>
            <w:textDirection w:val="tbRlV"/>
            <w:vAlign w:val="center"/>
          </w:tcPr>
          <w:p w:rsidR="009F6795" w:rsidRPr="009F6795" w:rsidRDefault="009F6795" w:rsidP="009F6795">
            <w:pPr>
              <w:autoSpaceDE w:val="0"/>
              <w:autoSpaceDN w:val="0"/>
              <w:adjustRightInd w:val="0"/>
              <w:spacing w:before="26" w:after="26" w:line="320" w:lineRule="exact"/>
              <w:ind w:left="113" w:right="113"/>
              <w:jc w:val="center"/>
              <w:rPr>
                <w:rFonts w:ascii="標楷體" w:cs="標楷體"/>
                <w:color w:val="000000"/>
                <w:w w:val="0"/>
                <w:kern w:val="0"/>
              </w:rPr>
            </w:pPr>
            <w:r w:rsidRPr="009F6795">
              <w:rPr>
                <w:rFonts w:ascii="標楷體" w:cs="標楷體" w:hint="eastAsia"/>
                <w:color w:val="000000"/>
                <w:w w:val="85"/>
                <w:kern w:val="0"/>
              </w:rPr>
              <w:t>檢附文件</w:t>
            </w:r>
          </w:p>
        </w:tc>
        <w:tc>
          <w:tcPr>
            <w:tcW w:w="4793" w:type="pct"/>
            <w:tcBorders>
              <w:top w:val="single" w:sz="2" w:space="0" w:color="auto"/>
              <w:left w:val="single" w:sz="2" w:space="0" w:color="auto"/>
              <w:bottom w:val="single" w:sz="12" w:space="0" w:color="auto"/>
              <w:right w:val="single" w:sz="12" w:space="0" w:color="auto"/>
            </w:tcBorders>
          </w:tcPr>
          <w:p w:rsidR="009F6795" w:rsidRPr="009F6795" w:rsidRDefault="009F6795" w:rsidP="009F6795">
            <w:pPr>
              <w:widowControl/>
              <w:autoSpaceDE w:val="0"/>
              <w:autoSpaceDN w:val="0"/>
              <w:adjustRightInd w:val="0"/>
              <w:spacing w:before="26" w:after="26" w:line="320" w:lineRule="exact"/>
              <w:ind w:left="400" w:hanging="280"/>
              <w:jc w:val="left"/>
              <w:rPr>
                <w:rFonts w:ascii="標楷體" w:hAnsi="Segoe UI Symbol" w:cs="標楷體"/>
                <w:color w:val="000000"/>
                <w:w w:val="0"/>
                <w:kern w:val="0"/>
              </w:rPr>
            </w:pPr>
            <w:r w:rsidRPr="009F6795">
              <w:rPr>
                <w:rFonts w:ascii="Segoe UI Symbol" w:hAnsi="Segoe UI Symbol" w:cs="Segoe UI Symbol"/>
                <w:color w:val="000000"/>
                <w:w w:val="0"/>
                <w:kern w:val="0"/>
              </w:rPr>
              <w:t>□</w:t>
            </w:r>
            <w:r>
              <w:rPr>
                <w:rFonts w:ascii="Segoe UI Symbol" w:hAnsi="Segoe UI Symbol" w:cs="Segoe UI Symbol" w:hint="eastAsia"/>
                <w:color w:val="000000"/>
                <w:w w:val="0"/>
                <w:kern w:val="0"/>
              </w:rPr>
              <w:tab/>
            </w:r>
            <w:r w:rsidRPr="009F6795">
              <w:rPr>
                <w:rFonts w:ascii="標楷體" w:hAnsi="Segoe UI Symbol" w:cs="標楷體" w:hint="eastAsia"/>
                <w:color w:val="000000"/>
                <w:w w:val="0"/>
              </w:rPr>
              <w:t>熱水器遷移或更換經費補助照片（含施工前及施工中照片各</w:t>
            </w:r>
            <w:r w:rsidRPr="009F6795">
              <w:rPr>
                <w:rFonts w:ascii="標楷體" w:hAnsi="Segoe UI Symbol" w:cs="標楷體"/>
                <w:color w:val="000000"/>
                <w:w w:val="0"/>
              </w:rPr>
              <w:t>1</w:t>
            </w:r>
            <w:r w:rsidRPr="009F6795">
              <w:rPr>
                <w:rFonts w:ascii="標楷體" w:hAnsi="Segoe UI Symbol" w:cs="標楷體" w:hint="eastAsia"/>
                <w:color w:val="000000"/>
                <w:w w:val="0"/>
              </w:rPr>
              <w:t>張、施工後照片</w:t>
            </w:r>
            <w:r w:rsidRPr="009F6795">
              <w:rPr>
                <w:rFonts w:ascii="標楷體" w:hAnsi="Segoe UI Symbol" w:cs="標楷體"/>
                <w:b/>
                <w:bCs/>
                <w:color w:val="000000"/>
                <w:w w:val="0"/>
                <w:u w:val="single"/>
              </w:rPr>
              <w:t>2</w:t>
            </w:r>
            <w:r w:rsidRPr="009F6795">
              <w:rPr>
                <w:rFonts w:ascii="標楷體" w:hAnsi="Segoe UI Symbol" w:cs="標楷體" w:hint="eastAsia"/>
                <w:b/>
                <w:bCs/>
                <w:color w:val="000000"/>
                <w:w w:val="0"/>
                <w:u w:val="single"/>
              </w:rPr>
              <w:t>張</w:t>
            </w:r>
            <w:r w:rsidRPr="009F6795">
              <w:rPr>
                <w:rFonts w:ascii="標楷體" w:hAnsi="Segoe UI Symbol" w:cs="標楷體" w:hint="eastAsia"/>
                <w:color w:val="000000"/>
                <w:w w:val="0"/>
              </w:rPr>
              <w:t>）。</w:t>
            </w:r>
          </w:p>
          <w:p w:rsidR="009F6795" w:rsidRPr="009F6795" w:rsidRDefault="009F6795" w:rsidP="009F6795">
            <w:pPr>
              <w:widowControl/>
              <w:autoSpaceDE w:val="0"/>
              <w:autoSpaceDN w:val="0"/>
              <w:adjustRightInd w:val="0"/>
              <w:spacing w:before="26" w:after="26" w:line="320" w:lineRule="exact"/>
              <w:ind w:left="400" w:hanging="280"/>
              <w:jc w:val="left"/>
              <w:rPr>
                <w:rFonts w:ascii="標楷體" w:hAnsi="Segoe UI Symbol" w:cs="標楷體"/>
                <w:color w:val="000000"/>
                <w:w w:val="0"/>
                <w:kern w:val="0"/>
              </w:rPr>
            </w:pPr>
            <w:r w:rsidRPr="009F6795">
              <w:rPr>
                <w:rFonts w:ascii="Segoe UI Symbol" w:hAnsi="Segoe UI Symbol" w:cs="Segoe UI Symbol"/>
                <w:color w:val="000000"/>
                <w:w w:val="0"/>
                <w:kern w:val="0"/>
              </w:rPr>
              <w:t>□</w:t>
            </w:r>
            <w:r>
              <w:rPr>
                <w:rFonts w:ascii="Segoe UI Symbol" w:hAnsi="Segoe UI Symbol" w:cs="Segoe UI Symbol" w:hint="eastAsia"/>
                <w:color w:val="000000"/>
                <w:w w:val="0"/>
                <w:kern w:val="0"/>
              </w:rPr>
              <w:tab/>
            </w:r>
            <w:r w:rsidRPr="009F6795">
              <w:rPr>
                <w:rFonts w:ascii="標楷體" w:hAnsi="Segoe UI Symbol" w:cs="標楷體" w:hint="eastAsia"/>
                <w:color w:val="000000"/>
                <w:w w:val="0"/>
              </w:rPr>
              <w:t>熱水器遷移或更換發票或收據正本，如為三聯式發票，請一併提供收執聯及扣抵聯，如為收據應加蓋免用統一發票專用章，並註明編號及負責人姓名。</w:t>
            </w:r>
          </w:p>
          <w:p w:rsidR="009F6795" w:rsidRPr="009F6795" w:rsidRDefault="009F6795" w:rsidP="009F6795">
            <w:pPr>
              <w:widowControl/>
              <w:autoSpaceDE w:val="0"/>
              <w:autoSpaceDN w:val="0"/>
              <w:adjustRightInd w:val="0"/>
              <w:spacing w:before="26" w:after="26" w:line="320" w:lineRule="exact"/>
              <w:ind w:left="400" w:hanging="280"/>
              <w:jc w:val="left"/>
              <w:rPr>
                <w:rFonts w:ascii="標楷體" w:hAnsi="Segoe UI Symbol" w:cs="標楷體"/>
                <w:color w:val="000000"/>
                <w:w w:val="0"/>
                <w:kern w:val="0"/>
              </w:rPr>
            </w:pPr>
            <w:r w:rsidRPr="009F6795">
              <w:rPr>
                <w:rFonts w:ascii="Segoe UI Symbol" w:hAnsi="Segoe UI Symbol" w:cs="Segoe UI Symbol"/>
                <w:color w:val="000000"/>
                <w:w w:val="0"/>
                <w:kern w:val="0"/>
              </w:rPr>
              <w:t>□</w:t>
            </w:r>
            <w:r>
              <w:rPr>
                <w:rFonts w:ascii="Segoe UI Symbol" w:hAnsi="Segoe UI Symbol" w:cs="Segoe UI Symbol" w:hint="eastAsia"/>
                <w:color w:val="000000"/>
                <w:w w:val="0"/>
                <w:kern w:val="0"/>
              </w:rPr>
              <w:tab/>
            </w:r>
            <w:r w:rsidRPr="009F6795">
              <w:rPr>
                <w:rFonts w:ascii="標楷體" w:hAnsi="Segoe UI Symbol" w:cs="標楷體" w:hint="eastAsia"/>
                <w:color w:val="000000"/>
                <w:w w:val="0"/>
              </w:rPr>
              <w:t>其他</w:t>
            </w:r>
            <w:r>
              <w:rPr>
                <w:rFonts w:ascii="標楷體" w:hAnsi="Segoe UI Symbol" w:cs="標楷體" w:hint="eastAsia"/>
                <w:color w:val="000000"/>
                <w:w w:val="0"/>
                <w:kern w:val="0"/>
              </w:rPr>
              <w:t xml:space="preserve">　　　　　　　　　　　</w:t>
            </w:r>
            <w:r w:rsidRPr="009F6795">
              <w:rPr>
                <w:rFonts w:ascii="標楷體" w:hAnsi="Segoe UI Symbol" w:cs="標楷體" w:hint="eastAsia"/>
                <w:color w:val="000000"/>
                <w:w w:val="0"/>
                <w:kern w:val="0"/>
              </w:rPr>
              <w:t>（請填入名稱）</w:t>
            </w:r>
          </w:p>
          <w:p w:rsidR="009F6795" w:rsidRPr="009F6795" w:rsidRDefault="009F6795" w:rsidP="009F6795">
            <w:pPr>
              <w:widowControl/>
              <w:autoSpaceDE w:val="0"/>
              <w:autoSpaceDN w:val="0"/>
              <w:adjustRightInd w:val="0"/>
              <w:spacing w:before="26" w:after="26" w:line="320" w:lineRule="exact"/>
              <w:ind w:left="179" w:firstLine="567"/>
              <w:jc w:val="left"/>
              <w:rPr>
                <w:rFonts w:ascii="標楷體" w:hAnsi="Segoe UI Symbol" w:cs="標楷體"/>
                <w:color w:val="000000"/>
                <w:w w:val="0"/>
                <w:kern w:val="0"/>
              </w:rPr>
            </w:pPr>
            <w:r w:rsidRPr="009F6795">
              <w:rPr>
                <w:rFonts w:ascii="標楷體" w:hAnsi="Segoe UI Symbol" w:cs="標楷體" w:hint="eastAsia"/>
                <w:color w:val="000000"/>
                <w:w w:val="0"/>
                <w:kern w:val="0"/>
              </w:rPr>
              <w:t>受補助人</w:t>
            </w:r>
            <w:r>
              <w:rPr>
                <w:rFonts w:ascii="標楷體" w:hAnsi="Segoe UI Symbol" w:cs="標楷體" w:hint="eastAsia"/>
                <w:color w:val="000000"/>
                <w:w w:val="0"/>
                <w:kern w:val="0"/>
              </w:rPr>
              <w:t xml:space="preserve">　　　　　</w:t>
            </w:r>
            <w:r w:rsidRPr="009F6795">
              <w:rPr>
                <w:rFonts w:ascii="標楷體" w:hAnsi="Segoe UI Symbol" w:cs="標楷體" w:hint="eastAsia"/>
                <w:color w:val="000000"/>
                <w:w w:val="0"/>
                <w:kern w:val="0"/>
              </w:rPr>
              <w:t>聲明以上所附之文件皆與正本相符，若有不實造假情事願接受相關法律之處分，絕無異議。</w:t>
            </w:r>
          </w:p>
        </w:tc>
      </w:tr>
    </w:tbl>
    <w:p w:rsidR="009F6795" w:rsidRPr="009F6795" w:rsidRDefault="009F6795" w:rsidP="009F6795">
      <w:pPr>
        <w:widowControl/>
        <w:tabs>
          <w:tab w:val="left" w:pos="480"/>
        </w:tabs>
        <w:autoSpaceDE w:val="0"/>
        <w:autoSpaceDN w:val="0"/>
        <w:adjustRightInd w:val="0"/>
        <w:spacing w:before="120" w:line="320" w:lineRule="exact"/>
        <w:jc w:val="left"/>
        <w:rPr>
          <w:rFonts w:ascii="標楷體" w:hAnsi="Segoe UI Symbol" w:cs="標楷體"/>
          <w:color w:val="000000"/>
          <w:w w:val="0"/>
          <w:kern w:val="0"/>
        </w:rPr>
      </w:pPr>
      <w:r w:rsidRPr="009F6795">
        <w:rPr>
          <w:rFonts w:ascii="標楷體" w:hAnsi="Segoe UI Symbol" w:cs="標楷體" w:hint="eastAsia"/>
          <w:color w:val="000000"/>
          <w:w w:val="0"/>
          <w:kern w:val="0"/>
        </w:rPr>
        <w:t>受補助人：</w:t>
      </w:r>
      <w:r w:rsidRPr="009F6795">
        <w:rPr>
          <w:rFonts w:ascii="標楷體" w:hAnsi="Segoe UI Symbol" w:cs="標楷體"/>
          <w:b/>
          <w:bCs/>
          <w:color w:val="000000"/>
          <w:w w:val="0"/>
          <w:kern w:val="0"/>
        </w:rPr>
        <w:t>(</w:t>
      </w:r>
      <w:r w:rsidRPr="009F6795">
        <w:rPr>
          <w:rFonts w:ascii="標楷體" w:hAnsi="Segoe UI Symbol" w:cs="標楷體" w:hint="eastAsia"/>
          <w:b/>
          <w:bCs/>
          <w:color w:val="000000"/>
          <w:w w:val="0"/>
          <w:kern w:val="0"/>
          <w:u w:val="single"/>
        </w:rPr>
        <w:t>簽名或蓋章</w:t>
      </w:r>
      <w:r w:rsidRPr="009F6795">
        <w:rPr>
          <w:rFonts w:ascii="標楷體" w:hAnsi="Segoe UI Symbol" w:cs="標楷體"/>
          <w:b/>
          <w:bCs/>
          <w:color w:val="000000"/>
          <w:w w:val="0"/>
          <w:kern w:val="0"/>
        </w:rPr>
        <w:t>)</w:t>
      </w:r>
      <w:r w:rsidRPr="009F6795">
        <w:rPr>
          <w:rFonts w:ascii="標楷體" w:hAnsi="Segoe UI Symbol" w:cs="標楷體" w:hint="eastAsia"/>
          <w:color w:val="000000"/>
          <w:w w:val="0"/>
          <w:kern w:val="0"/>
        </w:rPr>
        <w:t xml:space="preserve">　　　　　</w:t>
      </w:r>
      <w:r w:rsidRPr="009F6795">
        <w:rPr>
          <w:rFonts w:ascii="標楷體" w:hAnsi="Segoe UI Symbol" w:cs="標楷體" w:hint="eastAsia"/>
          <w:color w:val="000000"/>
          <w:w w:val="0"/>
        </w:rPr>
        <w:t>國民身</w:t>
      </w:r>
      <w:r w:rsidRPr="009F6795">
        <w:rPr>
          <w:rFonts w:ascii="標楷體" w:hAnsi="Segoe UI Symbol" w:cs="標楷體" w:hint="eastAsia"/>
          <w:color w:val="000000"/>
          <w:w w:val="0"/>
          <w:kern w:val="0"/>
        </w:rPr>
        <w:t>分證統一編號：</w:t>
      </w:r>
    </w:p>
    <w:p w:rsidR="009F6795" w:rsidRPr="009F6795" w:rsidRDefault="009F6795" w:rsidP="009F6795">
      <w:pPr>
        <w:widowControl/>
        <w:tabs>
          <w:tab w:val="left" w:pos="480"/>
        </w:tabs>
        <w:autoSpaceDE w:val="0"/>
        <w:autoSpaceDN w:val="0"/>
        <w:adjustRightInd w:val="0"/>
        <w:spacing w:line="320" w:lineRule="exact"/>
        <w:jc w:val="left"/>
        <w:rPr>
          <w:rFonts w:ascii="標楷體" w:hAnsi="Segoe UI Symbol" w:cs="標楷體"/>
          <w:color w:val="000000"/>
          <w:w w:val="0"/>
          <w:kern w:val="0"/>
        </w:rPr>
      </w:pPr>
    </w:p>
    <w:p w:rsidR="009F6795" w:rsidRPr="009F6795" w:rsidRDefault="009F6795" w:rsidP="009F6795">
      <w:pPr>
        <w:widowControl/>
        <w:tabs>
          <w:tab w:val="left" w:pos="480"/>
        </w:tabs>
        <w:autoSpaceDE w:val="0"/>
        <w:autoSpaceDN w:val="0"/>
        <w:adjustRightInd w:val="0"/>
        <w:spacing w:line="320" w:lineRule="exact"/>
        <w:jc w:val="left"/>
        <w:rPr>
          <w:rFonts w:ascii="標楷體" w:hAnsi="Segoe UI Symbol" w:cs="標楷體"/>
          <w:color w:val="000000"/>
          <w:w w:val="0"/>
          <w:kern w:val="0"/>
        </w:rPr>
      </w:pPr>
      <w:r w:rsidRPr="009F6795">
        <w:rPr>
          <w:rFonts w:ascii="標楷體" w:hAnsi="Segoe UI Symbol" w:cs="標楷體" w:hint="eastAsia"/>
          <w:color w:val="000000"/>
          <w:w w:val="0"/>
          <w:kern w:val="0"/>
        </w:rPr>
        <w:t>戶籍地址：</w:t>
      </w:r>
    </w:p>
    <w:p w:rsidR="009F6795" w:rsidRDefault="009F6795" w:rsidP="009F6795">
      <w:pPr>
        <w:widowControl/>
        <w:tabs>
          <w:tab w:val="left" w:pos="480"/>
        </w:tabs>
        <w:autoSpaceDE w:val="0"/>
        <w:autoSpaceDN w:val="0"/>
        <w:adjustRightInd w:val="0"/>
        <w:spacing w:line="320" w:lineRule="exact"/>
        <w:jc w:val="left"/>
        <w:rPr>
          <w:rFonts w:ascii="標楷體" w:hAnsi="Segoe UI Symbol" w:cs="標楷體"/>
          <w:color w:val="000000"/>
          <w:w w:val="0"/>
          <w:kern w:val="0"/>
          <w:sz w:val="28"/>
          <w:szCs w:val="28"/>
        </w:rPr>
      </w:pPr>
    </w:p>
    <w:p w:rsidR="009F6795" w:rsidRDefault="009F6795" w:rsidP="009F6795">
      <w:pPr>
        <w:widowControl/>
        <w:tabs>
          <w:tab w:val="left" w:pos="480"/>
        </w:tabs>
        <w:autoSpaceDE w:val="0"/>
        <w:autoSpaceDN w:val="0"/>
        <w:adjustRightInd w:val="0"/>
        <w:spacing w:line="320" w:lineRule="exact"/>
        <w:jc w:val="left"/>
        <w:rPr>
          <w:rFonts w:ascii="標楷體" w:hAnsi="Segoe UI Symbol" w:cs="標楷體"/>
          <w:color w:val="000000"/>
          <w:w w:val="0"/>
          <w:kern w:val="0"/>
          <w:sz w:val="28"/>
          <w:szCs w:val="28"/>
        </w:rPr>
      </w:pPr>
    </w:p>
    <w:p w:rsidR="009F6795" w:rsidRPr="009F6795" w:rsidRDefault="009F6795" w:rsidP="009F6795">
      <w:pPr>
        <w:widowControl/>
        <w:tabs>
          <w:tab w:val="left" w:pos="480"/>
        </w:tabs>
        <w:autoSpaceDE w:val="0"/>
        <w:autoSpaceDN w:val="0"/>
        <w:adjustRightInd w:val="0"/>
        <w:spacing w:line="320" w:lineRule="exact"/>
        <w:jc w:val="left"/>
        <w:rPr>
          <w:rFonts w:ascii="標楷體" w:hAnsi="Segoe UI Symbol" w:cs="標楷體"/>
          <w:color w:val="000000"/>
          <w:w w:val="0"/>
          <w:kern w:val="0"/>
        </w:rPr>
      </w:pPr>
      <w:r w:rsidRPr="009F6795">
        <w:rPr>
          <w:rFonts w:ascii="標楷體" w:hAnsi="Segoe UI Symbol" w:cs="標楷體" w:hint="eastAsia"/>
          <w:color w:val="000000"/>
          <w:w w:val="0"/>
          <w:kern w:val="0"/>
        </w:rPr>
        <w:t>日期：　　年　　月　　日</w:t>
      </w:r>
      <w:r w:rsidRPr="009F6795">
        <w:rPr>
          <w:rFonts w:ascii="標楷體" w:hAnsi="Segoe UI Symbol" w:cs="標楷體"/>
          <w:color w:val="000000"/>
          <w:w w:val="0"/>
          <w:kern w:val="0"/>
        </w:rPr>
        <w:t xml:space="preserve"> </w:t>
      </w:r>
    </w:p>
    <w:p w:rsidR="009F6795" w:rsidRPr="009F6795" w:rsidRDefault="009F6795" w:rsidP="009F6795">
      <w:r>
        <w:rPr>
          <w:color w:val="000000"/>
          <w:w w:val="0"/>
          <w:kern w:val="0"/>
        </w:rPr>
        <w:br w:type="page"/>
      </w:r>
      <w:r w:rsidRPr="009F6795">
        <w:rPr>
          <w:rFonts w:hint="eastAsia"/>
        </w:rPr>
        <w:lastRenderedPageBreak/>
        <w:t>附件</w:t>
      </w:r>
      <w:r w:rsidRPr="009F6795">
        <w:t>5</w:t>
      </w:r>
    </w:p>
    <w:p w:rsidR="009F6795" w:rsidRDefault="009F6795" w:rsidP="009F6795">
      <w:pPr>
        <w:pStyle w:val="afffffffffff2"/>
        <w:spacing w:before="360" w:after="120"/>
        <w:rPr>
          <w:rFonts w:ascii="Arial" w:hAnsi="Arial" w:cs="Arial"/>
          <w:w w:val="0"/>
        </w:rPr>
      </w:pPr>
      <w:r>
        <w:rPr>
          <w:rFonts w:hint="eastAsia"/>
          <w:w w:val="0"/>
        </w:rPr>
        <w:t>施工前、施工中及施工後</w:t>
      </w:r>
      <w:r>
        <w:rPr>
          <w:rFonts w:ascii="Arial" w:hAnsi="Arial" w:cs="Arial"/>
          <w:w w:val="0"/>
        </w:rPr>
        <w:t>3</w:t>
      </w:r>
      <w:r>
        <w:rPr>
          <w:rFonts w:hAnsi="Arial" w:hint="eastAsia"/>
          <w:w w:val="0"/>
        </w:rPr>
        <w:t>種照片黏貼表</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tblPr>
      <w:tblGrid>
        <w:gridCol w:w="8164"/>
      </w:tblGrid>
      <w:tr w:rsidR="009F6795" w:rsidTr="002D222B">
        <w:trPr>
          <w:trHeight w:val="2835"/>
        </w:trPr>
        <w:tc>
          <w:tcPr>
            <w:tcW w:w="5000" w:type="pct"/>
            <w:vAlign w:val="center"/>
          </w:tcPr>
          <w:p w:rsidR="009F6795" w:rsidRDefault="009F6795" w:rsidP="002D222B">
            <w:pPr>
              <w:widowControl/>
              <w:autoSpaceDE w:val="0"/>
              <w:autoSpaceDN w:val="0"/>
              <w:adjustRightInd w:val="0"/>
              <w:spacing w:before="26" w:after="26" w:line="320" w:lineRule="exact"/>
              <w:jc w:val="distribute"/>
              <w:rPr>
                <w:rFonts w:ascii="標楷體" w:hAnsi="Arial" w:cs="標楷體"/>
                <w:color w:val="000000"/>
                <w:w w:val="0"/>
                <w:kern w:val="0"/>
                <w:sz w:val="28"/>
                <w:szCs w:val="28"/>
              </w:rPr>
            </w:pPr>
          </w:p>
        </w:tc>
      </w:tr>
      <w:tr w:rsidR="009F6795" w:rsidTr="002D222B">
        <w:trPr>
          <w:trHeight w:val="542"/>
        </w:trPr>
        <w:tc>
          <w:tcPr>
            <w:tcW w:w="5000" w:type="pct"/>
            <w:vAlign w:val="center"/>
          </w:tcPr>
          <w:p w:rsidR="009F6795" w:rsidRDefault="009F6795">
            <w:pPr>
              <w:widowControl/>
              <w:autoSpaceDE w:val="0"/>
              <w:autoSpaceDN w:val="0"/>
              <w:adjustRightInd w:val="0"/>
              <w:spacing w:before="26" w:after="26" w:line="300" w:lineRule="exact"/>
              <w:rPr>
                <w:rFonts w:ascii="標楷體" w:hAnsi="Arial" w:cs="標楷體"/>
                <w:color w:val="000000"/>
                <w:w w:val="0"/>
                <w:kern w:val="0"/>
              </w:rPr>
            </w:pPr>
            <w:r>
              <w:rPr>
                <w:rFonts w:ascii="標楷體" w:hAnsi="Arial" w:cs="標楷體" w:hint="eastAsia"/>
                <w:color w:val="000000"/>
                <w:w w:val="0"/>
                <w:kern w:val="0"/>
              </w:rPr>
              <w:t>施工前照片說明：應包含熱水器裝設環境、原熱水器型式等。</w:t>
            </w:r>
          </w:p>
          <w:p w:rsidR="009F6795" w:rsidRDefault="009F6795">
            <w:pPr>
              <w:widowControl/>
              <w:autoSpaceDE w:val="0"/>
              <w:autoSpaceDN w:val="0"/>
              <w:adjustRightInd w:val="0"/>
              <w:spacing w:before="26" w:after="26" w:line="300" w:lineRule="exact"/>
              <w:rPr>
                <w:rFonts w:ascii="標楷體" w:hAnsi="Arial" w:cs="標楷體"/>
                <w:color w:val="000000"/>
                <w:w w:val="0"/>
                <w:kern w:val="0"/>
              </w:rPr>
            </w:pPr>
            <w:r>
              <w:rPr>
                <w:rFonts w:ascii="標楷體" w:hAnsi="Arial" w:cs="標楷體" w:hint="eastAsia"/>
                <w:color w:val="000000"/>
                <w:w w:val="0"/>
                <w:kern w:val="0"/>
              </w:rPr>
              <w:t>一、拍攝時間：</w:t>
            </w:r>
            <w:r>
              <w:rPr>
                <w:rFonts w:ascii="標楷體" w:hAnsi="Arial" w:cs="標楷體"/>
                <w:color w:val="000000"/>
                <w:w w:val="0"/>
                <w:kern w:val="0"/>
              </w:rPr>
              <w:t xml:space="preserve">     </w:t>
            </w:r>
            <w:r>
              <w:rPr>
                <w:rFonts w:ascii="標楷體" w:hAnsi="Arial" w:cs="標楷體" w:hint="eastAsia"/>
                <w:color w:val="000000"/>
                <w:w w:val="0"/>
                <w:kern w:val="0"/>
              </w:rPr>
              <w:t>年</w:t>
            </w:r>
            <w:r>
              <w:rPr>
                <w:rFonts w:ascii="標楷體" w:hAnsi="Arial" w:cs="標楷體"/>
                <w:color w:val="000000"/>
                <w:w w:val="0"/>
                <w:kern w:val="0"/>
              </w:rPr>
              <w:t xml:space="preserve">    </w:t>
            </w:r>
            <w:r>
              <w:rPr>
                <w:rFonts w:ascii="標楷體" w:hAnsi="Arial" w:cs="標楷體" w:hint="eastAsia"/>
                <w:color w:val="000000"/>
                <w:w w:val="0"/>
                <w:kern w:val="0"/>
              </w:rPr>
              <w:t>月</w:t>
            </w:r>
            <w:r>
              <w:rPr>
                <w:rFonts w:ascii="標楷體" w:hAnsi="Arial" w:cs="標楷體"/>
                <w:color w:val="000000"/>
                <w:w w:val="0"/>
                <w:kern w:val="0"/>
              </w:rPr>
              <w:t xml:space="preserve">    </w:t>
            </w:r>
            <w:r>
              <w:rPr>
                <w:rFonts w:ascii="標楷體" w:hAnsi="Arial" w:cs="標楷體" w:hint="eastAsia"/>
                <w:color w:val="000000"/>
                <w:w w:val="0"/>
                <w:kern w:val="0"/>
              </w:rPr>
              <w:t>日。</w:t>
            </w:r>
          </w:p>
          <w:p w:rsidR="009F6795" w:rsidRDefault="009F6795">
            <w:pPr>
              <w:widowControl/>
              <w:autoSpaceDE w:val="0"/>
              <w:autoSpaceDN w:val="0"/>
              <w:adjustRightInd w:val="0"/>
              <w:spacing w:before="26" w:after="26" w:line="300" w:lineRule="exact"/>
              <w:rPr>
                <w:rFonts w:ascii="標楷體" w:hAnsi="Arial" w:cs="標楷體"/>
                <w:color w:val="000000"/>
                <w:w w:val="0"/>
                <w:kern w:val="0"/>
              </w:rPr>
            </w:pPr>
            <w:r>
              <w:rPr>
                <w:rFonts w:ascii="標楷體" w:hAnsi="Arial" w:cs="標楷體" w:hint="eastAsia"/>
                <w:color w:val="000000"/>
                <w:w w:val="0"/>
                <w:kern w:val="0"/>
              </w:rPr>
              <w:t>二、拍攝處所：□陽台□廚房□浴室□其他：</w:t>
            </w:r>
            <w:r>
              <w:rPr>
                <w:rFonts w:ascii="標楷體" w:hAnsi="Arial" w:cs="標楷體"/>
                <w:color w:val="000000"/>
                <w:w w:val="0"/>
                <w:kern w:val="0"/>
              </w:rPr>
              <w:t xml:space="preserve">                 </w:t>
            </w:r>
            <w:r>
              <w:rPr>
                <w:rFonts w:ascii="標楷體" w:hAnsi="Arial" w:cs="標楷體" w:hint="eastAsia"/>
                <w:color w:val="000000"/>
                <w:w w:val="0"/>
                <w:kern w:val="0"/>
              </w:rPr>
              <w:t>（單選）</w:t>
            </w:r>
          </w:p>
          <w:p w:rsidR="009F6795" w:rsidRDefault="009F6795">
            <w:pPr>
              <w:widowControl/>
              <w:autoSpaceDE w:val="0"/>
              <w:autoSpaceDN w:val="0"/>
              <w:adjustRightInd w:val="0"/>
              <w:spacing w:before="26" w:after="26" w:line="300" w:lineRule="exact"/>
              <w:rPr>
                <w:rFonts w:ascii="標楷體" w:hAnsi="Arial" w:cs="標楷體"/>
                <w:color w:val="000000"/>
                <w:w w:val="0"/>
                <w:kern w:val="0"/>
              </w:rPr>
            </w:pPr>
            <w:r>
              <w:rPr>
                <w:rFonts w:ascii="標楷體" w:hAnsi="Arial" w:cs="標楷體" w:hint="eastAsia"/>
                <w:color w:val="000000"/>
                <w:w w:val="0"/>
                <w:kern w:val="0"/>
              </w:rPr>
              <w:t>三、一氧化碳中毒潛勢原因：（單選）</w:t>
            </w:r>
          </w:p>
          <w:p w:rsidR="009F6795" w:rsidRDefault="009F6795">
            <w:pPr>
              <w:widowControl/>
              <w:autoSpaceDE w:val="0"/>
              <w:autoSpaceDN w:val="0"/>
              <w:adjustRightInd w:val="0"/>
              <w:spacing w:before="26" w:after="26" w:line="300" w:lineRule="exact"/>
              <w:ind w:left="540"/>
              <w:rPr>
                <w:rFonts w:ascii="標楷體" w:hAnsi="Arial" w:cs="標楷體"/>
                <w:color w:val="000000"/>
                <w:w w:val="0"/>
                <w:kern w:val="0"/>
              </w:rPr>
            </w:pPr>
            <w:r>
              <w:rPr>
                <w:rFonts w:ascii="標楷體" w:hAnsi="Arial" w:cs="標楷體" w:hint="eastAsia"/>
                <w:color w:val="000000"/>
                <w:w w:val="0"/>
                <w:kern w:val="0"/>
              </w:rPr>
              <w:t>□屋外型（</w:t>
            </w:r>
            <w:r>
              <w:rPr>
                <w:rFonts w:ascii="標楷體" w:hAnsi="Arial" w:cs="標楷體"/>
                <w:color w:val="000000"/>
                <w:w w:val="0"/>
                <w:kern w:val="0"/>
              </w:rPr>
              <w:t>RF</w:t>
            </w:r>
            <w:r>
              <w:rPr>
                <w:rFonts w:ascii="標楷體" w:hAnsi="Arial" w:cs="標楷體" w:hint="eastAsia"/>
                <w:color w:val="000000"/>
                <w:w w:val="0"/>
                <w:kern w:val="0"/>
              </w:rPr>
              <w:t>式）熱水器，裝設於屋內或加蓋陽台。</w:t>
            </w:r>
          </w:p>
          <w:p w:rsidR="009F6795" w:rsidRDefault="009F6795">
            <w:pPr>
              <w:widowControl/>
              <w:autoSpaceDE w:val="0"/>
              <w:autoSpaceDN w:val="0"/>
              <w:adjustRightInd w:val="0"/>
              <w:spacing w:before="26" w:after="26" w:line="300" w:lineRule="exact"/>
              <w:ind w:left="540"/>
              <w:rPr>
                <w:rFonts w:ascii="標楷體" w:hAnsi="Arial" w:cs="標楷體"/>
                <w:color w:val="000000"/>
                <w:w w:val="0"/>
                <w:kern w:val="0"/>
              </w:rPr>
            </w:pPr>
            <w:r>
              <w:rPr>
                <w:rFonts w:ascii="標楷體" w:hAnsi="Arial" w:cs="標楷體" w:hint="eastAsia"/>
                <w:color w:val="000000"/>
                <w:w w:val="0"/>
                <w:kern w:val="0"/>
              </w:rPr>
              <w:t>□半密閉自然排氣型（</w:t>
            </w:r>
            <w:r>
              <w:rPr>
                <w:rFonts w:ascii="標楷體" w:hAnsi="Arial" w:cs="標楷體"/>
                <w:color w:val="000000"/>
                <w:w w:val="0"/>
                <w:kern w:val="0"/>
              </w:rPr>
              <w:t>CF</w:t>
            </w:r>
            <w:r>
              <w:rPr>
                <w:rFonts w:ascii="標楷體" w:hAnsi="Arial" w:cs="標楷體" w:hint="eastAsia"/>
                <w:color w:val="000000"/>
                <w:w w:val="0"/>
                <w:kern w:val="0"/>
              </w:rPr>
              <w:t>式）熱水器，未裝設排氣管。</w:t>
            </w:r>
          </w:p>
          <w:p w:rsidR="009F6795" w:rsidRDefault="009F6795">
            <w:pPr>
              <w:widowControl/>
              <w:autoSpaceDE w:val="0"/>
              <w:autoSpaceDN w:val="0"/>
              <w:adjustRightInd w:val="0"/>
              <w:spacing w:before="26" w:after="26" w:line="300" w:lineRule="exact"/>
              <w:ind w:left="540"/>
              <w:rPr>
                <w:rFonts w:ascii="標楷體" w:hAnsi="Arial" w:cs="標楷體"/>
                <w:color w:val="000000"/>
                <w:w w:val="0"/>
                <w:kern w:val="0"/>
              </w:rPr>
            </w:pPr>
            <w:r>
              <w:rPr>
                <w:rFonts w:ascii="標楷體" w:hAnsi="Arial" w:cs="標楷體" w:hint="eastAsia"/>
                <w:color w:val="000000"/>
                <w:w w:val="0"/>
                <w:kern w:val="0"/>
              </w:rPr>
              <w:t>□半密閉自然排氣型（</w:t>
            </w:r>
            <w:r>
              <w:rPr>
                <w:rFonts w:ascii="標楷體" w:hAnsi="Arial" w:cs="標楷體"/>
                <w:color w:val="000000"/>
                <w:w w:val="0"/>
                <w:kern w:val="0"/>
              </w:rPr>
              <w:t>CF</w:t>
            </w:r>
            <w:r>
              <w:rPr>
                <w:rFonts w:ascii="標楷體" w:hAnsi="Arial" w:cs="標楷體" w:hint="eastAsia"/>
                <w:color w:val="000000"/>
                <w:w w:val="0"/>
                <w:kern w:val="0"/>
              </w:rPr>
              <w:t>式）熱水器，裝設錯誤之排氣管。</w:t>
            </w:r>
          </w:p>
          <w:p w:rsidR="009F6795" w:rsidRDefault="009F6795">
            <w:pPr>
              <w:widowControl/>
              <w:autoSpaceDE w:val="0"/>
              <w:autoSpaceDN w:val="0"/>
              <w:adjustRightInd w:val="0"/>
              <w:spacing w:before="26" w:after="26" w:line="300" w:lineRule="exact"/>
              <w:ind w:left="540"/>
              <w:rPr>
                <w:rFonts w:ascii="標楷體" w:hAnsi="Arial" w:cs="標楷體"/>
                <w:color w:val="000000"/>
                <w:w w:val="0"/>
                <w:kern w:val="0"/>
              </w:rPr>
            </w:pPr>
            <w:r>
              <w:rPr>
                <w:rFonts w:ascii="標楷體" w:hAnsi="Arial" w:cs="標楷體" w:hint="eastAsia"/>
                <w:color w:val="000000"/>
                <w:w w:val="0"/>
                <w:kern w:val="0"/>
              </w:rPr>
              <w:t>□其他：</w:t>
            </w:r>
            <w:r>
              <w:rPr>
                <w:rFonts w:ascii="標楷體" w:hAnsi="Arial" w:cs="標楷體"/>
                <w:color w:val="000000"/>
                <w:w w:val="0"/>
                <w:kern w:val="0"/>
              </w:rPr>
              <w:t xml:space="preserve">                                                         </w:t>
            </w:r>
          </w:p>
        </w:tc>
      </w:tr>
      <w:tr w:rsidR="009F6795" w:rsidTr="002D222B">
        <w:trPr>
          <w:trHeight w:val="2835"/>
        </w:trPr>
        <w:tc>
          <w:tcPr>
            <w:tcW w:w="5000" w:type="pct"/>
            <w:vAlign w:val="center"/>
          </w:tcPr>
          <w:p w:rsidR="009F6795" w:rsidRDefault="009F6795">
            <w:pPr>
              <w:widowControl/>
              <w:autoSpaceDE w:val="0"/>
              <w:autoSpaceDN w:val="0"/>
              <w:adjustRightInd w:val="0"/>
              <w:spacing w:before="26" w:after="26" w:line="320" w:lineRule="exact"/>
              <w:ind w:firstLine="560"/>
              <w:jc w:val="distribute"/>
              <w:rPr>
                <w:rFonts w:ascii="標楷體" w:hAnsi="Arial" w:cs="標楷體"/>
                <w:color w:val="000000"/>
                <w:w w:val="0"/>
                <w:kern w:val="0"/>
                <w:sz w:val="28"/>
                <w:szCs w:val="28"/>
              </w:rPr>
            </w:pPr>
          </w:p>
        </w:tc>
      </w:tr>
      <w:tr w:rsidR="009F6795" w:rsidTr="002D222B">
        <w:tc>
          <w:tcPr>
            <w:tcW w:w="5000" w:type="pct"/>
            <w:vAlign w:val="center"/>
          </w:tcPr>
          <w:p w:rsidR="009F6795" w:rsidRDefault="009F6795">
            <w:pPr>
              <w:widowControl/>
              <w:autoSpaceDE w:val="0"/>
              <w:autoSpaceDN w:val="0"/>
              <w:adjustRightInd w:val="0"/>
              <w:spacing w:before="26" w:after="26" w:line="320" w:lineRule="exact"/>
              <w:rPr>
                <w:rFonts w:ascii="標楷體" w:hAnsi="Arial" w:cs="標楷體"/>
                <w:color w:val="000000"/>
                <w:w w:val="0"/>
                <w:kern w:val="0"/>
              </w:rPr>
            </w:pPr>
            <w:r>
              <w:rPr>
                <w:rFonts w:ascii="標楷體" w:hAnsi="Arial" w:cs="標楷體" w:hint="eastAsia"/>
                <w:color w:val="000000"/>
                <w:w w:val="0"/>
                <w:kern w:val="0"/>
              </w:rPr>
              <w:t>施工中照片說明</w:t>
            </w:r>
          </w:p>
          <w:p w:rsidR="009F6795" w:rsidRDefault="009F6795">
            <w:pPr>
              <w:widowControl/>
              <w:autoSpaceDE w:val="0"/>
              <w:autoSpaceDN w:val="0"/>
              <w:adjustRightInd w:val="0"/>
              <w:spacing w:before="26" w:after="26" w:line="320" w:lineRule="exact"/>
              <w:rPr>
                <w:rFonts w:ascii="標楷體" w:hAnsi="Arial" w:cs="標楷體"/>
                <w:color w:val="000000"/>
                <w:w w:val="0"/>
                <w:kern w:val="0"/>
              </w:rPr>
            </w:pPr>
            <w:r>
              <w:rPr>
                <w:rFonts w:ascii="標楷體" w:hAnsi="Arial" w:cs="標楷體" w:hint="eastAsia"/>
                <w:color w:val="000000"/>
                <w:w w:val="0"/>
                <w:kern w:val="0"/>
              </w:rPr>
              <w:t>一、拍攝時間：</w:t>
            </w:r>
            <w:r>
              <w:rPr>
                <w:rFonts w:ascii="標楷體" w:hAnsi="Arial" w:cs="標楷體"/>
                <w:color w:val="000000"/>
                <w:w w:val="0"/>
                <w:kern w:val="0"/>
              </w:rPr>
              <w:t xml:space="preserve">     </w:t>
            </w:r>
            <w:r>
              <w:rPr>
                <w:rFonts w:ascii="標楷體" w:hAnsi="Arial" w:cs="標楷體" w:hint="eastAsia"/>
                <w:color w:val="000000"/>
                <w:w w:val="0"/>
                <w:kern w:val="0"/>
              </w:rPr>
              <w:t>年</w:t>
            </w:r>
            <w:r>
              <w:rPr>
                <w:rFonts w:ascii="標楷體" w:hAnsi="Arial" w:cs="標楷體"/>
                <w:color w:val="000000"/>
                <w:w w:val="0"/>
                <w:kern w:val="0"/>
              </w:rPr>
              <w:t xml:space="preserve">    </w:t>
            </w:r>
            <w:r>
              <w:rPr>
                <w:rFonts w:ascii="標楷體" w:hAnsi="Arial" w:cs="標楷體" w:hint="eastAsia"/>
                <w:color w:val="000000"/>
                <w:w w:val="0"/>
                <w:kern w:val="0"/>
              </w:rPr>
              <w:t>月</w:t>
            </w:r>
            <w:r>
              <w:rPr>
                <w:rFonts w:ascii="標楷體" w:hAnsi="Arial" w:cs="標楷體"/>
                <w:color w:val="000000"/>
                <w:w w:val="0"/>
                <w:kern w:val="0"/>
              </w:rPr>
              <w:t xml:space="preserve">    </w:t>
            </w:r>
            <w:r>
              <w:rPr>
                <w:rFonts w:ascii="標楷體" w:hAnsi="Arial" w:cs="標楷體" w:hint="eastAsia"/>
                <w:color w:val="000000"/>
                <w:w w:val="0"/>
                <w:kern w:val="0"/>
              </w:rPr>
              <w:t>日。</w:t>
            </w:r>
          </w:p>
          <w:p w:rsidR="009F6795" w:rsidRDefault="009F6795">
            <w:pPr>
              <w:widowControl/>
              <w:autoSpaceDE w:val="0"/>
              <w:autoSpaceDN w:val="0"/>
              <w:adjustRightInd w:val="0"/>
              <w:spacing w:before="26" w:after="26" w:line="320" w:lineRule="exact"/>
              <w:rPr>
                <w:rFonts w:ascii="標楷體" w:hAnsi="Arial" w:cs="標楷體"/>
                <w:color w:val="000000"/>
                <w:w w:val="0"/>
                <w:kern w:val="0"/>
              </w:rPr>
            </w:pPr>
            <w:r>
              <w:rPr>
                <w:rFonts w:ascii="標楷體" w:hAnsi="Arial" w:cs="標楷體" w:hint="eastAsia"/>
                <w:color w:val="000000"/>
                <w:w w:val="0"/>
                <w:kern w:val="0"/>
              </w:rPr>
              <w:t>二、施工概要說明：（單選）</w:t>
            </w:r>
          </w:p>
          <w:p w:rsidR="009F6795" w:rsidRDefault="009F6795">
            <w:pPr>
              <w:widowControl/>
              <w:autoSpaceDE w:val="0"/>
              <w:autoSpaceDN w:val="0"/>
              <w:adjustRightInd w:val="0"/>
              <w:spacing w:before="26" w:after="26" w:line="320" w:lineRule="exact"/>
              <w:ind w:left="540"/>
              <w:rPr>
                <w:rFonts w:ascii="標楷體" w:hAnsi="Arial" w:cs="標楷體"/>
                <w:color w:val="000000"/>
                <w:w w:val="0"/>
                <w:kern w:val="0"/>
              </w:rPr>
            </w:pPr>
            <w:r>
              <w:rPr>
                <w:rFonts w:ascii="標楷體" w:hAnsi="Arial" w:cs="標楷體" w:hint="eastAsia"/>
                <w:color w:val="000000"/>
                <w:w w:val="0"/>
                <w:kern w:val="0"/>
              </w:rPr>
              <w:t>□遷移燃氣熱水器。</w:t>
            </w:r>
          </w:p>
          <w:p w:rsidR="009F6795" w:rsidRDefault="009F6795">
            <w:pPr>
              <w:widowControl/>
              <w:autoSpaceDE w:val="0"/>
              <w:autoSpaceDN w:val="0"/>
              <w:adjustRightInd w:val="0"/>
              <w:spacing w:before="26" w:after="26" w:line="320" w:lineRule="exact"/>
              <w:ind w:left="540"/>
              <w:rPr>
                <w:rFonts w:ascii="標楷體" w:hAnsi="Arial" w:cs="標楷體"/>
                <w:color w:val="000000"/>
                <w:w w:val="0"/>
                <w:kern w:val="0"/>
              </w:rPr>
            </w:pPr>
            <w:r>
              <w:rPr>
                <w:rFonts w:ascii="標楷體" w:hAnsi="Arial" w:cs="標楷體" w:hint="eastAsia"/>
                <w:color w:val="000000"/>
                <w:w w:val="0"/>
                <w:kern w:val="0"/>
              </w:rPr>
              <w:t>□更換燃氣熱水器。</w:t>
            </w:r>
          </w:p>
          <w:p w:rsidR="009F6795" w:rsidRDefault="009F6795" w:rsidP="002D222B">
            <w:pPr>
              <w:widowControl/>
              <w:autoSpaceDE w:val="0"/>
              <w:autoSpaceDN w:val="0"/>
              <w:adjustRightInd w:val="0"/>
              <w:spacing w:before="26" w:after="26" w:line="320" w:lineRule="exact"/>
              <w:ind w:left="540"/>
              <w:rPr>
                <w:rFonts w:ascii="標楷體" w:hAnsi="Arial" w:cs="標楷體"/>
                <w:color w:val="000000"/>
                <w:w w:val="0"/>
                <w:kern w:val="0"/>
              </w:rPr>
            </w:pPr>
            <w:r>
              <w:rPr>
                <w:rFonts w:ascii="標楷體" w:hAnsi="Arial" w:cs="標楷體" w:hint="eastAsia"/>
                <w:color w:val="000000"/>
                <w:w w:val="0"/>
                <w:kern w:val="0"/>
              </w:rPr>
              <w:t>□其他：</w:t>
            </w:r>
            <w:r>
              <w:rPr>
                <w:rFonts w:ascii="標楷體" w:hAnsi="Arial" w:cs="標楷體"/>
                <w:color w:val="000000"/>
                <w:w w:val="0"/>
                <w:kern w:val="0"/>
              </w:rPr>
              <w:t xml:space="preserve">                                     </w:t>
            </w:r>
          </w:p>
        </w:tc>
      </w:tr>
      <w:tr w:rsidR="002D222B" w:rsidTr="002D222B">
        <w:trPr>
          <w:trHeight w:val="3087"/>
        </w:trPr>
        <w:tc>
          <w:tcPr>
            <w:tcW w:w="5000" w:type="pct"/>
            <w:vAlign w:val="center"/>
          </w:tcPr>
          <w:p w:rsidR="002D222B" w:rsidRDefault="002D222B">
            <w:pPr>
              <w:widowControl/>
              <w:autoSpaceDE w:val="0"/>
              <w:autoSpaceDN w:val="0"/>
              <w:adjustRightInd w:val="0"/>
              <w:spacing w:before="26" w:after="26" w:line="320" w:lineRule="exact"/>
              <w:rPr>
                <w:rFonts w:ascii="標楷體" w:hAnsi="Arial" w:cs="標楷體"/>
                <w:color w:val="000000"/>
                <w:w w:val="0"/>
                <w:kern w:val="0"/>
              </w:rPr>
            </w:pPr>
          </w:p>
        </w:tc>
      </w:tr>
      <w:tr w:rsidR="009F6795" w:rsidTr="002D222B">
        <w:tc>
          <w:tcPr>
            <w:tcW w:w="5000" w:type="pct"/>
            <w:vAlign w:val="center"/>
          </w:tcPr>
          <w:p w:rsidR="009F6795" w:rsidRDefault="009F6795" w:rsidP="002D222B">
            <w:pPr>
              <w:widowControl/>
              <w:autoSpaceDE w:val="0"/>
              <w:autoSpaceDN w:val="0"/>
              <w:adjustRightInd w:val="0"/>
              <w:spacing w:line="320" w:lineRule="exact"/>
              <w:rPr>
                <w:rFonts w:ascii="標楷體" w:hAnsi="Arial" w:cs="標楷體"/>
                <w:color w:val="000000"/>
                <w:w w:val="0"/>
                <w:kern w:val="0"/>
              </w:rPr>
            </w:pPr>
            <w:r>
              <w:rPr>
                <w:rFonts w:ascii="標楷體" w:hAnsi="Arial" w:cs="標楷體" w:hint="eastAsia"/>
                <w:color w:val="000000"/>
                <w:w w:val="0"/>
                <w:kern w:val="0"/>
              </w:rPr>
              <w:t>施工後照片說明：應包含熱水器型式、裝設環境、施工標籤張貼情形近拍等。</w:t>
            </w:r>
          </w:p>
          <w:p w:rsidR="009F6795" w:rsidRDefault="009F6795" w:rsidP="002D222B">
            <w:pPr>
              <w:widowControl/>
              <w:autoSpaceDE w:val="0"/>
              <w:autoSpaceDN w:val="0"/>
              <w:adjustRightInd w:val="0"/>
              <w:spacing w:line="320" w:lineRule="exact"/>
              <w:rPr>
                <w:rFonts w:ascii="標楷體" w:hAnsi="Arial" w:cs="標楷體"/>
                <w:color w:val="000000"/>
                <w:w w:val="0"/>
                <w:kern w:val="0"/>
              </w:rPr>
            </w:pPr>
            <w:r>
              <w:rPr>
                <w:rFonts w:ascii="標楷體" w:hAnsi="Arial" w:cs="標楷體" w:hint="eastAsia"/>
                <w:color w:val="000000"/>
                <w:w w:val="0"/>
                <w:kern w:val="0"/>
              </w:rPr>
              <w:t>一、拍攝時間：</w:t>
            </w:r>
            <w:r>
              <w:rPr>
                <w:rFonts w:ascii="標楷體" w:hAnsi="Arial" w:cs="標楷體"/>
                <w:color w:val="000000"/>
                <w:w w:val="0"/>
                <w:kern w:val="0"/>
              </w:rPr>
              <w:t xml:space="preserve">     </w:t>
            </w:r>
            <w:r>
              <w:rPr>
                <w:rFonts w:ascii="標楷體" w:hAnsi="Arial" w:cs="標楷體" w:hint="eastAsia"/>
                <w:color w:val="000000"/>
                <w:w w:val="0"/>
                <w:kern w:val="0"/>
              </w:rPr>
              <w:t>年</w:t>
            </w:r>
            <w:r>
              <w:rPr>
                <w:rFonts w:ascii="標楷體" w:hAnsi="Arial" w:cs="標楷體"/>
                <w:color w:val="000000"/>
                <w:w w:val="0"/>
                <w:kern w:val="0"/>
              </w:rPr>
              <w:t xml:space="preserve">    </w:t>
            </w:r>
            <w:r>
              <w:rPr>
                <w:rFonts w:ascii="標楷體" w:hAnsi="Arial" w:cs="標楷體" w:hint="eastAsia"/>
                <w:color w:val="000000"/>
                <w:w w:val="0"/>
                <w:kern w:val="0"/>
              </w:rPr>
              <w:t>月</w:t>
            </w:r>
            <w:r>
              <w:rPr>
                <w:rFonts w:ascii="標楷體" w:hAnsi="Arial" w:cs="標楷體"/>
                <w:color w:val="000000"/>
                <w:w w:val="0"/>
                <w:kern w:val="0"/>
              </w:rPr>
              <w:t xml:space="preserve">    </w:t>
            </w:r>
            <w:r>
              <w:rPr>
                <w:rFonts w:ascii="標楷體" w:hAnsi="Arial" w:cs="標楷體" w:hint="eastAsia"/>
                <w:color w:val="000000"/>
                <w:w w:val="0"/>
                <w:kern w:val="0"/>
              </w:rPr>
              <w:t>日。</w:t>
            </w:r>
          </w:p>
          <w:p w:rsidR="009F6795" w:rsidRDefault="009F6795" w:rsidP="002D222B">
            <w:pPr>
              <w:widowControl/>
              <w:autoSpaceDE w:val="0"/>
              <w:autoSpaceDN w:val="0"/>
              <w:adjustRightInd w:val="0"/>
              <w:spacing w:line="320" w:lineRule="exact"/>
              <w:rPr>
                <w:rFonts w:ascii="標楷體" w:hAnsi="Arial" w:cs="標楷體"/>
                <w:color w:val="000000"/>
                <w:w w:val="0"/>
                <w:kern w:val="0"/>
              </w:rPr>
            </w:pPr>
            <w:r>
              <w:rPr>
                <w:rFonts w:ascii="標楷體" w:hAnsi="Arial" w:cs="標楷體" w:hint="eastAsia"/>
                <w:color w:val="000000"/>
                <w:w w:val="0"/>
                <w:kern w:val="0"/>
              </w:rPr>
              <w:t>二、拍攝處所：□屋外□陽台□屋內□其他：</w:t>
            </w:r>
            <w:r>
              <w:rPr>
                <w:rFonts w:ascii="標楷體" w:hAnsi="Arial" w:cs="標楷體"/>
                <w:color w:val="000000"/>
                <w:w w:val="0"/>
                <w:kern w:val="0"/>
              </w:rPr>
              <w:t xml:space="preserve">                 </w:t>
            </w:r>
            <w:r>
              <w:rPr>
                <w:rFonts w:ascii="標楷體" w:hAnsi="Arial" w:cs="標楷體" w:hint="eastAsia"/>
                <w:color w:val="000000"/>
                <w:w w:val="0"/>
                <w:kern w:val="0"/>
              </w:rPr>
              <w:t>（單選）</w:t>
            </w:r>
          </w:p>
          <w:p w:rsidR="009F6795" w:rsidRDefault="009F6795" w:rsidP="002D222B">
            <w:pPr>
              <w:widowControl/>
              <w:autoSpaceDE w:val="0"/>
              <w:autoSpaceDN w:val="0"/>
              <w:adjustRightInd w:val="0"/>
              <w:spacing w:line="320" w:lineRule="exact"/>
              <w:rPr>
                <w:rFonts w:ascii="標楷體" w:hAnsi="Arial" w:cs="標楷體"/>
                <w:color w:val="000000"/>
                <w:w w:val="0"/>
                <w:kern w:val="0"/>
              </w:rPr>
            </w:pPr>
            <w:r>
              <w:rPr>
                <w:rFonts w:ascii="標楷體" w:hAnsi="Arial" w:cs="標楷體" w:hint="eastAsia"/>
                <w:color w:val="000000"/>
                <w:w w:val="0"/>
                <w:kern w:val="0"/>
              </w:rPr>
              <w:t>三、改善結果：（單選）</w:t>
            </w:r>
          </w:p>
          <w:p w:rsidR="009F6795" w:rsidRDefault="009F6795" w:rsidP="002D222B">
            <w:pPr>
              <w:widowControl/>
              <w:autoSpaceDE w:val="0"/>
              <w:autoSpaceDN w:val="0"/>
              <w:adjustRightInd w:val="0"/>
              <w:spacing w:line="320" w:lineRule="exact"/>
              <w:ind w:left="540"/>
              <w:rPr>
                <w:rFonts w:ascii="標楷體" w:hAnsi="Arial" w:cs="標楷體"/>
                <w:color w:val="000000"/>
                <w:w w:val="0"/>
                <w:kern w:val="0"/>
              </w:rPr>
            </w:pPr>
            <w:r>
              <w:rPr>
                <w:rFonts w:ascii="標楷體" w:hAnsi="Arial" w:cs="標楷體" w:hint="eastAsia"/>
                <w:color w:val="000000"/>
                <w:w w:val="0"/>
                <w:kern w:val="0"/>
              </w:rPr>
              <w:t>□遷移燃氣熱水器至屋外或陽台通風良好處所。</w:t>
            </w:r>
          </w:p>
          <w:p w:rsidR="009F6795" w:rsidRDefault="009F6795" w:rsidP="002D222B">
            <w:pPr>
              <w:widowControl/>
              <w:autoSpaceDE w:val="0"/>
              <w:autoSpaceDN w:val="0"/>
              <w:adjustRightInd w:val="0"/>
              <w:spacing w:line="320" w:lineRule="exact"/>
              <w:ind w:left="540"/>
              <w:rPr>
                <w:rFonts w:ascii="標楷體" w:hAnsi="Arial" w:cs="標楷體"/>
                <w:color w:val="000000"/>
                <w:w w:val="0"/>
                <w:kern w:val="0"/>
              </w:rPr>
            </w:pPr>
            <w:r>
              <w:rPr>
                <w:rFonts w:ascii="標楷體" w:hAnsi="Arial" w:cs="標楷體" w:hint="eastAsia"/>
                <w:color w:val="000000"/>
                <w:w w:val="0"/>
                <w:kern w:val="0"/>
              </w:rPr>
              <w:t>□更換燃氣熱水器，改善後型式為：□</w:t>
            </w:r>
            <w:r>
              <w:rPr>
                <w:rFonts w:ascii="標楷體" w:hAnsi="Arial" w:cs="標楷體"/>
                <w:color w:val="000000"/>
                <w:w w:val="0"/>
                <w:kern w:val="0"/>
              </w:rPr>
              <w:t>RF</w:t>
            </w:r>
            <w:r>
              <w:rPr>
                <w:rFonts w:ascii="標楷體" w:hAnsi="Arial" w:cs="標楷體" w:hint="eastAsia"/>
                <w:color w:val="000000"/>
                <w:w w:val="0"/>
                <w:kern w:val="0"/>
              </w:rPr>
              <w:t>式□</w:t>
            </w:r>
            <w:r>
              <w:rPr>
                <w:rFonts w:ascii="標楷體" w:hAnsi="Arial" w:cs="標楷體"/>
                <w:color w:val="000000"/>
                <w:w w:val="0"/>
                <w:kern w:val="0"/>
              </w:rPr>
              <w:t>FE</w:t>
            </w:r>
            <w:r>
              <w:rPr>
                <w:rFonts w:ascii="標楷體" w:hAnsi="Arial" w:cs="標楷體" w:hint="eastAsia"/>
                <w:color w:val="000000"/>
                <w:w w:val="0"/>
                <w:kern w:val="0"/>
              </w:rPr>
              <w:t>式□</w:t>
            </w:r>
            <w:r>
              <w:rPr>
                <w:rFonts w:ascii="標楷體" w:hAnsi="Arial" w:cs="標楷體"/>
                <w:color w:val="000000"/>
                <w:w w:val="0"/>
                <w:kern w:val="0"/>
              </w:rPr>
              <w:t>FF</w:t>
            </w:r>
            <w:r>
              <w:rPr>
                <w:rFonts w:ascii="標楷體" w:hAnsi="Arial" w:cs="標楷體" w:hint="eastAsia"/>
                <w:color w:val="000000"/>
                <w:w w:val="0"/>
                <w:kern w:val="0"/>
              </w:rPr>
              <w:t>式□電熱水器□太陽能熱水器；型號：</w:t>
            </w:r>
            <w:r>
              <w:rPr>
                <w:rFonts w:ascii="標楷體" w:hAnsi="Arial" w:cs="標楷體"/>
                <w:color w:val="000000"/>
                <w:w w:val="0"/>
                <w:kern w:val="0"/>
              </w:rPr>
              <w:t xml:space="preserve">           </w:t>
            </w:r>
            <w:r>
              <w:rPr>
                <w:rFonts w:ascii="標楷體" w:hAnsi="Arial" w:cs="標楷體" w:hint="eastAsia"/>
                <w:color w:val="000000"/>
                <w:w w:val="0"/>
                <w:kern w:val="0"/>
              </w:rPr>
              <w:t>。</w:t>
            </w:r>
          </w:p>
          <w:p w:rsidR="009F6795" w:rsidRDefault="009F6795" w:rsidP="002D222B">
            <w:pPr>
              <w:widowControl/>
              <w:autoSpaceDE w:val="0"/>
              <w:autoSpaceDN w:val="0"/>
              <w:adjustRightInd w:val="0"/>
              <w:spacing w:line="320" w:lineRule="exact"/>
              <w:ind w:left="540"/>
              <w:rPr>
                <w:rFonts w:ascii="標楷體" w:hAnsi="Arial" w:cs="標楷體"/>
                <w:color w:val="000000"/>
                <w:w w:val="0"/>
                <w:kern w:val="0"/>
              </w:rPr>
            </w:pPr>
            <w:r>
              <w:rPr>
                <w:rFonts w:ascii="標楷體" w:hAnsi="Arial" w:cs="標楷體" w:hint="eastAsia"/>
                <w:color w:val="000000"/>
                <w:w w:val="0"/>
                <w:kern w:val="0"/>
              </w:rPr>
              <w:t>□已於適當位置張貼施工標籤。</w:t>
            </w:r>
          </w:p>
          <w:p w:rsidR="009F6795" w:rsidRDefault="009F6795" w:rsidP="002D222B">
            <w:pPr>
              <w:autoSpaceDE w:val="0"/>
              <w:autoSpaceDN w:val="0"/>
              <w:adjustRightInd w:val="0"/>
              <w:spacing w:line="320" w:lineRule="exact"/>
              <w:ind w:left="540"/>
              <w:rPr>
                <w:rFonts w:ascii="標楷體" w:hAnsi="Arial" w:cs="標楷體"/>
                <w:color w:val="000000"/>
                <w:w w:val="0"/>
                <w:kern w:val="0"/>
              </w:rPr>
            </w:pPr>
            <w:r>
              <w:rPr>
                <w:rFonts w:ascii="標楷體" w:hAnsi="Arial" w:cs="標楷體" w:hint="eastAsia"/>
                <w:color w:val="000000"/>
                <w:w w:val="0"/>
                <w:kern w:val="0"/>
              </w:rPr>
              <w:t>□其他：</w:t>
            </w:r>
            <w:r>
              <w:rPr>
                <w:rFonts w:ascii="標楷體" w:hAnsi="Arial" w:cs="標楷體"/>
                <w:color w:val="000000"/>
                <w:w w:val="0"/>
                <w:kern w:val="0"/>
              </w:rPr>
              <w:t xml:space="preserve">                                            </w:t>
            </w:r>
          </w:p>
        </w:tc>
      </w:tr>
      <w:tr w:rsidR="009F6795" w:rsidTr="002D222B">
        <w:trPr>
          <w:trHeight w:val="2853"/>
        </w:trPr>
        <w:tc>
          <w:tcPr>
            <w:tcW w:w="5000" w:type="pct"/>
            <w:vAlign w:val="center"/>
          </w:tcPr>
          <w:p w:rsidR="009F6795" w:rsidRDefault="009F6795" w:rsidP="002D222B">
            <w:pPr>
              <w:autoSpaceDE w:val="0"/>
              <w:autoSpaceDN w:val="0"/>
              <w:adjustRightInd w:val="0"/>
              <w:spacing w:before="26" w:after="26" w:line="320" w:lineRule="exact"/>
              <w:rPr>
                <w:rFonts w:ascii="標楷體" w:hAnsi="Arial" w:cs="標楷體"/>
                <w:color w:val="000000"/>
                <w:w w:val="0"/>
                <w:kern w:val="0"/>
              </w:rPr>
            </w:pPr>
          </w:p>
        </w:tc>
      </w:tr>
      <w:tr w:rsidR="009F6795" w:rsidTr="002D222B">
        <w:trPr>
          <w:trHeight w:val="288"/>
        </w:trPr>
        <w:tc>
          <w:tcPr>
            <w:tcW w:w="5000" w:type="pct"/>
            <w:vAlign w:val="center"/>
          </w:tcPr>
          <w:p w:rsidR="009F6795" w:rsidRDefault="009F6795" w:rsidP="002D222B">
            <w:pPr>
              <w:widowControl/>
              <w:autoSpaceDE w:val="0"/>
              <w:autoSpaceDN w:val="0"/>
              <w:adjustRightInd w:val="0"/>
              <w:spacing w:line="320" w:lineRule="exact"/>
              <w:rPr>
                <w:rFonts w:ascii="標楷體" w:hAnsi="Arial" w:cs="標楷體"/>
                <w:color w:val="000000"/>
                <w:w w:val="0"/>
                <w:kern w:val="0"/>
              </w:rPr>
            </w:pPr>
            <w:r>
              <w:rPr>
                <w:rFonts w:ascii="標楷體" w:hAnsi="Arial" w:cs="標楷體" w:hint="eastAsia"/>
                <w:color w:val="000000"/>
                <w:w w:val="0"/>
                <w:kern w:val="0"/>
              </w:rPr>
              <w:t>施工後照片說明：應包含熱水器型式、裝設環境、施工標籤張貼情形近拍等。</w:t>
            </w:r>
          </w:p>
          <w:p w:rsidR="009F6795" w:rsidRDefault="009F6795" w:rsidP="002D222B">
            <w:pPr>
              <w:widowControl/>
              <w:autoSpaceDE w:val="0"/>
              <w:autoSpaceDN w:val="0"/>
              <w:adjustRightInd w:val="0"/>
              <w:spacing w:line="320" w:lineRule="exact"/>
              <w:rPr>
                <w:rFonts w:ascii="標楷體" w:hAnsi="Arial" w:cs="標楷體"/>
                <w:color w:val="000000"/>
                <w:w w:val="0"/>
                <w:kern w:val="0"/>
              </w:rPr>
            </w:pPr>
            <w:r>
              <w:rPr>
                <w:rFonts w:ascii="標楷體" w:hAnsi="Arial" w:cs="標楷體" w:hint="eastAsia"/>
                <w:color w:val="000000"/>
                <w:w w:val="0"/>
                <w:kern w:val="0"/>
              </w:rPr>
              <w:t>一、拍攝時間：</w:t>
            </w:r>
            <w:r>
              <w:rPr>
                <w:rFonts w:ascii="標楷體" w:hAnsi="Arial" w:cs="標楷體"/>
                <w:color w:val="000000"/>
                <w:w w:val="0"/>
                <w:kern w:val="0"/>
              </w:rPr>
              <w:t xml:space="preserve">    </w:t>
            </w:r>
            <w:r>
              <w:rPr>
                <w:rFonts w:ascii="標楷體" w:hAnsi="Arial" w:cs="標楷體" w:hint="eastAsia"/>
                <w:color w:val="000000"/>
                <w:w w:val="0"/>
                <w:kern w:val="0"/>
              </w:rPr>
              <w:t>年</w:t>
            </w:r>
            <w:r>
              <w:rPr>
                <w:rFonts w:ascii="標楷體" w:hAnsi="Arial" w:cs="標楷體"/>
                <w:color w:val="000000"/>
                <w:w w:val="0"/>
                <w:kern w:val="0"/>
              </w:rPr>
              <w:t xml:space="preserve">    </w:t>
            </w:r>
            <w:r>
              <w:rPr>
                <w:rFonts w:ascii="標楷體" w:hAnsi="Arial" w:cs="標楷體" w:hint="eastAsia"/>
                <w:color w:val="000000"/>
                <w:w w:val="0"/>
                <w:kern w:val="0"/>
              </w:rPr>
              <w:t>月</w:t>
            </w:r>
            <w:r>
              <w:rPr>
                <w:rFonts w:ascii="標楷體" w:hAnsi="Arial" w:cs="標楷體"/>
                <w:color w:val="000000"/>
                <w:w w:val="0"/>
                <w:kern w:val="0"/>
              </w:rPr>
              <w:t xml:space="preserve">    </w:t>
            </w:r>
            <w:r>
              <w:rPr>
                <w:rFonts w:ascii="標楷體" w:hAnsi="Arial" w:cs="標楷體" w:hint="eastAsia"/>
                <w:color w:val="000000"/>
                <w:w w:val="0"/>
                <w:kern w:val="0"/>
              </w:rPr>
              <w:t>日。</w:t>
            </w:r>
          </w:p>
          <w:p w:rsidR="009F6795" w:rsidRDefault="009F6795" w:rsidP="002D222B">
            <w:pPr>
              <w:widowControl/>
              <w:autoSpaceDE w:val="0"/>
              <w:autoSpaceDN w:val="0"/>
              <w:adjustRightInd w:val="0"/>
              <w:spacing w:line="320" w:lineRule="exact"/>
              <w:rPr>
                <w:rFonts w:ascii="標楷體" w:hAnsi="Arial" w:cs="標楷體"/>
                <w:color w:val="000000"/>
                <w:w w:val="0"/>
                <w:kern w:val="0"/>
              </w:rPr>
            </w:pPr>
            <w:r>
              <w:rPr>
                <w:rFonts w:ascii="標楷體" w:hAnsi="Arial" w:cs="標楷體" w:hint="eastAsia"/>
                <w:color w:val="000000"/>
                <w:w w:val="0"/>
                <w:kern w:val="0"/>
              </w:rPr>
              <w:t>二、拍攝處所：□屋外□陽臺□屋內□其他：</w:t>
            </w:r>
            <w:r>
              <w:rPr>
                <w:rFonts w:ascii="標楷體" w:hAnsi="Arial" w:cs="標楷體"/>
                <w:color w:val="000000"/>
                <w:w w:val="0"/>
                <w:kern w:val="0"/>
              </w:rPr>
              <w:t xml:space="preserve">                 </w:t>
            </w:r>
            <w:r>
              <w:rPr>
                <w:rFonts w:ascii="標楷體" w:hAnsi="Arial" w:cs="標楷體" w:hint="eastAsia"/>
                <w:color w:val="000000"/>
                <w:w w:val="0"/>
                <w:kern w:val="0"/>
              </w:rPr>
              <w:t>（單選）</w:t>
            </w:r>
          </w:p>
          <w:p w:rsidR="009F6795" w:rsidRDefault="009F6795" w:rsidP="002D222B">
            <w:pPr>
              <w:widowControl/>
              <w:autoSpaceDE w:val="0"/>
              <w:autoSpaceDN w:val="0"/>
              <w:adjustRightInd w:val="0"/>
              <w:spacing w:line="320" w:lineRule="exact"/>
              <w:rPr>
                <w:rFonts w:ascii="標楷體" w:hAnsi="Arial" w:cs="標楷體"/>
                <w:color w:val="000000"/>
                <w:w w:val="0"/>
                <w:kern w:val="0"/>
              </w:rPr>
            </w:pPr>
            <w:r>
              <w:rPr>
                <w:rFonts w:ascii="標楷體" w:hAnsi="Arial" w:cs="標楷體" w:hint="eastAsia"/>
                <w:color w:val="000000"/>
                <w:w w:val="0"/>
                <w:kern w:val="0"/>
              </w:rPr>
              <w:t>三、改善結果：</w:t>
            </w:r>
            <w:r>
              <w:rPr>
                <w:rFonts w:ascii="標楷體" w:hAnsi="Arial" w:cs="標楷體"/>
                <w:color w:val="000000"/>
                <w:w w:val="0"/>
                <w:kern w:val="0"/>
              </w:rPr>
              <w:t xml:space="preserve"> </w:t>
            </w:r>
          </w:p>
          <w:p w:rsidR="009F6795" w:rsidRDefault="009F6795" w:rsidP="002D222B">
            <w:pPr>
              <w:widowControl/>
              <w:autoSpaceDE w:val="0"/>
              <w:autoSpaceDN w:val="0"/>
              <w:adjustRightInd w:val="0"/>
              <w:spacing w:line="320" w:lineRule="exact"/>
              <w:ind w:left="540"/>
              <w:rPr>
                <w:rFonts w:ascii="標楷體" w:hAnsi="Arial" w:cs="標楷體"/>
                <w:color w:val="000000"/>
                <w:w w:val="0"/>
                <w:kern w:val="0"/>
              </w:rPr>
            </w:pPr>
            <w:r>
              <w:rPr>
                <w:rFonts w:ascii="標楷體" w:hAnsi="Arial" w:cs="標楷體" w:hint="eastAsia"/>
                <w:color w:val="000000"/>
                <w:w w:val="0"/>
                <w:kern w:val="0"/>
              </w:rPr>
              <w:t>□遷移燃氣熱水器至屋外或陽臺通風良好處所。</w:t>
            </w:r>
          </w:p>
          <w:p w:rsidR="009F6795" w:rsidRDefault="009F6795" w:rsidP="002D222B">
            <w:pPr>
              <w:widowControl/>
              <w:autoSpaceDE w:val="0"/>
              <w:autoSpaceDN w:val="0"/>
              <w:adjustRightInd w:val="0"/>
              <w:spacing w:line="320" w:lineRule="exact"/>
              <w:ind w:left="540"/>
              <w:rPr>
                <w:rFonts w:ascii="標楷體" w:hAnsi="Arial" w:cs="標楷體"/>
                <w:color w:val="000000"/>
                <w:w w:val="0"/>
                <w:kern w:val="0"/>
              </w:rPr>
            </w:pPr>
            <w:r>
              <w:rPr>
                <w:rFonts w:ascii="標楷體" w:hAnsi="Arial" w:cs="標楷體" w:hint="eastAsia"/>
                <w:color w:val="000000"/>
                <w:w w:val="0"/>
                <w:kern w:val="0"/>
              </w:rPr>
              <w:t>□更換燃氣熱水器，改善後型式為：□</w:t>
            </w:r>
            <w:r>
              <w:rPr>
                <w:rFonts w:ascii="標楷體" w:hAnsi="Arial" w:cs="標楷體"/>
                <w:color w:val="000000"/>
                <w:w w:val="0"/>
                <w:kern w:val="0"/>
              </w:rPr>
              <w:t>RF</w:t>
            </w:r>
            <w:r>
              <w:rPr>
                <w:rFonts w:ascii="標楷體" w:hAnsi="Arial" w:cs="標楷體" w:hint="eastAsia"/>
                <w:color w:val="000000"/>
                <w:w w:val="0"/>
                <w:kern w:val="0"/>
              </w:rPr>
              <w:t>式□</w:t>
            </w:r>
            <w:r>
              <w:rPr>
                <w:rFonts w:ascii="標楷體" w:hAnsi="Arial" w:cs="標楷體"/>
                <w:color w:val="000000"/>
                <w:w w:val="0"/>
                <w:kern w:val="0"/>
              </w:rPr>
              <w:t>FE</w:t>
            </w:r>
            <w:r>
              <w:rPr>
                <w:rFonts w:ascii="標楷體" w:hAnsi="Arial" w:cs="標楷體" w:hint="eastAsia"/>
                <w:color w:val="000000"/>
                <w:w w:val="0"/>
                <w:kern w:val="0"/>
              </w:rPr>
              <w:t>式□</w:t>
            </w:r>
            <w:r>
              <w:rPr>
                <w:rFonts w:ascii="標楷體" w:hAnsi="Arial" w:cs="標楷體"/>
                <w:color w:val="000000"/>
                <w:w w:val="0"/>
                <w:kern w:val="0"/>
              </w:rPr>
              <w:t>FF</w:t>
            </w:r>
            <w:r>
              <w:rPr>
                <w:rFonts w:ascii="標楷體" w:hAnsi="Arial" w:cs="標楷體" w:hint="eastAsia"/>
                <w:color w:val="000000"/>
                <w:w w:val="0"/>
                <w:kern w:val="0"/>
              </w:rPr>
              <w:t>式□電熱水器□太陽能熱水器；型號：</w:t>
            </w:r>
            <w:r>
              <w:rPr>
                <w:rFonts w:ascii="標楷體" w:hAnsi="Arial" w:cs="標楷體"/>
                <w:color w:val="000000"/>
                <w:w w:val="0"/>
                <w:kern w:val="0"/>
              </w:rPr>
              <w:t xml:space="preserve">           </w:t>
            </w:r>
            <w:r>
              <w:rPr>
                <w:rFonts w:ascii="標楷體" w:hAnsi="Arial" w:cs="標楷體" w:hint="eastAsia"/>
                <w:color w:val="000000"/>
                <w:w w:val="0"/>
                <w:kern w:val="0"/>
              </w:rPr>
              <w:t>。</w:t>
            </w:r>
          </w:p>
          <w:p w:rsidR="009F6795" w:rsidRDefault="009F6795" w:rsidP="002D222B">
            <w:pPr>
              <w:widowControl/>
              <w:autoSpaceDE w:val="0"/>
              <w:autoSpaceDN w:val="0"/>
              <w:adjustRightInd w:val="0"/>
              <w:spacing w:line="320" w:lineRule="exact"/>
              <w:ind w:left="540"/>
              <w:rPr>
                <w:rFonts w:ascii="標楷體" w:hAnsi="Arial" w:cs="標楷體"/>
                <w:color w:val="000000"/>
                <w:w w:val="0"/>
                <w:kern w:val="0"/>
              </w:rPr>
            </w:pPr>
            <w:r>
              <w:rPr>
                <w:rFonts w:ascii="標楷體" w:hAnsi="Arial" w:cs="標楷體" w:hint="eastAsia"/>
                <w:color w:val="000000"/>
                <w:w w:val="0"/>
                <w:kern w:val="0"/>
              </w:rPr>
              <w:t>□已於適當位置張貼施工標籤。</w:t>
            </w:r>
            <w:r w:rsidR="002D222B">
              <w:rPr>
                <w:rFonts w:ascii="標楷體" w:hAnsi="Arial" w:cs="標楷體"/>
                <w:color w:val="000000"/>
                <w:w w:val="0"/>
                <w:kern w:val="0"/>
              </w:rPr>
              <w:br/>
            </w:r>
            <w:r>
              <w:rPr>
                <w:rFonts w:ascii="標楷體" w:hAnsi="Arial" w:cs="標楷體" w:hint="eastAsia"/>
                <w:color w:val="000000"/>
                <w:w w:val="0"/>
                <w:kern w:val="0"/>
              </w:rPr>
              <w:t>□其他：</w:t>
            </w:r>
            <w:r>
              <w:rPr>
                <w:rFonts w:ascii="標楷體" w:hAnsi="Arial" w:cs="標楷體"/>
                <w:color w:val="000000"/>
                <w:w w:val="0"/>
                <w:kern w:val="0"/>
              </w:rPr>
              <w:t xml:space="preserve">                                                  </w:t>
            </w:r>
          </w:p>
        </w:tc>
      </w:tr>
    </w:tbl>
    <w:p w:rsidR="001E571F" w:rsidRDefault="001E571F" w:rsidP="001E571F">
      <w:pPr>
        <w:topLinePunct/>
        <w:spacing w:beforeLines="150"/>
        <w:rPr>
          <w:sz w:val="36"/>
        </w:rPr>
      </w:pPr>
      <w:r w:rsidRPr="008A1765">
        <w:rPr>
          <w:noProof/>
        </w:rPr>
        <w:lastRenderedPageBreak/>
        <w:pict>
          <v:shape id="_x0000_s1421" type="#_x0000_t202" style="position:absolute;left:0;text-align:left;margin-left:0;margin-top:-5.1pt;width:85.05pt;height:34pt;z-index:251674112;mso-position-horizontal:center;mso-position-horizontal-relative:page;mso-position-vertical-relative:text" filled="f" strokeweight="4pt">
            <v:stroke r:id="rId13" o:title="" filltype="pattern"/>
            <v:textbox style="mso-next-textbox:#_x0000_s1421" inset=",1.3mm">
              <w:txbxContent>
                <w:p w:rsidR="001E571F" w:rsidRDefault="001E571F" w:rsidP="001E571F">
                  <w:pPr>
                    <w:pStyle w:val="afffffffffffe"/>
                  </w:pPr>
                  <w:r>
                    <w:rPr>
                      <w:rFonts w:hint="eastAsia"/>
                    </w:rPr>
                    <w:t>公告</w:t>
                  </w:r>
                </w:p>
              </w:txbxContent>
            </v:textbox>
            <w10:wrap anchorx="page"/>
          </v:shape>
        </w:pict>
      </w:r>
    </w:p>
    <w:p w:rsidR="001E571F" w:rsidRDefault="001E571F" w:rsidP="001E571F">
      <w:pPr>
        <w:widowControl/>
        <w:spacing w:line="240" w:lineRule="auto"/>
        <w:jc w:val="left"/>
        <w:rPr>
          <w:rFonts w:hint="eastAsia"/>
        </w:rPr>
      </w:pPr>
    </w:p>
    <w:p w:rsidR="001E571F" w:rsidRDefault="001E571F" w:rsidP="001E571F">
      <w:pPr>
        <w:widowControl/>
        <w:spacing w:line="240" w:lineRule="auto"/>
        <w:jc w:val="left"/>
        <w:rPr>
          <w:rFonts w:hint="eastAsia"/>
        </w:rPr>
      </w:pPr>
      <w:r w:rsidRPr="00FF21C7">
        <w:drawing>
          <wp:inline distT="0" distB="0" distL="0" distR="0">
            <wp:extent cx="1330960" cy="532130"/>
            <wp:effectExtent l="19050" t="0" r="2540" b="0"/>
            <wp:docPr id="2" name="圖片 4" descr="建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建設"/>
                    <pic:cNvPicPr>
                      <a:picLocks noChangeAspect="1" noChangeArrowheads="1"/>
                    </pic:cNvPicPr>
                  </pic:nvPicPr>
                  <pic:blipFill>
                    <a:blip r:embed="rId15" cstate="print"/>
                    <a:srcRect/>
                    <a:stretch>
                      <a:fillRect/>
                    </a:stretch>
                  </pic:blipFill>
                  <pic:spPr bwMode="auto">
                    <a:xfrm>
                      <a:off x="0" y="0"/>
                      <a:ext cx="1330960" cy="532130"/>
                    </a:xfrm>
                    <a:prstGeom prst="rect">
                      <a:avLst/>
                    </a:prstGeom>
                    <a:noFill/>
                    <a:ln w="9525">
                      <a:noFill/>
                      <a:miter lim="800000"/>
                      <a:headEnd/>
                      <a:tailEnd/>
                    </a:ln>
                  </pic:spPr>
                </pic:pic>
              </a:graphicData>
            </a:graphic>
          </wp:inline>
        </w:drawing>
      </w:r>
    </w:p>
    <w:p w:rsidR="001E571F" w:rsidRDefault="001E571F" w:rsidP="001E571F">
      <w:pPr>
        <w:pStyle w:val="XXXX2"/>
        <w:spacing w:before="360"/>
        <w:rPr>
          <w:rFonts w:hint="eastAsia"/>
        </w:rPr>
      </w:pPr>
      <w:r>
        <w:rPr>
          <w:rFonts w:hint="eastAsia"/>
        </w:rPr>
        <w:t>澎湖縣政府　函</w:t>
      </w:r>
    </w:p>
    <w:p w:rsidR="001E571F" w:rsidRDefault="001E571F" w:rsidP="001E571F">
      <w:pPr>
        <w:pStyle w:val="affffffffffe"/>
        <w:rPr>
          <w:rFonts w:hint="eastAsia"/>
        </w:rPr>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1E571F" w:rsidRDefault="001E571F" w:rsidP="001E571F">
      <w:pPr>
        <w:pStyle w:val="affffffffffe"/>
        <w:rPr>
          <w:rFonts w:hint="eastAsia"/>
        </w:rPr>
      </w:pPr>
      <w:r>
        <w:rPr>
          <w:rFonts w:hint="eastAsia"/>
        </w:rPr>
        <w:t>發文日期：中華民國</w:t>
      </w:r>
      <w:r>
        <w:rPr>
          <w:rFonts w:hint="eastAsia"/>
        </w:rPr>
        <w:t>114</w:t>
      </w:r>
      <w:r>
        <w:rPr>
          <w:rFonts w:hint="eastAsia"/>
        </w:rPr>
        <w:t>年</w:t>
      </w:r>
      <w:r>
        <w:rPr>
          <w:rFonts w:hint="eastAsia"/>
        </w:rPr>
        <w:t>11</w:t>
      </w:r>
      <w:r>
        <w:rPr>
          <w:rFonts w:hint="eastAsia"/>
        </w:rPr>
        <w:t>月</w:t>
      </w:r>
      <w:r>
        <w:rPr>
          <w:rFonts w:hint="eastAsia"/>
        </w:rPr>
        <w:t>17</w:t>
      </w:r>
      <w:r>
        <w:rPr>
          <w:rFonts w:hint="eastAsia"/>
        </w:rPr>
        <w:t>日</w:t>
      </w:r>
      <w:r>
        <w:rPr>
          <w:rFonts w:hint="eastAsia"/>
        </w:rPr>
        <w:t xml:space="preserve"> </w:t>
      </w:r>
    </w:p>
    <w:p w:rsidR="001E571F" w:rsidRDefault="001E571F" w:rsidP="001E571F">
      <w:pPr>
        <w:pStyle w:val="affffffffffe"/>
        <w:rPr>
          <w:rFonts w:hint="eastAsia"/>
        </w:rPr>
      </w:pPr>
      <w:r>
        <w:rPr>
          <w:rFonts w:hint="eastAsia"/>
        </w:rPr>
        <w:t>發文字號：府建城字第</w:t>
      </w:r>
      <w:r>
        <w:rPr>
          <w:rFonts w:hint="eastAsia"/>
        </w:rPr>
        <w:t>11408112842</w:t>
      </w:r>
      <w:r>
        <w:rPr>
          <w:rFonts w:hint="eastAsia"/>
        </w:rPr>
        <w:t>號</w:t>
      </w:r>
    </w:p>
    <w:p w:rsidR="001E571F" w:rsidRDefault="001E571F" w:rsidP="001E571F">
      <w:pPr>
        <w:pStyle w:val="affffffffffe"/>
        <w:rPr>
          <w:rFonts w:hint="eastAsia"/>
        </w:rPr>
      </w:pPr>
      <w:r>
        <w:rPr>
          <w:rFonts w:hint="eastAsia"/>
        </w:rPr>
        <w:t>附　　件：如說明一</w:t>
      </w:r>
    </w:p>
    <w:p w:rsidR="001E571F" w:rsidRDefault="001E571F" w:rsidP="001E571F">
      <w:pPr>
        <w:pStyle w:val="affffffffffe"/>
        <w:rPr>
          <w:rFonts w:hint="eastAsia"/>
        </w:rPr>
      </w:pPr>
      <w:r>
        <w:rPr>
          <w:rFonts w:hint="eastAsia"/>
        </w:rPr>
        <w:t>主　　旨：為辦理『變更馬公都市計畫第</w:t>
      </w:r>
      <w:r>
        <w:rPr>
          <w:rFonts w:hint="eastAsia"/>
        </w:rPr>
        <w:t>C</w:t>
      </w:r>
      <w:r>
        <w:rPr>
          <w:rFonts w:hint="eastAsia"/>
        </w:rPr>
        <w:t>區細部計畫（機關用地「機</w:t>
      </w:r>
      <w:r>
        <w:rPr>
          <w:rFonts w:hint="eastAsia"/>
        </w:rPr>
        <w:t>14</w:t>
      </w:r>
      <w:r>
        <w:rPr>
          <w:rFonts w:hint="eastAsia"/>
        </w:rPr>
        <w:t>」土地使用分區管制要點）案』公展說明會，因「鳳凰」颱風延後辦理</w:t>
      </w:r>
      <w:r>
        <w:rPr>
          <w:rFonts w:hint="eastAsia"/>
        </w:rPr>
        <w:t>1</w:t>
      </w:r>
      <w:r>
        <w:rPr>
          <w:rFonts w:hint="eastAsia"/>
        </w:rPr>
        <w:t>案，詳如說明，請查照。</w:t>
      </w:r>
    </w:p>
    <w:p w:rsidR="001E571F" w:rsidRDefault="001E571F" w:rsidP="001E571F">
      <w:pPr>
        <w:pStyle w:val="affffffffffe"/>
        <w:rPr>
          <w:rFonts w:hint="eastAsia"/>
        </w:rPr>
      </w:pPr>
      <w:r>
        <w:rPr>
          <w:rFonts w:hint="eastAsia"/>
        </w:rPr>
        <w:t>說　　明：</w:t>
      </w:r>
    </w:p>
    <w:p w:rsidR="001E571F" w:rsidRDefault="001E571F" w:rsidP="001E571F">
      <w:pPr>
        <w:pStyle w:val="afffffffffff8"/>
        <w:ind w:left="1688" w:hanging="488"/>
        <w:rPr>
          <w:rFonts w:hint="eastAsia"/>
        </w:rPr>
      </w:pPr>
      <w:r>
        <w:rPr>
          <w:rFonts w:hint="eastAsia"/>
        </w:rPr>
        <w:t>一、依據本府</w:t>
      </w:r>
      <w:r>
        <w:rPr>
          <w:rFonts w:hint="eastAsia"/>
        </w:rPr>
        <w:t>114</w:t>
      </w:r>
      <w:r>
        <w:rPr>
          <w:rFonts w:hint="eastAsia"/>
        </w:rPr>
        <w:t>年</w:t>
      </w:r>
      <w:r>
        <w:rPr>
          <w:rFonts w:hint="eastAsia"/>
        </w:rPr>
        <w:t>10</w:t>
      </w:r>
      <w:r>
        <w:rPr>
          <w:rFonts w:hint="eastAsia"/>
        </w:rPr>
        <w:t>月</w:t>
      </w:r>
      <w:r>
        <w:rPr>
          <w:rFonts w:hint="eastAsia"/>
        </w:rPr>
        <w:t>21</w:t>
      </w:r>
      <w:r>
        <w:rPr>
          <w:rFonts w:hint="eastAsia"/>
        </w:rPr>
        <w:t>日府建城字第</w:t>
      </w:r>
      <w:r>
        <w:rPr>
          <w:rFonts w:hint="eastAsia"/>
        </w:rPr>
        <w:t>11408110031</w:t>
      </w:r>
      <w:r>
        <w:rPr>
          <w:rFonts w:hint="eastAsia"/>
        </w:rPr>
        <w:t>號函續辦。</w:t>
      </w:r>
    </w:p>
    <w:p w:rsidR="001E571F" w:rsidRDefault="001E571F" w:rsidP="001E571F">
      <w:pPr>
        <w:pStyle w:val="afffffffffff8"/>
        <w:ind w:left="1688" w:hanging="488"/>
        <w:rPr>
          <w:rFonts w:hint="eastAsia"/>
        </w:rPr>
      </w:pPr>
      <w:r>
        <w:rPr>
          <w:rFonts w:hint="eastAsia"/>
        </w:rPr>
        <w:t>二、本次公開展覽說明會因受「鳳凰」颱風影響，順延至</w:t>
      </w:r>
      <w:r>
        <w:rPr>
          <w:rFonts w:hint="eastAsia"/>
        </w:rPr>
        <w:t>114</w:t>
      </w:r>
      <w:r>
        <w:rPr>
          <w:rFonts w:hint="eastAsia"/>
        </w:rPr>
        <w:t>年</w:t>
      </w:r>
      <w:r>
        <w:rPr>
          <w:rFonts w:hint="eastAsia"/>
        </w:rPr>
        <w:t>11</w:t>
      </w:r>
      <w:r>
        <w:rPr>
          <w:rFonts w:hint="eastAsia"/>
        </w:rPr>
        <w:t>月</w:t>
      </w:r>
      <w:r>
        <w:rPr>
          <w:rFonts w:hint="eastAsia"/>
        </w:rPr>
        <w:t>20</w:t>
      </w:r>
      <w:r>
        <w:rPr>
          <w:rFonts w:hint="eastAsia"/>
        </w:rPr>
        <w:t>日（星期四）下午</w:t>
      </w:r>
      <w:r>
        <w:rPr>
          <w:rFonts w:hint="eastAsia"/>
        </w:rPr>
        <w:t>3</w:t>
      </w:r>
      <w:r>
        <w:rPr>
          <w:rFonts w:hint="eastAsia"/>
        </w:rPr>
        <w:t>時整假本府建設處二樓會議室辦理。</w:t>
      </w:r>
    </w:p>
    <w:p w:rsidR="001E571F" w:rsidRDefault="001E571F" w:rsidP="001E571F">
      <w:pPr>
        <w:pStyle w:val="affffffffffe"/>
        <w:rPr>
          <w:rFonts w:hint="eastAsia"/>
        </w:rPr>
      </w:pPr>
    </w:p>
    <w:p w:rsidR="001E571F" w:rsidRDefault="001E571F" w:rsidP="001E571F">
      <w:pPr>
        <w:pStyle w:val="affffffffffe"/>
        <w:rPr>
          <w:rFonts w:hint="eastAsia"/>
        </w:rPr>
      </w:pPr>
      <w:r>
        <w:rPr>
          <w:rFonts w:hint="eastAsia"/>
        </w:rPr>
        <w:t>正　　本：澎湖縣政府行政處（刊登公告）、澎湖縣政府行政處（刊登公報）、澎湖縣馬公市公所、國防部軍備局工程營產中心</w:t>
      </w:r>
    </w:p>
    <w:p w:rsidR="001E571F" w:rsidRDefault="001E571F" w:rsidP="001E571F">
      <w:pPr>
        <w:pStyle w:val="affffffffffe"/>
        <w:rPr>
          <w:rFonts w:hint="eastAsia"/>
        </w:rPr>
      </w:pPr>
      <w:r>
        <w:rPr>
          <w:rFonts w:hint="eastAsia"/>
        </w:rPr>
        <w:t>副　　本：黃英閔都市計畫技師事務所、澎湖縣政府建設處</w:t>
      </w:r>
    </w:p>
    <w:p w:rsidR="001E571F" w:rsidRPr="00FF21C7" w:rsidRDefault="001E571F" w:rsidP="001E571F">
      <w:pPr>
        <w:pStyle w:val="afffffffffff1"/>
        <w:rPr>
          <w:rFonts w:hint="eastAsia"/>
          <w:sz w:val="36"/>
          <w:szCs w:val="36"/>
        </w:rPr>
      </w:pPr>
      <w:r>
        <w:rPr>
          <w:rFonts w:hint="eastAsia"/>
        </w:rPr>
        <w:t xml:space="preserve">縣　長　</w:t>
      </w:r>
      <w:r w:rsidRPr="00FF21C7">
        <w:rPr>
          <w:rFonts w:hint="eastAsia"/>
          <w:sz w:val="36"/>
          <w:szCs w:val="36"/>
        </w:rPr>
        <w:t>陳　光　復</w:t>
      </w:r>
    </w:p>
    <w:p w:rsidR="001E571F" w:rsidRDefault="001E571F" w:rsidP="001E571F">
      <w:pPr>
        <w:pStyle w:val="afffffffffffb"/>
        <w:rPr>
          <w:rFonts w:hint="eastAsia"/>
        </w:rPr>
      </w:pPr>
    </w:p>
    <w:p w:rsidR="001E571F" w:rsidRDefault="001E571F" w:rsidP="001E571F">
      <w:pPr>
        <w:pStyle w:val="afffffffffffb"/>
      </w:pPr>
      <w:r>
        <w:rPr>
          <w:rFonts w:hint="eastAsia"/>
        </w:rPr>
        <w:t>本案依分層負責規定授權主管處長決行</w:t>
      </w:r>
    </w:p>
    <w:p w:rsidR="001E571F" w:rsidRDefault="001E571F" w:rsidP="001E571F">
      <w:pPr>
        <w:widowControl/>
        <w:spacing w:line="240" w:lineRule="auto"/>
        <w:jc w:val="left"/>
      </w:pPr>
      <w:r>
        <w:br w:type="page"/>
      </w:r>
    </w:p>
    <w:p w:rsidR="001E571F" w:rsidRPr="00FF21C7" w:rsidRDefault="001E571F" w:rsidP="001E571F">
      <w:pPr>
        <w:spacing w:line="20" w:lineRule="exact"/>
        <w:rPr>
          <w:rFonts w:hint="eastAsia"/>
        </w:rPr>
      </w:pPr>
    </w:p>
    <w:p w:rsidR="001E571F" w:rsidRDefault="001E571F" w:rsidP="001E571F">
      <w:pPr>
        <w:pStyle w:val="XXXX2"/>
        <w:spacing w:before="360"/>
        <w:rPr>
          <w:rFonts w:hint="eastAsia"/>
        </w:rPr>
      </w:pPr>
      <w:r>
        <w:rPr>
          <w:rFonts w:hint="eastAsia"/>
        </w:rPr>
        <w:t>澎湖縣政府　公告</w:t>
      </w:r>
    </w:p>
    <w:p w:rsidR="001E571F" w:rsidRDefault="001E571F" w:rsidP="001E571F">
      <w:pPr>
        <w:pStyle w:val="affffffffffe"/>
        <w:rPr>
          <w:rFonts w:hint="eastAsia"/>
        </w:rPr>
      </w:pPr>
      <w:r>
        <w:rPr>
          <w:rFonts w:hint="eastAsia"/>
        </w:rPr>
        <w:t>發文日期：中華民國</w:t>
      </w:r>
      <w:r>
        <w:rPr>
          <w:rFonts w:hint="eastAsia"/>
        </w:rPr>
        <w:t>114</w:t>
      </w:r>
      <w:r>
        <w:rPr>
          <w:rFonts w:hint="eastAsia"/>
        </w:rPr>
        <w:t>年</w:t>
      </w:r>
      <w:r>
        <w:rPr>
          <w:rFonts w:hint="eastAsia"/>
        </w:rPr>
        <w:t>11</w:t>
      </w:r>
      <w:r>
        <w:rPr>
          <w:rFonts w:hint="eastAsia"/>
        </w:rPr>
        <w:t>月</w:t>
      </w:r>
      <w:r>
        <w:rPr>
          <w:rFonts w:hint="eastAsia"/>
        </w:rPr>
        <w:t>17</w:t>
      </w:r>
      <w:r>
        <w:rPr>
          <w:rFonts w:hint="eastAsia"/>
        </w:rPr>
        <w:t>日</w:t>
      </w:r>
      <w:r>
        <w:rPr>
          <w:rFonts w:hint="eastAsia"/>
        </w:rPr>
        <w:t xml:space="preserve"> </w:t>
      </w:r>
    </w:p>
    <w:p w:rsidR="001E571F" w:rsidRDefault="001E571F" w:rsidP="001E571F">
      <w:pPr>
        <w:pStyle w:val="affffffffffe"/>
        <w:rPr>
          <w:rFonts w:hint="eastAsia"/>
        </w:rPr>
      </w:pPr>
      <w:r>
        <w:rPr>
          <w:rFonts w:hint="eastAsia"/>
        </w:rPr>
        <w:t>發文字號：府建城字第</w:t>
      </w:r>
      <w:r>
        <w:rPr>
          <w:rFonts w:hint="eastAsia"/>
        </w:rPr>
        <w:t>11408112841</w:t>
      </w:r>
      <w:r>
        <w:rPr>
          <w:rFonts w:hint="eastAsia"/>
        </w:rPr>
        <w:t>號</w:t>
      </w:r>
    </w:p>
    <w:p w:rsidR="001E571F" w:rsidRDefault="001E571F" w:rsidP="001E571F">
      <w:pPr>
        <w:pStyle w:val="affffffffffe"/>
        <w:rPr>
          <w:rFonts w:hint="eastAsia"/>
        </w:rPr>
      </w:pPr>
      <w:r>
        <w:rPr>
          <w:rFonts w:hint="eastAsia"/>
        </w:rPr>
        <w:t>附　　件：</w:t>
      </w:r>
    </w:p>
    <w:p w:rsidR="001E571F" w:rsidRDefault="001E571F" w:rsidP="001E571F">
      <w:pPr>
        <w:pStyle w:val="affffffffffe"/>
        <w:rPr>
          <w:rFonts w:hint="eastAsia"/>
        </w:rPr>
      </w:pPr>
      <w:r>
        <w:rPr>
          <w:rFonts w:hint="eastAsia"/>
        </w:rPr>
        <w:t>主　　旨：本府辦理公開展覽『變更馬公都市計畫第</w:t>
      </w:r>
      <w:r>
        <w:rPr>
          <w:rFonts w:hint="eastAsia"/>
        </w:rPr>
        <w:t>C</w:t>
      </w:r>
      <w:r>
        <w:rPr>
          <w:rFonts w:hint="eastAsia"/>
        </w:rPr>
        <w:t>區細部計畫（機關用地「機</w:t>
      </w:r>
      <w:r>
        <w:rPr>
          <w:rFonts w:hint="eastAsia"/>
        </w:rPr>
        <w:t>14</w:t>
      </w:r>
      <w:r>
        <w:rPr>
          <w:rFonts w:hint="eastAsia"/>
        </w:rPr>
        <w:t>」土地使用分區管制要點）案』公展說明會，因「鳳凰」颱風影響延後辦理，特此公告周知。</w:t>
      </w:r>
    </w:p>
    <w:p w:rsidR="001E571F" w:rsidRDefault="001E571F" w:rsidP="001E571F">
      <w:pPr>
        <w:pStyle w:val="affffffffffe"/>
        <w:rPr>
          <w:rFonts w:hint="eastAsia"/>
        </w:rPr>
      </w:pPr>
      <w:r>
        <w:rPr>
          <w:rFonts w:hint="eastAsia"/>
        </w:rPr>
        <w:t>依　　據：本府</w:t>
      </w:r>
      <w:r>
        <w:rPr>
          <w:rFonts w:hint="eastAsia"/>
        </w:rPr>
        <w:t>114</w:t>
      </w:r>
      <w:r>
        <w:rPr>
          <w:rFonts w:hint="eastAsia"/>
        </w:rPr>
        <w:t>年</w:t>
      </w:r>
      <w:r>
        <w:rPr>
          <w:rFonts w:hint="eastAsia"/>
        </w:rPr>
        <w:t>10</w:t>
      </w:r>
      <w:r>
        <w:rPr>
          <w:rFonts w:hint="eastAsia"/>
        </w:rPr>
        <w:t>月</w:t>
      </w:r>
      <w:r>
        <w:rPr>
          <w:rFonts w:hint="eastAsia"/>
        </w:rPr>
        <w:t>21</w:t>
      </w:r>
      <w:r>
        <w:rPr>
          <w:rFonts w:hint="eastAsia"/>
        </w:rPr>
        <w:t>日府建城字第</w:t>
      </w:r>
      <w:r>
        <w:rPr>
          <w:rFonts w:hint="eastAsia"/>
        </w:rPr>
        <w:t>1140811032</w:t>
      </w:r>
      <w:r>
        <w:rPr>
          <w:rFonts w:hint="eastAsia"/>
        </w:rPr>
        <w:t>號公告辦理。</w:t>
      </w:r>
    </w:p>
    <w:p w:rsidR="001E571F" w:rsidRDefault="001E571F" w:rsidP="001E571F">
      <w:pPr>
        <w:pStyle w:val="affffffffffe"/>
        <w:rPr>
          <w:rFonts w:hint="eastAsia"/>
        </w:rPr>
      </w:pPr>
      <w:r>
        <w:rPr>
          <w:rFonts w:hint="eastAsia"/>
        </w:rPr>
        <w:t>公告事項：原訂</w:t>
      </w:r>
      <w:r>
        <w:rPr>
          <w:rFonts w:hint="eastAsia"/>
        </w:rPr>
        <w:t>114</w:t>
      </w:r>
      <w:r>
        <w:rPr>
          <w:rFonts w:hint="eastAsia"/>
        </w:rPr>
        <w:t>年</w:t>
      </w:r>
      <w:r>
        <w:rPr>
          <w:rFonts w:hint="eastAsia"/>
        </w:rPr>
        <w:t>11</w:t>
      </w:r>
      <w:r>
        <w:rPr>
          <w:rFonts w:hint="eastAsia"/>
        </w:rPr>
        <w:t>月</w:t>
      </w:r>
      <w:r>
        <w:rPr>
          <w:rFonts w:hint="eastAsia"/>
        </w:rPr>
        <w:t>12</w:t>
      </w:r>
      <w:r>
        <w:rPr>
          <w:rFonts w:hint="eastAsia"/>
        </w:rPr>
        <w:t>日公開展覽說明會因受「鳳凰」颱風影響，順延至</w:t>
      </w:r>
      <w:r>
        <w:rPr>
          <w:rFonts w:hint="eastAsia"/>
        </w:rPr>
        <w:t>114</w:t>
      </w:r>
      <w:r>
        <w:rPr>
          <w:rFonts w:hint="eastAsia"/>
        </w:rPr>
        <w:t>年</w:t>
      </w:r>
      <w:r>
        <w:rPr>
          <w:rFonts w:hint="eastAsia"/>
        </w:rPr>
        <w:t>11</w:t>
      </w:r>
      <w:r>
        <w:rPr>
          <w:rFonts w:hint="eastAsia"/>
        </w:rPr>
        <w:t>月</w:t>
      </w:r>
      <w:r>
        <w:rPr>
          <w:rFonts w:hint="eastAsia"/>
        </w:rPr>
        <w:t>20</w:t>
      </w:r>
      <w:r>
        <w:rPr>
          <w:rFonts w:hint="eastAsia"/>
        </w:rPr>
        <w:t>日（星期四）下午</w:t>
      </w:r>
      <w:r>
        <w:rPr>
          <w:rFonts w:hint="eastAsia"/>
        </w:rPr>
        <w:t>3</w:t>
      </w:r>
      <w:r>
        <w:rPr>
          <w:rFonts w:hint="eastAsia"/>
        </w:rPr>
        <w:t>時整假本府建設處二樓會議室辦理。</w:t>
      </w:r>
    </w:p>
    <w:p w:rsidR="001E571F" w:rsidRDefault="001E571F" w:rsidP="001E571F">
      <w:pPr>
        <w:pStyle w:val="affffffffffe"/>
        <w:rPr>
          <w:rFonts w:hint="eastAsia"/>
        </w:rPr>
      </w:pPr>
    </w:p>
    <w:p w:rsidR="001E571F" w:rsidRDefault="001E571F" w:rsidP="001E571F">
      <w:pPr>
        <w:pStyle w:val="afffffffffffb"/>
      </w:pPr>
      <w:r>
        <w:rPr>
          <w:rFonts w:hint="eastAsia"/>
        </w:rPr>
        <w:t>本案依分層負責規定授權主管處長決行</w:t>
      </w:r>
    </w:p>
    <w:p w:rsidR="001E571F" w:rsidRDefault="001E571F">
      <w:pPr>
        <w:widowControl/>
        <w:spacing w:line="240" w:lineRule="auto"/>
        <w:jc w:val="left"/>
      </w:pPr>
      <w:r>
        <w:br w:type="page"/>
      </w:r>
    </w:p>
    <w:p w:rsidR="001E571F" w:rsidRPr="002D222B" w:rsidRDefault="001E571F" w:rsidP="001E571F">
      <w:pPr>
        <w:spacing w:line="240" w:lineRule="auto"/>
      </w:pPr>
      <w:r w:rsidRPr="002D222B">
        <w:rPr>
          <w:noProof/>
        </w:rPr>
        <w:lastRenderedPageBreak/>
        <w:drawing>
          <wp:inline distT="0" distB="0" distL="0" distR="0">
            <wp:extent cx="1330960" cy="532130"/>
            <wp:effectExtent l="19050" t="0" r="2540" b="0"/>
            <wp:docPr id="12" name="圖片 16" descr="農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農漁"/>
                    <pic:cNvPicPr>
                      <a:picLocks noChangeAspect="1" noChangeArrowheads="1"/>
                    </pic:cNvPicPr>
                  </pic:nvPicPr>
                  <pic:blipFill>
                    <a:blip r:embed="rId19" cstate="print"/>
                    <a:srcRect/>
                    <a:stretch>
                      <a:fillRect/>
                    </a:stretch>
                  </pic:blipFill>
                  <pic:spPr bwMode="auto">
                    <a:xfrm>
                      <a:off x="0" y="0"/>
                      <a:ext cx="1330960" cy="532130"/>
                    </a:xfrm>
                    <a:prstGeom prst="rect">
                      <a:avLst/>
                    </a:prstGeom>
                    <a:noFill/>
                    <a:ln w="9525">
                      <a:noFill/>
                      <a:miter lim="800000"/>
                      <a:headEnd/>
                      <a:tailEnd/>
                    </a:ln>
                  </pic:spPr>
                </pic:pic>
              </a:graphicData>
            </a:graphic>
          </wp:inline>
        </w:drawing>
      </w:r>
    </w:p>
    <w:p w:rsidR="001E571F" w:rsidRDefault="001E571F" w:rsidP="001E571F">
      <w:pPr>
        <w:pStyle w:val="XXXX2"/>
        <w:spacing w:before="360"/>
      </w:pPr>
      <w:r>
        <w:rPr>
          <w:rFonts w:hint="eastAsia"/>
        </w:rPr>
        <w:t>澎湖縣政府　函</w:t>
      </w:r>
    </w:p>
    <w:p w:rsidR="001E571F" w:rsidRDefault="001E571F" w:rsidP="001E571F">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1E571F" w:rsidRDefault="001E571F" w:rsidP="001E571F">
      <w:pPr>
        <w:pStyle w:val="affffffffffe"/>
      </w:pPr>
      <w:r>
        <w:rPr>
          <w:rFonts w:hint="eastAsia"/>
        </w:rPr>
        <w:t>發文日期：中華民國</w:t>
      </w:r>
      <w:r>
        <w:rPr>
          <w:rFonts w:hint="eastAsia"/>
        </w:rPr>
        <w:t>114</w:t>
      </w:r>
      <w:r>
        <w:rPr>
          <w:rFonts w:hint="eastAsia"/>
        </w:rPr>
        <w:t>年</w:t>
      </w:r>
      <w:r>
        <w:rPr>
          <w:rFonts w:hint="eastAsia"/>
        </w:rPr>
        <w:t>11</w:t>
      </w:r>
      <w:r>
        <w:rPr>
          <w:rFonts w:hint="eastAsia"/>
        </w:rPr>
        <w:t>月</w:t>
      </w:r>
      <w:r>
        <w:rPr>
          <w:rFonts w:hint="eastAsia"/>
        </w:rPr>
        <w:t>7</w:t>
      </w:r>
      <w:r>
        <w:rPr>
          <w:rFonts w:hint="eastAsia"/>
        </w:rPr>
        <w:t>日</w:t>
      </w:r>
    </w:p>
    <w:p w:rsidR="001E571F" w:rsidRDefault="001E571F" w:rsidP="001E571F">
      <w:pPr>
        <w:pStyle w:val="affffffffffe"/>
      </w:pPr>
      <w:r>
        <w:rPr>
          <w:rFonts w:hint="eastAsia"/>
        </w:rPr>
        <w:t>發文字號：府授畜防字第</w:t>
      </w:r>
      <w:r>
        <w:rPr>
          <w:rFonts w:hint="eastAsia"/>
        </w:rPr>
        <w:t>11400212421</w:t>
      </w:r>
      <w:r>
        <w:rPr>
          <w:rFonts w:hint="eastAsia"/>
        </w:rPr>
        <w:t>號</w:t>
      </w:r>
    </w:p>
    <w:p w:rsidR="001E571F" w:rsidRDefault="001E571F" w:rsidP="001E571F">
      <w:pPr>
        <w:pStyle w:val="affffffffffe"/>
      </w:pPr>
      <w:r>
        <w:rPr>
          <w:rFonts w:hint="eastAsia"/>
        </w:rPr>
        <w:t>附　　件：如主旨</w:t>
      </w:r>
    </w:p>
    <w:p w:rsidR="001E571F" w:rsidRDefault="001E571F" w:rsidP="001E571F">
      <w:pPr>
        <w:pStyle w:val="affffffffffe"/>
      </w:pPr>
      <w:r>
        <w:rPr>
          <w:rFonts w:hint="eastAsia"/>
        </w:rPr>
        <w:t>主　　旨：檢送本縣「非洲豬瘟疫情期間肉品市場及豬隻屠宰場停止營業措施」公告，請惠予張貼並公告周知，請查照。</w:t>
      </w:r>
    </w:p>
    <w:p w:rsidR="001E571F" w:rsidRDefault="001E571F" w:rsidP="001E571F">
      <w:pPr>
        <w:pStyle w:val="affffffffffe"/>
      </w:pPr>
      <w:r>
        <w:rPr>
          <w:rFonts w:hint="eastAsia"/>
        </w:rPr>
        <w:t>說　　明：依據農業部</w:t>
      </w:r>
      <w:r>
        <w:rPr>
          <w:rFonts w:hint="eastAsia"/>
        </w:rPr>
        <w:t>114</w:t>
      </w:r>
      <w:r>
        <w:rPr>
          <w:rFonts w:hint="eastAsia"/>
        </w:rPr>
        <w:t>年</w:t>
      </w:r>
      <w:r>
        <w:rPr>
          <w:rFonts w:hint="eastAsia"/>
        </w:rPr>
        <w:t>11</w:t>
      </w:r>
      <w:r>
        <w:rPr>
          <w:rFonts w:hint="eastAsia"/>
        </w:rPr>
        <w:t>月</w:t>
      </w:r>
      <w:r>
        <w:rPr>
          <w:rFonts w:hint="eastAsia"/>
        </w:rPr>
        <w:t>6</w:t>
      </w:r>
      <w:r>
        <w:rPr>
          <w:rFonts w:hint="eastAsia"/>
        </w:rPr>
        <w:t>日農防字第</w:t>
      </w:r>
      <w:r>
        <w:rPr>
          <w:rFonts w:hint="eastAsia"/>
        </w:rPr>
        <w:t>1141863251</w:t>
      </w:r>
      <w:r>
        <w:rPr>
          <w:rFonts w:hint="eastAsia"/>
        </w:rPr>
        <w:t>號函及動物傳染病防治條例第</w:t>
      </w:r>
      <w:r>
        <w:rPr>
          <w:rFonts w:hint="eastAsia"/>
        </w:rPr>
        <w:t>29</w:t>
      </w:r>
      <w:r>
        <w:rPr>
          <w:rFonts w:hint="eastAsia"/>
        </w:rPr>
        <w:t>條規定辦理。</w:t>
      </w:r>
    </w:p>
    <w:p w:rsidR="001E571F" w:rsidRDefault="001E571F" w:rsidP="001E571F">
      <w:pPr>
        <w:pStyle w:val="affffffffffe"/>
      </w:pPr>
    </w:p>
    <w:p w:rsidR="001E571F" w:rsidRDefault="001E571F" w:rsidP="001E571F">
      <w:pPr>
        <w:pStyle w:val="affffffffffe"/>
      </w:pPr>
      <w:r>
        <w:rPr>
          <w:rFonts w:hint="eastAsia"/>
        </w:rPr>
        <w:t>正　　本：澎湖縣肉品市場、所有養豬戶</w:t>
      </w:r>
    </w:p>
    <w:p w:rsidR="001E571F" w:rsidRDefault="001E571F" w:rsidP="001E571F">
      <w:pPr>
        <w:pStyle w:val="affffffffffe"/>
      </w:pPr>
      <w:r>
        <w:rPr>
          <w:rFonts w:hint="eastAsia"/>
        </w:rPr>
        <w:t>副　　本：農業部動植物防疫檢疫署、各縣市防疫所、農業部動植物防疫檢疫署臺中分署、澎湖縣政府行政處（請刊登公報）、澎湖縣政府農漁局、澎湖縣家畜疾病防治所（均含附件）</w:t>
      </w:r>
    </w:p>
    <w:p w:rsidR="001E571F" w:rsidRPr="004A6784" w:rsidRDefault="001E571F" w:rsidP="001E571F">
      <w:pPr>
        <w:pStyle w:val="afffffffffff1"/>
        <w:rPr>
          <w:sz w:val="36"/>
          <w:szCs w:val="36"/>
        </w:rPr>
      </w:pPr>
      <w:r>
        <w:rPr>
          <w:rFonts w:hint="eastAsia"/>
        </w:rPr>
        <w:t xml:space="preserve">縣　長　</w:t>
      </w:r>
      <w:r w:rsidRPr="004A6784">
        <w:rPr>
          <w:rFonts w:hint="eastAsia"/>
          <w:sz w:val="36"/>
          <w:szCs w:val="36"/>
        </w:rPr>
        <w:t>陳　光　復</w:t>
      </w:r>
    </w:p>
    <w:p w:rsidR="001E571F" w:rsidRDefault="001E571F" w:rsidP="001E571F">
      <w:pPr>
        <w:widowControl/>
        <w:spacing w:line="240" w:lineRule="auto"/>
        <w:jc w:val="left"/>
      </w:pPr>
      <w:r>
        <w:br w:type="page"/>
      </w:r>
    </w:p>
    <w:p w:rsidR="001E571F" w:rsidRPr="00B570A6" w:rsidRDefault="001E571F" w:rsidP="001E571F">
      <w:pPr>
        <w:spacing w:line="20" w:lineRule="exact"/>
      </w:pPr>
    </w:p>
    <w:p w:rsidR="001E571F" w:rsidRDefault="001E571F" w:rsidP="001E571F">
      <w:pPr>
        <w:pStyle w:val="XXXX2"/>
        <w:spacing w:before="360"/>
      </w:pPr>
      <w:r>
        <w:rPr>
          <w:rFonts w:hint="eastAsia"/>
        </w:rPr>
        <w:t>澎湖縣政府　公告</w:t>
      </w:r>
    </w:p>
    <w:p w:rsidR="001E571F" w:rsidRDefault="001E571F" w:rsidP="001E571F">
      <w:pPr>
        <w:pStyle w:val="affffffffffe"/>
      </w:pPr>
      <w:r>
        <w:rPr>
          <w:rFonts w:hint="eastAsia"/>
        </w:rPr>
        <w:t>發文日期：中華民國</w:t>
      </w:r>
      <w:r>
        <w:rPr>
          <w:rFonts w:hint="eastAsia"/>
        </w:rPr>
        <w:t>114</w:t>
      </w:r>
      <w:r>
        <w:rPr>
          <w:rFonts w:hint="eastAsia"/>
        </w:rPr>
        <w:t>年</w:t>
      </w:r>
      <w:r>
        <w:rPr>
          <w:rFonts w:hint="eastAsia"/>
        </w:rPr>
        <w:t>11</w:t>
      </w:r>
      <w:r>
        <w:rPr>
          <w:rFonts w:hint="eastAsia"/>
        </w:rPr>
        <w:t>月</w:t>
      </w:r>
      <w:r>
        <w:rPr>
          <w:rFonts w:hint="eastAsia"/>
        </w:rPr>
        <w:t>7</w:t>
      </w:r>
      <w:r>
        <w:rPr>
          <w:rFonts w:hint="eastAsia"/>
        </w:rPr>
        <w:t>日</w:t>
      </w:r>
    </w:p>
    <w:p w:rsidR="001E571F" w:rsidRDefault="001E571F" w:rsidP="001E571F">
      <w:pPr>
        <w:pStyle w:val="affffffffffe"/>
      </w:pPr>
      <w:r>
        <w:rPr>
          <w:rFonts w:hint="eastAsia"/>
        </w:rPr>
        <w:t>發文字號：府授畜防字第</w:t>
      </w:r>
      <w:r>
        <w:rPr>
          <w:rFonts w:hint="eastAsia"/>
        </w:rPr>
        <w:t>11400212422</w:t>
      </w:r>
      <w:r>
        <w:rPr>
          <w:rFonts w:hint="eastAsia"/>
        </w:rPr>
        <w:t>號</w:t>
      </w:r>
    </w:p>
    <w:p w:rsidR="001E571F" w:rsidRDefault="001E571F" w:rsidP="001E571F">
      <w:pPr>
        <w:pStyle w:val="affffffffffe"/>
      </w:pPr>
      <w:r>
        <w:rPr>
          <w:rFonts w:hint="eastAsia"/>
        </w:rPr>
        <w:t>附　　件：</w:t>
      </w:r>
    </w:p>
    <w:p w:rsidR="001E571F" w:rsidRDefault="001E571F" w:rsidP="001E571F">
      <w:pPr>
        <w:pStyle w:val="affffffffffe"/>
      </w:pPr>
      <w:r>
        <w:rPr>
          <w:rFonts w:hint="eastAsia"/>
        </w:rPr>
        <w:t>主　　旨：訂定「澎湖縣非洲豬瘟疫情期間肉品市場及屠宰場內停止拍賣或屠宰豬隻之營業措施」，並自中華民國</w:t>
      </w:r>
      <w:r>
        <w:rPr>
          <w:rFonts w:hint="eastAsia"/>
        </w:rPr>
        <w:t>114</w:t>
      </w:r>
      <w:r>
        <w:rPr>
          <w:rFonts w:hint="eastAsia"/>
        </w:rPr>
        <w:t>年</w:t>
      </w:r>
      <w:r>
        <w:rPr>
          <w:rFonts w:hint="eastAsia"/>
        </w:rPr>
        <w:t>11</w:t>
      </w:r>
      <w:r>
        <w:rPr>
          <w:rFonts w:hint="eastAsia"/>
        </w:rPr>
        <w:t>月</w:t>
      </w:r>
      <w:r>
        <w:rPr>
          <w:rFonts w:hint="eastAsia"/>
        </w:rPr>
        <w:t>6</w:t>
      </w:r>
      <w:r>
        <w:rPr>
          <w:rFonts w:hint="eastAsia"/>
        </w:rPr>
        <w:t>日生效。</w:t>
      </w:r>
    </w:p>
    <w:p w:rsidR="001E571F" w:rsidRDefault="001E571F" w:rsidP="001E571F">
      <w:pPr>
        <w:pStyle w:val="affffffffffe"/>
      </w:pPr>
      <w:r>
        <w:rPr>
          <w:rFonts w:hint="eastAsia"/>
        </w:rPr>
        <w:t>依　　據：「動物傳染病防治條例」第二十九條。</w:t>
      </w:r>
    </w:p>
    <w:p w:rsidR="001E571F" w:rsidRDefault="001E571F" w:rsidP="001E571F">
      <w:pPr>
        <w:pStyle w:val="affffffffffe"/>
      </w:pPr>
      <w:r>
        <w:rPr>
          <w:rFonts w:hint="eastAsia"/>
        </w:rPr>
        <w:t>公告事項：</w:t>
      </w:r>
    </w:p>
    <w:p w:rsidR="001E571F" w:rsidRDefault="001E571F" w:rsidP="001E571F">
      <w:pPr>
        <w:pStyle w:val="afffffffffff8"/>
        <w:ind w:left="1688" w:hanging="488"/>
      </w:pPr>
      <w:r>
        <w:rPr>
          <w:rFonts w:hint="eastAsia"/>
        </w:rPr>
        <w:t>一、施行目的：為防範非洲豬瘟發生及傳播，特訂定本措施。</w:t>
      </w:r>
    </w:p>
    <w:p w:rsidR="001E571F" w:rsidRDefault="001E571F" w:rsidP="001E571F">
      <w:pPr>
        <w:pStyle w:val="afffffffffff8"/>
        <w:ind w:left="1688" w:hanging="488"/>
      </w:pPr>
      <w:r>
        <w:rPr>
          <w:rFonts w:hint="eastAsia"/>
        </w:rPr>
        <w:t>二、施行日期：自中華民國</w:t>
      </w:r>
      <w:r>
        <w:rPr>
          <w:rFonts w:hint="eastAsia"/>
        </w:rPr>
        <w:t>114</w:t>
      </w:r>
      <w:r>
        <w:rPr>
          <w:rFonts w:hint="eastAsia"/>
        </w:rPr>
        <w:t>年</w:t>
      </w:r>
      <w:r>
        <w:rPr>
          <w:rFonts w:hint="eastAsia"/>
        </w:rPr>
        <w:t>11</w:t>
      </w:r>
      <w:r>
        <w:rPr>
          <w:rFonts w:hint="eastAsia"/>
        </w:rPr>
        <w:t>月</w:t>
      </w:r>
      <w:r>
        <w:rPr>
          <w:rFonts w:hint="eastAsia"/>
        </w:rPr>
        <w:t>6</w:t>
      </w:r>
      <w:r>
        <w:rPr>
          <w:rFonts w:hint="eastAsia"/>
        </w:rPr>
        <w:t>日上午</w:t>
      </w:r>
      <w:r>
        <w:rPr>
          <w:rFonts w:hint="eastAsia"/>
        </w:rPr>
        <w:t>12</w:t>
      </w:r>
      <w:r>
        <w:rPr>
          <w:rFonts w:hint="eastAsia"/>
        </w:rPr>
        <w:t>時起至</w:t>
      </w:r>
      <w:r>
        <w:rPr>
          <w:rFonts w:hint="eastAsia"/>
        </w:rPr>
        <w:t>114</w:t>
      </w:r>
      <w:r>
        <w:rPr>
          <w:rFonts w:hint="eastAsia"/>
        </w:rPr>
        <w:t>年</w:t>
      </w:r>
      <w:r>
        <w:rPr>
          <w:rFonts w:hint="eastAsia"/>
        </w:rPr>
        <w:t>11</w:t>
      </w:r>
      <w:r>
        <w:rPr>
          <w:rFonts w:hint="eastAsia"/>
        </w:rPr>
        <w:t>月</w:t>
      </w:r>
      <w:r>
        <w:rPr>
          <w:rFonts w:hint="eastAsia"/>
        </w:rPr>
        <w:t>7</w:t>
      </w:r>
      <w:r>
        <w:rPr>
          <w:rFonts w:hint="eastAsia"/>
        </w:rPr>
        <w:t>日上午</w:t>
      </w:r>
      <w:r>
        <w:rPr>
          <w:rFonts w:hint="eastAsia"/>
        </w:rPr>
        <w:t>0</w:t>
      </w:r>
      <w:r>
        <w:rPr>
          <w:rFonts w:hint="eastAsia"/>
        </w:rPr>
        <w:t>時止。</w:t>
      </w:r>
    </w:p>
    <w:p w:rsidR="001E571F" w:rsidRDefault="001E571F" w:rsidP="001E571F">
      <w:pPr>
        <w:pStyle w:val="afffffffffff8"/>
        <w:ind w:left="1688" w:hanging="488"/>
      </w:pPr>
      <w:r>
        <w:rPr>
          <w:rFonts w:hint="eastAsia"/>
        </w:rPr>
        <w:t>三、施行區域：本縣轄區內肉品市場及豬隻屠宰場。</w:t>
      </w:r>
    </w:p>
    <w:p w:rsidR="001E571F" w:rsidRDefault="001E571F" w:rsidP="001E571F">
      <w:pPr>
        <w:pStyle w:val="afffffffffff8"/>
        <w:ind w:left="1688" w:hanging="488"/>
      </w:pPr>
      <w:r>
        <w:rPr>
          <w:rFonts w:hint="eastAsia"/>
        </w:rPr>
        <w:t>四、施行方法：</w:t>
      </w:r>
    </w:p>
    <w:p w:rsidR="001E571F" w:rsidRDefault="001E571F" w:rsidP="001E571F">
      <w:pPr>
        <w:pStyle w:val="afffffffffffc"/>
      </w:pPr>
      <w:r>
        <w:rPr>
          <w:rFonts w:hint="eastAsia"/>
        </w:rPr>
        <w:t>(</w:t>
      </w:r>
      <w:r>
        <w:rPr>
          <w:rFonts w:hint="eastAsia"/>
        </w:rPr>
        <w:t>一</w:t>
      </w:r>
      <w:r>
        <w:rPr>
          <w:rFonts w:hint="eastAsia"/>
        </w:rPr>
        <w:t>)</w:t>
      </w:r>
      <w:r>
        <w:rPr>
          <w:rFonts w:hint="eastAsia"/>
        </w:rPr>
        <w:tab/>
      </w:r>
      <w:r>
        <w:rPr>
          <w:rFonts w:hint="eastAsia"/>
        </w:rPr>
        <w:t>停止營業期間，本縣轄區內肉品市場及豬隻屠宰場內不得拍賣及屠宰豬隻。</w:t>
      </w:r>
    </w:p>
    <w:p w:rsidR="001E571F" w:rsidRDefault="001E571F" w:rsidP="001E571F">
      <w:pPr>
        <w:pStyle w:val="afffffffffffc"/>
      </w:pPr>
      <w:r>
        <w:rPr>
          <w:rFonts w:hint="eastAsia"/>
        </w:rPr>
        <w:t>(</w:t>
      </w:r>
      <w:r>
        <w:rPr>
          <w:rFonts w:hint="eastAsia"/>
        </w:rPr>
        <w:t>二</w:t>
      </w:r>
      <w:r>
        <w:rPr>
          <w:rFonts w:hint="eastAsia"/>
        </w:rPr>
        <w:t>)</w:t>
      </w:r>
      <w:r>
        <w:rPr>
          <w:rFonts w:hint="eastAsia"/>
        </w:rPr>
        <w:tab/>
      </w:r>
      <w:r>
        <w:rPr>
          <w:rFonts w:hint="eastAsia"/>
        </w:rPr>
        <w:t>停止營業期間，每日進行場區內欄杆上及地面上清洗及消毒，消毒範圍應擴及至整個場區周圍。</w:t>
      </w:r>
    </w:p>
    <w:p w:rsidR="001E571F" w:rsidRDefault="001E571F" w:rsidP="001E571F">
      <w:pPr>
        <w:pStyle w:val="afffffffffffc"/>
      </w:pPr>
      <w:r>
        <w:rPr>
          <w:rFonts w:hint="eastAsia"/>
        </w:rPr>
        <w:t>(</w:t>
      </w:r>
      <w:r>
        <w:rPr>
          <w:rFonts w:hint="eastAsia"/>
        </w:rPr>
        <w:t>三</w:t>
      </w:r>
      <w:r>
        <w:rPr>
          <w:rFonts w:hint="eastAsia"/>
        </w:rPr>
        <w:t>)</w:t>
      </w:r>
      <w:r>
        <w:rPr>
          <w:rFonts w:hint="eastAsia"/>
        </w:rPr>
        <w:tab/>
      </w:r>
      <w:r>
        <w:rPr>
          <w:rFonts w:hint="eastAsia"/>
        </w:rPr>
        <w:t>消毒藥劑，應參照</w:t>
      </w:r>
      <w:r>
        <w:rPr>
          <w:rFonts w:hint="eastAsia"/>
        </w:rPr>
        <w:t>108</w:t>
      </w:r>
      <w:r>
        <w:rPr>
          <w:rFonts w:hint="eastAsia"/>
        </w:rPr>
        <w:t>年</w:t>
      </w:r>
      <w:r>
        <w:rPr>
          <w:rFonts w:hint="eastAsia"/>
        </w:rPr>
        <w:t>7</w:t>
      </w:r>
      <w:r>
        <w:rPr>
          <w:rFonts w:hint="eastAsia"/>
        </w:rPr>
        <w:t>月</w:t>
      </w:r>
      <w:r>
        <w:rPr>
          <w:rFonts w:hint="eastAsia"/>
        </w:rPr>
        <w:t>30</w:t>
      </w:r>
      <w:r>
        <w:rPr>
          <w:rFonts w:hint="eastAsia"/>
        </w:rPr>
        <w:t>日農防字第</w:t>
      </w:r>
      <w:r>
        <w:rPr>
          <w:rFonts w:hint="eastAsia"/>
        </w:rPr>
        <w:t>1081471919</w:t>
      </w:r>
      <w:r>
        <w:rPr>
          <w:rFonts w:hint="eastAsia"/>
        </w:rPr>
        <w:t>號函送「非洲豬瘟防疫標準作業程序」，選用預防非洲豬瘟可選用消毒劑種類，使用前須詳閱藥品使用說明再行泡製。</w:t>
      </w:r>
    </w:p>
    <w:p w:rsidR="001E571F" w:rsidRDefault="001E571F" w:rsidP="001E571F">
      <w:pPr>
        <w:pStyle w:val="afffffffffffc"/>
      </w:pPr>
    </w:p>
    <w:p w:rsidR="001E571F" w:rsidRDefault="001E571F" w:rsidP="001E571F">
      <w:pPr>
        <w:pStyle w:val="afffffffffffb"/>
      </w:pPr>
      <w:r>
        <w:rPr>
          <w:rFonts w:hint="eastAsia"/>
        </w:rPr>
        <w:t>本案依分層負責規定授權由主管局長決行</w:t>
      </w:r>
    </w:p>
    <w:p w:rsidR="001E571F" w:rsidRPr="00B570A6" w:rsidRDefault="001E571F" w:rsidP="001E571F">
      <w:pPr>
        <w:pStyle w:val="affffffffffe"/>
      </w:pPr>
    </w:p>
    <w:p w:rsidR="001E571F" w:rsidRDefault="001E571F" w:rsidP="001E571F">
      <w:pPr>
        <w:widowControl/>
        <w:spacing w:line="240" w:lineRule="auto"/>
        <w:jc w:val="left"/>
      </w:pPr>
      <w:r>
        <w:br w:type="page"/>
      </w:r>
    </w:p>
    <w:p w:rsidR="001E571F" w:rsidRDefault="001E571F" w:rsidP="001E571F">
      <w:pPr>
        <w:spacing w:line="240" w:lineRule="auto"/>
        <w:rPr>
          <w:rFonts w:hint="eastAsia"/>
        </w:rPr>
      </w:pPr>
      <w:r w:rsidRPr="0023732B">
        <w:rPr>
          <w:rFonts w:hint="eastAsia"/>
        </w:rPr>
        <w:lastRenderedPageBreak/>
        <w:drawing>
          <wp:inline distT="0" distB="0" distL="0" distR="0">
            <wp:extent cx="1393190" cy="620395"/>
            <wp:effectExtent l="19050" t="0" r="0" b="0"/>
            <wp:docPr id="10" name="圖片 1" descr="檔案\10504\10504\澎湖縣政府辦理身心障礙者租賃房屋租金補助作業要點\頁面來自澎湖縣政府公報105年4月份.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檔案\10504\10504\澎湖縣政府辦理身心障礙者租賃房屋租金補助作業要點\頁面來自澎湖縣政府公報105年4月份.tif"/>
                    <pic:cNvPicPr>
                      <a:picLocks noChangeAspect="1" noChangeArrowheads="1"/>
                    </pic:cNvPicPr>
                  </pic:nvPicPr>
                  <pic:blipFill>
                    <a:blip r:embed="rId20" cstate="print"/>
                    <a:srcRect/>
                    <a:stretch>
                      <a:fillRect/>
                    </a:stretch>
                  </pic:blipFill>
                  <pic:spPr bwMode="auto">
                    <a:xfrm>
                      <a:off x="0" y="0"/>
                      <a:ext cx="1393190" cy="620395"/>
                    </a:xfrm>
                    <a:prstGeom prst="rect">
                      <a:avLst/>
                    </a:prstGeom>
                    <a:noFill/>
                    <a:ln w="9525">
                      <a:noFill/>
                      <a:miter lim="800000"/>
                      <a:headEnd/>
                      <a:tailEnd/>
                    </a:ln>
                  </pic:spPr>
                </pic:pic>
              </a:graphicData>
            </a:graphic>
          </wp:inline>
        </w:drawing>
      </w:r>
    </w:p>
    <w:p w:rsidR="001E571F" w:rsidRDefault="001E571F" w:rsidP="001E571F">
      <w:pPr>
        <w:pStyle w:val="XXXX2"/>
        <w:spacing w:before="360"/>
        <w:rPr>
          <w:rFonts w:hint="eastAsia"/>
        </w:rPr>
      </w:pPr>
      <w:r>
        <w:rPr>
          <w:rFonts w:hint="eastAsia"/>
        </w:rPr>
        <w:t>澎湖縣政府　公告</w:t>
      </w:r>
    </w:p>
    <w:p w:rsidR="001E571F" w:rsidRDefault="001E571F" w:rsidP="001E571F">
      <w:pPr>
        <w:pStyle w:val="affffffffffe"/>
        <w:rPr>
          <w:rFonts w:hint="eastAsia"/>
        </w:rPr>
      </w:pPr>
      <w:r>
        <w:rPr>
          <w:rFonts w:hint="eastAsia"/>
        </w:rPr>
        <w:t>發文日期：中華民國</w:t>
      </w:r>
      <w:r>
        <w:rPr>
          <w:rFonts w:hint="eastAsia"/>
        </w:rPr>
        <w:t>114</w:t>
      </w:r>
      <w:r>
        <w:rPr>
          <w:rFonts w:hint="eastAsia"/>
        </w:rPr>
        <w:t>年</w:t>
      </w:r>
      <w:r>
        <w:rPr>
          <w:rFonts w:hint="eastAsia"/>
        </w:rPr>
        <w:t>12</w:t>
      </w:r>
      <w:r>
        <w:rPr>
          <w:rFonts w:hint="eastAsia"/>
        </w:rPr>
        <w:t>月</w:t>
      </w:r>
      <w:r>
        <w:rPr>
          <w:rFonts w:hint="eastAsia"/>
        </w:rPr>
        <w:t>1</w:t>
      </w:r>
      <w:r>
        <w:rPr>
          <w:rFonts w:hint="eastAsia"/>
        </w:rPr>
        <w:t>日</w:t>
      </w:r>
    </w:p>
    <w:p w:rsidR="001E571F" w:rsidRDefault="001E571F" w:rsidP="001E571F">
      <w:pPr>
        <w:pStyle w:val="affffffffffe"/>
        <w:rPr>
          <w:rFonts w:hint="eastAsia"/>
        </w:rPr>
      </w:pPr>
      <w:r>
        <w:rPr>
          <w:rFonts w:hint="eastAsia"/>
        </w:rPr>
        <w:t>發文字號：府授稅房字第</w:t>
      </w:r>
      <w:r>
        <w:rPr>
          <w:rFonts w:hint="eastAsia"/>
        </w:rPr>
        <w:t>1143400010</w:t>
      </w:r>
      <w:r>
        <w:rPr>
          <w:rFonts w:hint="eastAsia"/>
        </w:rPr>
        <w:t>號</w:t>
      </w:r>
    </w:p>
    <w:p w:rsidR="001E571F" w:rsidRDefault="001E571F" w:rsidP="001E571F">
      <w:pPr>
        <w:pStyle w:val="affffffffffe"/>
        <w:rPr>
          <w:rFonts w:hint="eastAsia"/>
        </w:rPr>
      </w:pPr>
      <w:r>
        <w:rPr>
          <w:rFonts w:hint="eastAsia"/>
        </w:rPr>
        <w:t>附　　件：「澎湖縣促進民間機構參與重大公共建設減免地價稅房屋稅及契稅自治條例」修正草案（總說明及條文對照表）</w:t>
      </w:r>
    </w:p>
    <w:p w:rsidR="001E571F" w:rsidRDefault="001E571F" w:rsidP="001E571F">
      <w:pPr>
        <w:pStyle w:val="affffffffffe"/>
        <w:rPr>
          <w:rFonts w:hint="eastAsia"/>
        </w:rPr>
      </w:pPr>
      <w:r>
        <w:rPr>
          <w:rFonts w:hint="eastAsia"/>
        </w:rPr>
        <w:t>主　　旨：預告修正「澎湖縣促進民間機構參與重大公共建設減免地價稅房屋稅及契稅自治條例」草案。</w:t>
      </w:r>
    </w:p>
    <w:p w:rsidR="001E571F" w:rsidRDefault="001E571F" w:rsidP="001E571F">
      <w:pPr>
        <w:pStyle w:val="affffffffffe"/>
        <w:rPr>
          <w:rFonts w:hint="eastAsia"/>
        </w:rPr>
      </w:pPr>
      <w:r>
        <w:rPr>
          <w:rFonts w:hint="eastAsia"/>
        </w:rPr>
        <w:t>依　　據：行政程序法第</w:t>
      </w:r>
      <w:r>
        <w:rPr>
          <w:rFonts w:hint="eastAsia"/>
        </w:rPr>
        <w:t>151</w:t>
      </w:r>
      <w:r>
        <w:rPr>
          <w:rFonts w:hint="eastAsia"/>
        </w:rPr>
        <w:t>條第</w:t>
      </w:r>
      <w:r>
        <w:rPr>
          <w:rFonts w:hint="eastAsia"/>
        </w:rPr>
        <w:t>2</w:t>
      </w:r>
      <w:r>
        <w:rPr>
          <w:rFonts w:hint="eastAsia"/>
        </w:rPr>
        <w:t>項及</w:t>
      </w:r>
      <w:r>
        <w:rPr>
          <w:rFonts w:hint="eastAsia"/>
        </w:rPr>
        <w:t>154</w:t>
      </w:r>
      <w:r>
        <w:rPr>
          <w:rFonts w:hint="eastAsia"/>
        </w:rPr>
        <w:t>條第</w:t>
      </w:r>
      <w:r>
        <w:rPr>
          <w:rFonts w:hint="eastAsia"/>
        </w:rPr>
        <w:t>1</w:t>
      </w:r>
      <w:r>
        <w:rPr>
          <w:rFonts w:hint="eastAsia"/>
        </w:rPr>
        <w:t>項。</w:t>
      </w:r>
    </w:p>
    <w:p w:rsidR="001E571F" w:rsidRDefault="001E571F" w:rsidP="001E571F">
      <w:pPr>
        <w:pStyle w:val="affffffffffe"/>
        <w:rPr>
          <w:rFonts w:hint="eastAsia"/>
        </w:rPr>
      </w:pPr>
      <w:r>
        <w:rPr>
          <w:rFonts w:hint="eastAsia"/>
        </w:rPr>
        <w:t>公告事項：</w:t>
      </w:r>
    </w:p>
    <w:p w:rsidR="001E571F" w:rsidRDefault="001E571F" w:rsidP="001E571F">
      <w:pPr>
        <w:pStyle w:val="afffffffffff8"/>
        <w:ind w:left="1688" w:hanging="488"/>
        <w:rPr>
          <w:rFonts w:hint="eastAsia"/>
        </w:rPr>
      </w:pPr>
      <w:r>
        <w:rPr>
          <w:rFonts w:hint="eastAsia"/>
        </w:rPr>
        <w:t>一、修正機關：澎湖縣政府。</w:t>
      </w:r>
    </w:p>
    <w:p w:rsidR="001E571F" w:rsidRDefault="001E571F" w:rsidP="001E571F">
      <w:pPr>
        <w:pStyle w:val="afffffffffff8"/>
        <w:ind w:left="1688" w:hanging="488"/>
        <w:rPr>
          <w:rFonts w:hint="eastAsia"/>
        </w:rPr>
      </w:pPr>
      <w:r>
        <w:rPr>
          <w:rFonts w:hint="eastAsia"/>
        </w:rPr>
        <w:t>二、修正依據：「促進民間參與公共建設法」第</w:t>
      </w:r>
      <w:r>
        <w:rPr>
          <w:rFonts w:hint="eastAsia"/>
        </w:rPr>
        <w:t>3</w:t>
      </w:r>
      <w:r>
        <w:rPr>
          <w:rFonts w:hint="eastAsia"/>
        </w:rPr>
        <w:t>條、第</w:t>
      </w:r>
      <w:r>
        <w:rPr>
          <w:rFonts w:hint="eastAsia"/>
        </w:rPr>
        <w:t>39</w:t>
      </w:r>
      <w:r>
        <w:rPr>
          <w:rFonts w:hint="eastAsia"/>
        </w:rPr>
        <w:t>條、　「土地稅法」第</w:t>
      </w:r>
      <w:r>
        <w:rPr>
          <w:rFonts w:hint="eastAsia"/>
        </w:rPr>
        <w:t>40</w:t>
      </w:r>
      <w:r>
        <w:rPr>
          <w:rFonts w:hint="eastAsia"/>
        </w:rPr>
        <w:t>條及「房屋稅條例」第</w:t>
      </w:r>
      <w:r>
        <w:rPr>
          <w:rFonts w:hint="eastAsia"/>
        </w:rPr>
        <w:t>6</w:t>
      </w:r>
      <w:r>
        <w:rPr>
          <w:rFonts w:hint="eastAsia"/>
        </w:rPr>
        <w:t>條之</w:t>
      </w:r>
      <w:r>
        <w:rPr>
          <w:rFonts w:hint="eastAsia"/>
        </w:rPr>
        <w:t>1</w:t>
      </w:r>
      <w:r>
        <w:rPr>
          <w:rFonts w:hint="eastAsia"/>
        </w:rPr>
        <w:t>、第</w:t>
      </w:r>
      <w:r>
        <w:rPr>
          <w:rFonts w:hint="eastAsia"/>
        </w:rPr>
        <w:t>7</w:t>
      </w:r>
      <w:r>
        <w:rPr>
          <w:rFonts w:hint="eastAsia"/>
        </w:rPr>
        <w:t>條。</w:t>
      </w:r>
    </w:p>
    <w:p w:rsidR="001E571F" w:rsidRDefault="001E571F" w:rsidP="001E571F">
      <w:pPr>
        <w:pStyle w:val="afffffffffff8"/>
        <w:ind w:left="1688" w:hanging="488"/>
        <w:rPr>
          <w:rFonts w:hint="eastAsia"/>
        </w:rPr>
      </w:pPr>
      <w:r>
        <w:rPr>
          <w:rFonts w:hint="eastAsia"/>
        </w:rPr>
        <w:t>三、「澎湖縣促進民間機構參與重大公共建設減免地價稅房屋稅　及契稅自治條例」修正草案如附件。</w:t>
      </w:r>
    </w:p>
    <w:p w:rsidR="001E571F" w:rsidRDefault="001E571F" w:rsidP="001E571F">
      <w:pPr>
        <w:pStyle w:val="afffffffffff8"/>
        <w:ind w:left="1688" w:hanging="488"/>
        <w:rPr>
          <w:rFonts w:hint="eastAsia"/>
        </w:rPr>
      </w:pPr>
      <w:r>
        <w:rPr>
          <w:rFonts w:hint="eastAsia"/>
        </w:rPr>
        <w:t>四、對於本公告內容如有意見或疑問，請於本公告刊登公報之日起</w:t>
      </w:r>
      <w:r>
        <w:rPr>
          <w:rFonts w:hint="eastAsia"/>
        </w:rPr>
        <w:t>7</w:t>
      </w:r>
      <w:r>
        <w:rPr>
          <w:rFonts w:hint="eastAsia"/>
        </w:rPr>
        <w:t>日內，以書面向本府承辦機關（單位）陳述意見或洽詢：</w:t>
      </w:r>
    </w:p>
    <w:p w:rsidR="001E571F" w:rsidRDefault="001E571F" w:rsidP="001E571F">
      <w:pPr>
        <w:pStyle w:val="afffffffffffc"/>
        <w:rPr>
          <w:rFonts w:hint="eastAsia"/>
        </w:rPr>
      </w:pPr>
      <w:r>
        <w:rPr>
          <w:rFonts w:hint="eastAsia"/>
        </w:rPr>
        <w:t>(</w:t>
      </w:r>
      <w:r>
        <w:rPr>
          <w:rFonts w:hint="eastAsia"/>
        </w:rPr>
        <w:t>一</w:t>
      </w:r>
      <w:r>
        <w:rPr>
          <w:rFonts w:hint="eastAsia"/>
        </w:rPr>
        <w:t>)</w:t>
      </w:r>
      <w:r>
        <w:rPr>
          <w:rFonts w:hint="eastAsia"/>
        </w:rPr>
        <w:tab/>
      </w:r>
      <w:r>
        <w:rPr>
          <w:rFonts w:hint="eastAsia"/>
        </w:rPr>
        <w:t>承辦機關（單位）：澎湖縣政府稅務局。</w:t>
      </w:r>
    </w:p>
    <w:p w:rsidR="001E571F" w:rsidRDefault="001E571F" w:rsidP="001E571F">
      <w:pPr>
        <w:pStyle w:val="afffffffffffc"/>
        <w:rPr>
          <w:rFonts w:hint="eastAsia"/>
        </w:rPr>
      </w:pPr>
      <w:r>
        <w:rPr>
          <w:rFonts w:hint="eastAsia"/>
        </w:rPr>
        <w:t>(</w:t>
      </w:r>
      <w:r>
        <w:rPr>
          <w:rFonts w:hint="eastAsia"/>
        </w:rPr>
        <w:t>二</w:t>
      </w:r>
      <w:r>
        <w:rPr>
          <w:rFonts w:hint="eastAsia"/>
        </w:rPr>
        <w:t>)</w:t>
      </w:r>
      <w:r>
        <w:rPr>
          <w:rFonts w:hint="eastAsia"/>
        </w:rPr>
        <w:tab/>
      </w:r>
      <w:r>
        <w:rPr>
          <w:rFonts w:hint="eastAsia"/>
        </w:rPr>
        <w:t>地址：澎湖縣馬公巿治平路</w:t>
      </w:r>
      <w:r>
        <w:rPr>
          <w:rFonts w:hint="eastAsia"/>
        </w:rPr>
        <w:t>17</w:t>
      </w:r>
      <w:r>
        <w:rPr>
          <w:rFonts w:hint="eastAsia"/>
        </w:rPr>
        <w:t>號。</w:t>
      </w:r>
    </w:p>
    <w:p w:rsidR="001E571F" w:rsidRDefault="001E571F" w:rsidP="001E571F">
      <w:pPr>
        <w:pStyle w:val="afffffffffffc"/>
        <w:rPr>
          <w:rFonts w:hint="eastAsia"/>
        </w:rPr>
      </w:pPr>
      <w:r>
        <w:rPr>
          <w:rFonts w:hint="eastAsia"/>
        </w:rPr>
        <w:t>(</w:t>
      </w:r>
      <w:r>
        <w:rPr>
          <w:rFonts w:hint="eastAsia"/>
        </w:rPr>
        <w:t>三</w:t>
      </w:r>
      <w:r>
        <w:rPr>
          <w:rFonts w:hint="eastAsia"/>
        </w:rPr>
        <w:t>)</w:t>
      </w:r>
      <w:r>
        <w:rPr>
          <w:rFonts w:hint="eastAsia"/>
        </w:rPr>
        <w:tab/>
      </w:r>
      <w:r>
        <w:rPr>
          <w:rFonts w:hint="eastAsia"/>
        </w:rPr>
        <w:t>電話：</w:t>
      </w:r>
      <w:r>
        <w:rPr>
          <w:rFonts w:hint="eastAsia"/>
        </w:rPr>
        <w:t>06-9279151</w:t>
      </w:r>
      <w:r>
        <w:rPr>
          <w:rFonts w:hint="eastAsia"/>
        </w:rPr>
        <w:t>分機</w:t>
      </w:r>
      <w:r>
        <w:rPr>
          <w:rFonts w:hint="eastAsia"/>
        </w:rPr>
        <w:t>226</w:t>
      </w:r>
      <w:r>
        <w:rPr>
          <w:rFonts w:hint="eastAsia"/>
        </w:rPr>
        <w:t>。</w:t>
      </w:r>
    </w:p>
    <w:p w:rsidR="001E571F" w:rsidRDefault="001E571F" w:rsidP="001E571F">
      <w:pPr>
        <w:pStyle w:val="afffffffffffc"/>
        <w:rPr>
          <w:rFonts w:hint="eastAsia"/>
        </w:rPr>
      </w:pPr>
      <w:r>
        <w:rPr>
          <w:rFonts w:hint="eastAsia"/>
        </w:rPr>
        <w:t>(</w:t>
      </w:r>
      <w:r>
        <w:rPr>
          <w:rFonts w:hint="eastAsia"/>
        </w:rPr>
        <w:t>四</w:t>
      </w:r>
      <w:r>
        <w:rPr>
          <w:rFonts w:hint="eastAsia"/>
        </w:rPr>
        <w:t>)</w:t>
      </w:r>
      <w:r>
        <w:rPr>
          <w:rFonts w:hint="eastAsia"/>
        </w:rPr>
        <w:tab/>
      </w:r>
      <w:r>
        <w:rPr>
          <w:rFonts w:hint="eastAsia"/>
        </w:rPr>
        <w:t>傳真：</w:t>
      </w:r>
      <w:r>
        <w:rPr>
          <w:rFonts w:hint="eastAsia"/>
        </w:rPr>
        <w:t>06-9269318</w:t>
      </w:r>
      <w:r>
        <w:rPr>
          <w:rFonts w:hint="eastAsia"/>
        </w:rPr>
        <w:t>。</w:t>
      </w:r>
    </w:p>
    <w:p w:rsidR="001E571F" w:rsidRDefault="001E571F" w:rsidP="001E571F">
      <w:pPr>
        <w:pStyle w:val="afffffffffffc"/>
        <w:rPr>
          <w:rFonts w:hint="eastAsia"/>
        </w:rPr>
      </w:pPr>
      <w:r>
        <w:rPr>
          <w:rFonts w:hint="eastAsia"/>
        </w:rPr>
        <w:t>(</w:t>
      </w:r>
      <w:r>
        <w:rPr>
          <w:rFonts w:hint="eastAsia"/>
        </w:rPr>
        <w:t>五</w:t>
      </w:r>
      <w:r>
        <w:rPr>
          <w:rFonts w:hint="eastAsia"/>
        </w:rPr>
        <w:t>)</w:t>
      </w:r>
      <w:r>
        <w:rPr>
          <w:rFonts w:hint="eastAsia"/>
        </w:rPr>
        <w:tab/>
      </w:r>
      <w:r>
        <w:rPr>
          <w:rFonts w:hint="eastAsia"/>
        </w:rPr>
        <w:t>電子郵件：</w:t>
      </w:r>
      <w:r>
        <w:rPr>
          <w:rFonts w:hint="eastAsia"/>
        </w:rPr>
        <w:t>ph44@mail.phtax.gov.tw</w:t>
      </w:r>
      <w:r>
        <w:rPr>
          <w:rFonts w:hint="eastAsia"/>
        </w:rPr>
        <w:t>。</w:t>
      </w:r>
    </w:p>
    <w:p w:rsidR="001E571F" w:rsidRDefault="001E571F" w:rsidP="001E571F">
      <w:pPr>
        <w:pStyle w:val="afffffffffff8"/>
        <w:ind w:left="1688" w:hanging="488"/>
        <w:rPr>
          <w:rFonts w:hint="eastAsia"/>
        </w:rPr>
      </w:pPr>
      <w:r>
        <w:rPr>
          <w:rFonts w:hint="eastAsia"/>
        </w:rPr>
        <w:t>五、本案因應「房屋稅條例」、「土地稅法」及「促進民間參與公共建設法」修正，依內政部主管法律及法規命令草案辦理預告作業要點第</w:t>
      </w:r>
      <w:r>
        <w:rPr>
          <w:rFonts w:hint="eastAsia"/>
        </w:rPr>
        <w:t>6</w:t>
      </w:r>
      <w:r>
        <w:rPr>
          <w:rFonts w:hint="eastAsia"/>
        </w:rPr>
        <w:t>點第</w:t>
      </w:r>
      <w:r>
        <w:rPr>
          <w:rFonts w:hint="eastAsia"/>
        </w:rPr>
        <w:t>1</w:t>
      </w:r>
      <w:r>
        <w:rPr>
          <w:rFonts w:hint="eastAsia"/>
        </w:rPr>
        <w:t>項第</w:t>
      </w:r>
      <w:r>
        <w:rPr>
          <w:rFonts w:hint="eastAsia"/>
        </w:rPr>
        <w:t>4</w:t>
      </w:r>
      <w:r>
        <w:rPr>
          <w:rFonts w:hint="eastAsia"/>
        </w:rPr>
        <w:t>款規定，法規預告為</w:t>
      </w:r>
      <w:r>
        <w:rPr>
          <w:rFonts w:hint="eastAsia"/>
        </w:rPr>
        <w:t>7</w:t>
      </w:r>
      <w:r>
        <w:rPr>
          <w:rFonts w:hint="eastAsia"/>
        </w:rPr>
        <w:t>日。</w:t>
      </w:r>
    </w:p>
    <w:p w:rsidR="001E571F" w:rsidRDefault="001E571F" w:rsidP="001E571F">
      <w:pPr>
        <w:pStyle w:val="afffffffffff1"/>
        <w:rPr>
          <w:sz w:val="36"/>
          <w:szCs w:val="36"/>
        </w:rPr>
      </w:pPr>
      <w:r>
        <w:rPr>
          <w:rFonts w:hint="eastAsia"/>
        </w:rPr>
        <w:t xml:space="preserve">縣　長　</w:t>
      </w:r>
      <w:r w:rsidRPr="0023732B">
        <w:rPr>
          <w:rFonts w:hint="eastAsia"/>
          <w:sz w:val="36"/>
          <w:szCs w:val="36"/>
        </w:rPr>
        <w:t>陳　光　復</w:t>
      </w:r>
    </w:p>
    <w:p w:rsidR="001E571F" w:rsidRDefault="001E571F" w:rsidP="001E571F">
      <w:pPr>
        <w:pStyle w:val="afffffffffff2"/>
        <w:spacing w:before="360" w:after="120"/>
        <w:rPr>
          <w:rFonts w:hint="eastAsia"/>
        </w:rPr>
      </w:pPr>
      <w:r>
        <w:rPr>
          <w:rFonts w:hint="eastAsia"/>
        </w:rPr>
        <w:lastRenderedPageBreak/>
        <w:t>澎湖縣促進民間機構參與重大公共建設減免地價稅房屋稅</w:t>
      </w:r>
      <w:r>
        <w:br/>
      </w:r>
      <w:r>
        <w:rPr>
          <w:rFonts w:hint="eastAsia"/>
        </w:rPr>
        <w:t>及契稅自治條例修正草案總說明</w:t>
      </w:r>
    </w:p>
    <w:p w:rsidR="001E571F" w:rsidRPr="00B81087" w:rsidRDefault="001E571F" w:rsidP="001E571F">
      <w:pPr>
        <w:ind w:firstLineChars="200" w:firstLine="480"/>
        <w:rPr>
          <w:rFonts w:hint="eastAsia"/>
        </w:rPr>
      </w:pPr>
      <w:r>
        <w:rPr>
          <w:rFonts w:hint="eastAsia"/>
        </w:rPr>
        <w:t>「</w:t>
      </w:r>
      <w:r w:rsidRPr="00B81087">
        <w:rPr>
          <w:rFonts w:hint="eastAsia"/>
        </w:rPr>
        <w:t>澎湖縣促進民間機構參與重大公共建設減免地價稅房屋稅及契稅自治條例」（以下簡稱本自治條例）依促進民間參與公共建設法（以下簡稱本法）第三十九條第二項規定授權制定，經澎湖縣政府於民國九十年九月三日以澎府行法字第四四五七九號令制定公布全文八條。</w:t>
      </w:r>
    </w:p>
    <w:p w:rsidR="001E571F" w:rsidRPr="00B81087" w:rsidRDefault="001E571F" w:rsidP="001E571F">
      <w:pPr>
        <w:ind w:firstLineChars="200" w:firstLine="480"/>
        <w:rPr>
          <w:rFonts w:hint="eastAsia"/>
        </w:rPr>
      </w:pPr>
      <w:r w:rsidRPr="00B81087">
        <w:rPr>
          <w:rFonts w:hint="eastAsia"/>
        </w:rPr>
        <w:t>為配合房屋稅條例於一百十三年一月三日修正公布，修正房屋稅為按年計徵、房屋使用情形變更，納稅義務人申報期限之規定；以及土地稅法於一百十年六月二十三日修正公布土地稅法第四十條規定，修正刪除地價稅分二期徵收之規定。另配合本法先後於一百零四年十二月三十日修正公布第三條，新增政府廳舍設施之公共建設類別，一百十一年十二月二十一日修正第三條，修正衛生醫療設施為衛生福利及醫療設施、文教設施為文教及影視音設施、電業設施為電業、綠能設施、農業設施為農業及資源循環再利用設施，及新增數位建設之公共建設類別。又為提升民間參與公共建設誘因及公私協力效率。爰擬具本自治條例修正草案，其要點說明如下：</w:t>
      </w:r>
    </w:p>
    <w:p w:rsidR="001E571F" w:rsidRPr="00B81087" w:rsidRDefault="001E571F" w:rsidP="001E571F">
      <w:pPr>
        <w:ind w:left="504" w:hangingChars="210" w:hanging="504"/>
        <w:rPr>
          <w:rFonts w:hint="eastAsia"/>
        </w:rPr>
      </w:pPr>
      <w:r w:rsidRPr="00B81087">
        <w:rPr>
          <w:rFonts w:hint="eastAsia"/>
        </w:rPr>
        <w:t>一、</w:t>
      </w:r>
      <w:r>
        <w:rPr>
          <w:rFonts w:hint="eastAsia"/>
        </w:rPr>
        <w:tab/>
      </w:r>
      <w:r w:rsidRPr="00B81087">
        <w:rPr>
          <w:rFonts w:hint="eastAsia"/>
        </w:rPr>
        <w:t>修正本自治條例授權依據明引法源條號。（修正條文第一條及第二條）</w:t>
      </w:r>
    </w:p>
    <w:p w:rsidR="001E571F" w:rsidRPr="00B81087" w:rsidRDefault="001E571F" w:rsidP="001E571F">
      <w:pPr>
        <w:ind w:left="504" w:hangingChars="210" w:hanging="504"/>
        <w:rPr>
          <w:rFonts w:hint="eastAsia"/>
        </w:rPr>
      </w:pPr>
      <w:r w:rsidRPr="00B81087">
        <w:rPr>
          <w:rFonts w:hint="eastAsia"/>
        </w:rPr>
        <w:t>二、</w:t>
      </w:r>
      <w:r>
        <w:rPr>
          <w:rFonts w:hint="eastAsia"/>
        </w:rPr>
        <w:tab/>
      </w:r>
      <w:r w:rsidRPr="00B81087">
        <w:rPr>
          <w:rFonts w:hint="eastAsia"/>
        </w:rPr>
        <w:t>修正房屋稅減免之規定，並增訂納入房屋移轉予其他機構繼續營運之情形，得續享減徵至期滿之規定。（修正條文第五條）</w:t>
      </w:r>
    </w:p>
    <w:p w:rsidR="001E571F" w:rsidRPr="00B81087" w:rsidRDefault="001E571F" w:rsidP="001E571F">
      <w:pPr>
        <w:ind w:left="504" w:hangingChars="210" w:hanging="504"/>
        <w:rPr>
          <w:rFonts w:hint="eastAsia"/>
        </w:rPr>
      </w:pPr>
      <w:r w:rsidRPr="00B81087">
        <w:rPr>
          <w:rFonts w:hint="eastAsia"/>
        </w:rPr>
        <w:t>三、</w:t>
      </w:r>
      <w:r>
        <w:rPr>
          <w:rFonts w:hint="eastAsia"/>
        </w:rPr>
        <w:tab/>
      </w:r>
      <w:r w:rsidRPr="00B81087">
        <w:rPr>
          <w:rFonts w:hint="eastAsia"/>
        </w:rPr>
        <w:t>修正契稅免徵之條件。（修正條文第六條）</w:t>
      </w:r>
    </w:p>
    <w:p w:rsidR="001E571F" w:rsidRPr="00B81087" w:rsidRDefault="001E571F" w:rsidP="001E571F">
      <w:pPr>
        <w:ind w:left="504" w:hangingChars="210" w:hanging="504"/>
        <w:rPr>
          <w:rFonts w:hint="eastAsia"/>
        </w:rPr>
      </w:pPr>
      <w:r w:rsidRPr="00B81087">
        <w:rPr>
          <w:rFonts w:hint="eastAsia"/>
        </w:rPr>
        <w:t>四、</w:t>
      </w:r>
      <w:r>
        <w:rPr>
          <w:rFonts w:hint="eastAsia"/>
        </w:rPr>
        <w:tab/>
      </w:r>
      <w:r w:rsidRPr="00B81087">
        <w:rPr>
          <w:rFonts w:hint="eastAsia"/>
        </w:rPr>
        <w:t>修正地價稅、房屋稅申請減免期限之規定，並增訂減免原因消滅時申報義務之規定。（修正條文第七條）</w:t>
      </w:r>
    </w:p>
    <w:p w:rsidR="001E571F" w:rsidRPr="00B81087" w:rsidRDefault="001E571F" w:rsidP="001E571F">
      <w:pPr>
        <w:ind w:left="504" w:hangingChars="210" w:hanging="504"/>
        <w:rPr>
          <w:rFonts w:hint="eastAsia"/>
        </w:rPr>
      </w:pPr>
      <w:r w:rsidRPr="00B81087">
        <w:rPr>
          <w:rFonts w:hint="eastAsia"/>
        </w:rPr>
        <w:t>五、</w:t>
      </w:r>
      <w:r>
        <w:rPr>
          <w:rFonts w:hint="eastAsia"/>
        </w:rPr>
        <w:tab/>
      </w:r>
      <w:r w:rsidRPr="00B81087">
        <w:rPr>
          <w:rFonts w:hint="eastAsia"/>
        </w:rPr>
        <w:t>修正施行日期。（修正條文第八條）</w:t>
      </w:r>
    </w:p>
    <w:p w:rsidR="001E571F" w:rsidRDefault="001E571F" w:rsidP="001E571F">
      <w:pPr>
        <w:widowControl/>
        <w:spacing w:line="240" w:lineRule="auto"/>
        <w:jc w:val="left"/>
      </w:pPr>
      <w:r>
        <w:br w:type="page"/>
      </w:r>
    </w:p>
    <w:p w:rsidR="001E571F" w:rsidRDefault="001E571F" w:rsidP="001E571F">
      <w:pPr>
        <w:pStyle w:val="afffffffffff2"/>
        <w:spacing w:before="360" w:after="120"/>
      </w:pPr>
      <w:r w:rsidRPr="001755E4">
        <w:rPr>
          <w:rFonts w:hint="eastAsia"/>
        </w:rPr>
        <w:lastRenderedPageBreak/>
        <w:t>澎湖縣促進民間機構參與重大公共建設減免地價稅房屋稅</w:t>
      </w:r>
      <w:r>
        <w:br/>
      </w:r>
      <w:r w:rsidRPr="001755E4">
        <w:rPr>
          <w:rFonts w:hint="eastAsia"/>
        </w:rPr>
        <w:t>及契稅自治條例修正草案條文對照表</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2720"/>
        <w:gridCol w:w="2722"/>
        <w:gridCol w:w="2722"/>
      </w:tblGrid>
      <w:tr w:rsidR="001E571F" w:rsidTr="00D81C4F">
        <w:tblPrEx>
          <w:tblCellMar>
            <w:top w:w="0" w:type="dxa"/>
            <w:bottom w:w="0" w:type="dxa"/>
          </w:tblCellMar>
        </w:tblPrEx>
        <w:trPr>
          <w:jc w:val="center"/>
        </w:trPr>
        <w:tc>
          <w:tcPr>
            <w:tcW w:w="1666" w:type="pct"/>
            <w:tcBorders>
              <w:top w:val="single" w:sz="4" w:space="0" w:color="auto"/>
              <w:bottom w:val="single" w:sz="4" w:space="0" w:color="auto"/>
              <w:right w:val="single" w:sz="4" w:space="0" w:color="auto"/>
            </w:tcBorders>
            <w:shd w:val="clear" w:color="auto" w:fill="FFFFFF"/>
          </w:tcPr>
          <w:p w:rsidR="001E571F" w:rsidRDefault="001E571F" w:rsidP="00D81C4F">
            <w:pPr>
              <w:autoSpaceDE w:val="0"/>
              <w:autoSpaceDN w:val="0"/>
              <w:adjustRightInd w:val="0"/>
              <w:ind w:left="147"/>
              <w:jc w:val="center"/>
              <w:rPr>
                <w:rFonts w:ascii="標楷體" w:cs="標楷體"/>
                <w:color w:val="000000"/>
              </w:rPr>
            </w:pPr>
            <w:r>
              <w:rPr>
                <w:rFonts w:ascii="標楷體" w:cs="標楷體" w:hint="eastAsia"/>
                <w:color w:val="000000"/>
              </w:rPr>
              <w:t>修正條文</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rsidR="001E571F" w:rsidRDefault="001E571F" w:rsidP="00D81C4F">
            <w:pPr>
              <w:autoSpaceDE w:val="0"/>
              <w:autoSpaceDN w:val="0"/>
              <w:adjustRightInd w:val="0"/>
              <w:ind w:left="147"/>
              <w:jc w:val="center"/>
              <w:rPr>
                <w:rFonts w:ascii="標楷體" w:cs="標楷體"/>
                <w:color w:val="000000"/>
              </w:rPr>
            </w:pPr>
            <w:r>
              <w:rPr>
                <w:rFonts w:ascii="標楷體" w:cs="標楷體" w:hint="eastAsia"/>
                <w:color w:val="000000"/>
              </w:rPr>
              <w:t>現行條文</w:t>
            </w:r>
          </w:p>
        </w:tc>
        <w:tc>
          <w:tcPr>
            <w:tcW w:w="1667" w:type="pct"/>
            <w:tcBorders>
              <w:top w:val="single" w:sz="4" w:space="0" w:color="auto"/>
              <w:left w:val="single" w:sz="4" w:space="0" w:color="auto"/>
              <w:bottom w:val="single" w:sz="4" w:space="0" w:color="auto"/>
            </w:tcBorders>
            <w:shd w:val="clear" w:color="auto" w:fill="FFFFFF"/>
          </w:tcPr>
          <w:p w:rsidR="001E571F" w:rsidRDefault="001E571F" w:rsidP="00D81C4F">
            <w:pPr>
              <w:autoSpaceDE w:val="0"/>
              <w:autoSpaceDN w:val="0"/>
              <w:adjustRightInd w:val="0"/>
              <w:ind w:left="147"/>
              <w:jc w:val="center"/>
              <w:rPr>
                <w:rFonts w:ascii="標楷體" w:cs="標楷體"/>
                <w:color w:val="000000"/>
              </w:rPr>
            </w:pPr>
            <w:r>
              <w:rPr>
                <w:rFonts w:ascii="標楷體" w:cs="標楷體" w:hint="eastAsia"/>
                <w:color w:val="000000"/>
              </w:rPr>
              <w:t>說明</w:t>
            </w:r>
          </w:p>
        </w:tc>
      </w:tr>
      <w:tr w:rsidR="001E571F" w:rsidTr="00D81C4F">
        <w:tblPrEx>
          <w:tblCellMar>
            <w:top w:w="0" w:type="dxa"/>
            <w:bottom w:w="0" w:type="dxa"/>
          </w:tblCellMar>
        </w:tblPrEx>
        <w:trPr>
          <w:jc w:val="center"/>
        </w:trPr>
        <w:tc>
          <w:tcPr>
            <w:tcW w:w="1666" w:type="pct"/>
            <w:tcBorders>
              <w:top w:val="single" w:sz="4" w:space="0" w:color="auto"/>
              <w:bottom w:val="single" w:sz="4" w:space="0" w:color="auto"/>
              <w:right w:val="single" w:sz="4" w:space="0" w:color="auto"/>
            </w:tcBorders>
            <w:shd w:val="clear" w:color="auto" w:fill="FFFFFF"/>
          </w:tcPr>
          <w:p w:rsidR="001E571F" w:rsidRDefault="001E571F" w:rsidP="00D81C4F">
            <w:pPr>
              <w:autoSpaceDE w:val="0"/>
              <w:autoSpaceDN w:val="0"/>
              <w:adjustRightInd w:val="0"/>
              <w:ind w:left="284" w:hanging="284"/>
              <w:rPr>
                <w:rFonts w:ascii="標楷體" w:cs="標楷體"/>
                <w:color w:val="000000"/>
              </w:rPr>
            </w:pPr>
            <w:r>
              <w:rPr>
                <w:rFonts w:ascii="標楷體" w:cs="標楷體" w:hint="eastAsia"/>
                <w:color w:val="000000"/>
              </w:rPr>
              <w:t>第一條</w:t>
            </w:r>
            <w:r>
              <w:rPr>
                <w:rFonts w:ascii="標楷體" w:cs="標楷體"/>
                <w:color w:val="000000"/>
              </w:rPr>
              <w:tab/>
            </w:r>
            <w:r>
              <w:rPr>
                <w:rFonts w:ascii="標楷體" w:cs="標楷體" w:hint="eastAsia"/>
                <w:color w:val="000000"/>
              </w:rPr>
              <w:t>澎湖縣政府為提升本縣公共建設服務水準，加速社會經濟發展，促進民間參與重大公共建設，特依促進民間參與公共建設法（以下簡稱本法）</w:t>
            </w:r>
            <w:r>
              <w:rPr>
                <w:rFonts w:ascii="標楷體" w:cs="標楷體" w:hint="eastAsia"/>
                <w:color w:val="000000"/>
                <w:u w:val="single"/>
              </w:rPr>
              <w:t>第三十九條規定，</w:t>
            </w:r>
            <w:r>
              <w:rPr>
                <w:rFonts w:ascii="標楷體" w:cs="標楷體" w:hint="eastAsia"/>
                <w:color w:val="000000"/>
              </w:rPr>
              <w:t>制定本自治條例。</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rsidR="001E571F" w:rsidRDefault="001E571F" w:rsidP="00D81C4F">
            <w:pPr>
              <w:autoSpaceDE w:val="0"/>
              <w:autoSpaceDN w:val="0"/>
              <w:adjustRightInd w:val="0"/>
              <w:ind w:left="314" w:hanging="314"/>
              <w:rPr>
                <w:rFonts w:ascii="標楷體" w:cs="標楷體"/>
                <w:color w:val="000000"/>
              </w:rPr>
            </w:pPr>
            <w:r>
              <w:rPr>
                <w:rFonts w:ascii="標楷體" w:cs="標楷體" w:hint="eastAsia"/>
                <w:color w:val="000000"/>
              </w:rPr>
              <w:t>第一條</w:t>
            </w:r>
            <w:r>
              <w:rPr>
                <w:rFonts w:ascii="標楷體" w:cs="標楷體"/>
                <w:color w:val="000000"/>
              </w:rPr>
              <w:tab/>
            </w:r>
            <w:r>
              <w:rPr>
                <w:rFonts w:ascii="標楷體" w:cs="標楷體" w:hint="eastAsia"/>
                <w:color w:val="000000"/>
              </w:rPr>
              <w:t>澎湖縣政府為提升本縣公共建設服務水準，加速社會經濟發展，促進民間參與重大公共建設，特依促進民間參與公共建設法（以下簡稱本法）制定本自治條例。</w:t>
            </w:r>
          </w:p>
        </w:tc>
        <w:tc>
          <w:tcPr>
            <w:tcW w:w="1667" w:type="pct"/>
            <w:tcBorders>
              <w:top w:val="single" w:sz="4" w:space="0" w:color="auto"/>
              <w:left w:val="single" w:sz="4" w:space="0" w:color="auto"/>
              <w:bottom w:val="single" w:sz="4" w:space="0" w:color="auto"/>
            </w:tcBorders>
            <w:shd w:val="clear" w:color="auto" w:fill="FFFFFF"/>
          </w:tcPr>
          <w:p w:rsidR="001E571F" w:rsidRDefault="001E571F" w:rsidP="00D81C4F">
            <w:pPr>
              <w:autoSpaceDE w:val="0"/>
              <w:autoSpaceDN w:val="0"/>
              <w:adjustRightInd w:val="0"/>
              <w:rPr>
                <w:rFonts w:ascii="標楷體" w:cs="標楷體"/>
                <w:color w:val="000000"/>
              </w:rPr>
            </w:pPr>
            <w:r>
              <w:rPr>
                <w:rFonts w:ascii="標楷體" w:cs="標楷體" w:hint="eastAsia"/>
                <w:color w:val="000000"/>
              </w:rPr>
              <w:t>修正法源依据之條號。</w:t>
            </w:r>
          </w:p>
        </w:tc>
      </w:tr>
      <w:tr w:rsidR="001E571F" w:rsidTr="00D81C4F">
        <w:tblPrEx>
          <w:tblCellMar>
            <w:top w:w="0" w:type="dxa"/>
            <w:bottom w:w="0" w:type="dxa"/>
          </w:tblCellMar>
        </w:tblPrEx>
        <w:trPr>
          <w:jc w:val="center"/>
        </w:trPr>
        <w:tc>
          <w:tcPr>
            <w:tcW w:w="1666" w:type="pct"/>
            <w:tcBorders>
              <w:top w:val="single" w:sz="4" w:space="0" w:color="auto"/>
              <w:bottom w:val="single" w:sz="4" w:space="0" w:color="auto"/>
              <w:right w:val="single" w:sz="4" w:space="0" w:color="auto"/>
            </w:tcBorders>
            <w:shd w:val="clear" w:color="auto" w:fill="FFFFFF"/>
          </w:tcPr>
          <w:p w:rsidR="001E571F" w:rsidRDefault="001E571F" w:rsidP="00D81C4F">
            <w:pPr>
              <w:autoSpaceDE w:val="0"/>
              <w:autoSpaceDN w:val="0"/>
              <w:adjustRightInd w:val="0"/>
              <w:ind w:left="284" w:hanging="284"/>
              <w:rPr>
                <w:rFonts w:ascii="標楷體" w:cs="標楷體"/>
                <w:color w:val="000000"/>
              </w:rPr>
            </w:pPr>
            <w:r>
              <w:rPr>
                <w:rFonts w:ascii="標楷體" w:cs="標楷體" w:hint="eastAsia"/>
                <w:color w:val="000000"/>
              </w:rPr>
              <w:t>第二條</w:t>
            </w:r>
            <w:r>
              <w:rPr>
                <w:rFonts w:ascii="標楷體" w:cs="標楷體"/>
                <w:color w:val="000000"/>
              </w:rPr>
              <w:tab/>
            </w:r>
            <w:r>
              <w:rPr>
                <w:rFonts w:ascii="標楷體" w:cs="標楷體" w:hint="eastAsia"/>
                <w:color w:val="000000"/>
                <w:u w:val="single"/>
              </w:rPr>
              <w:t>符合本法第四條規定之</w:t>
            </w:r>
            <w:r>
              <w:rPr>
                <w:rFonts w:ascii="標楷體" w:cs="標楷體" w:hint="eastAsia"/>
                <w:color w:val="000000"/>
              </w:rPr>
              <w:t>民間機構參與</w:t>
            </w:r>
            <w:r>
              <w:rPr>
                <w:rFonts w:ascii="標楷體" w:cs="標楷體" w:hint="eastAsia"/>
                <w:color w:val="000000"/>
                <w:u w:val="single"/>
              </w:rPr>
              <w:t>同法第三條第二項之</w:t>
            </w:r>
            <w:r>
              <w:rPr>
                <w:rFonts w:ascii="標楷體" w:cs="標楷體" w:hint="eastAsia"/>
                <w:color w:val="000000"/>
              </w:rPr>
              <w:t>本縣重大公共建設，有關地價稅、房屋稅及契稅之減免，依本自治條例之規定；本自治條例未規定者，適用其他有關法令之規定。但其他法令規定較本自治條例更有利於民間機構者，適用最有利之法令。</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rsidR="001E571F" w:rsidRDefault="001E571F" w:rsidP="00D81C4F">
            <w:pPr>
              <w:autoSpaceDE w:val="0"/>
              <w:autoSpaceDN w:val="0"/>
              <w:adjustRightInd w:val="0"/>
              <w:ind w:left="314" w:hanging="314"/>
              <w:rPr>
                <w:rFonts w:ascii="標楷體" w:cs="標楷體"/>
                <w:color w:val="000000"/>
              </w:rPr>
            </w:pPr>
            <w:r>
              <w:rPr>
                <w:rFonts w:ascii="標楷體" w:cs="標楷體" w:hint="eastAsia"/>
                <w:color w:val="000000"/>
              </w:rPr>
              <w:t>第二條</w:t>
            </w:r>
            <w:r>
              <w:rPr>
                <w:rFonts w:ascii="標楷體" w:cs="標楷體"/>
                <w:color w:val="000000"/>
              </w:rPr>
              <w:tab/>
            </w:r>
            <w:r>
              <w:rPr>
                <w:rFonts w:ascii="標楷體" w:cs="標楷體" w:hint="eastAsia"/>
                <w:color w:val="000000"/>
              </w:rPr>
              <w:t>民間機構</w:t>
            </w:r>
            <w:r>
              <w:rPr>
                <w:rFonts w:ascii="標楷體" w:cs="標楷體" w:hint="eastAsia"/>
                <w:color w:val="000000"/>
                <w:u w:val="single"/>
              </w:rPr>
              <w:t>於本法公布施行後</w:t>
            </w:r>
            <w:r>
              <w:rPr>
                <w:rFonts w:ascii="標楷體" w:cs="標楷體" w:hint="eastAsia"/>
                <w:color w:val="000000"/>
              </w:rPr>
              <w:t>參與本縣重大公共建設，有關地價稅、房屋稅及契稅之減免，依本自治條例之規定；本自治條例未規定者，適用其他有關法令之規定。但其他法令規定較本自治條例更有利於民間機構者，適用最有利之法令。</w:t>
            </w:r>
          </w:p>
        </w:tc>
        <w:tc>
          <w:tcPr>
            <w:tcW w:w="1667" w:type="pct"/>
            <w:tcBorders>
              <w:top w:val="single" w:sz="4" w:space="0" w:color="auto"/>
              <w:left w:val="single" w:sz="4" w:space="0" w:color="auto"/>
              <w:bottom w:val="single" w:sz="4" w:space="0" w:color="auto"/>
            </w:tcBorders>
            <w:shd w:val="clear" w:color="auto" w:fill="FFFFFF"/>
          </w:tcPr>
          <w:p w:rsidR="001E571F" w:rsidRDefault="001E571F" w:rsidP="00D81C4F">
            <w:pPr>
              <w:autoSpaceDE w:val="0"/>
              <w:autoSpaceDN w:val="0"/>
              <w:adjustRightInd w:val="0"/>
              <w:rPr>
                <w:color w:val="000000"/>
              </w:rPr>
            </w:pPr>
            <w:r>
              <w:rPr>
                <w:rFonts w:ascii="標楷體" w:cs="標楷體" w:hint="eastAsia"/>
                <w:color w:val="000000"/>
              </w:rPr>
              <w:t>新增法源條號。</w:t>
            </w:r>
          </w:p>
        </w:tc>
      </w:tr>
      <w:tr w:rsidR="001E571F" w:rsidTr="00D81C4F">
        <w:tblPrEx>
          <w:tblCellMar>
            <w:top w:w="0" w:type="dxa"/>
            <w:bottom w:w="0" w:type="dxa"/>
          </w:tblCellMar>
        </w:tblPrEx>
        <w:trPr>
          <w:jc w:val="center"/>
        </w:trPr>
        <w:tc>
          <w:tcPr>
            <w:tcW w:w="1666" w:type="pct"/>
            <w:tcBorders>
              <w:top w:val="single" w:sz="4" w:space="0" w:color="auto"/>
              <w:bottom w:val="single" w:sz="4" w:space="0" w:color="auto"/>
              <w:right w:val="single" w:sz="4" w:space="0" w:color="auto"/>
            </w:tcBorders>
            <w:shd w:val="clear" w:color="auto" w:fill="FFFFFF"/>
          </w:tcPr>
          <w:p w:rsidR="001E571F" w:rsidRDefault="001E571F" w:rsidP="00D81C4F">
            <w:pPr>
              <w:autoSpaceDE w:val="0"/>
              <w:autoSpaceDN w:val="0"/>
              <w:adjustRightInd w:val="0"/>
              <w:ind w:left="284" w:hanging="284"/>
              <w:rPr>
                <w:rFonts w:ascii="標楷體" w:cs="標楷體"/>
                <w:color w:val="000000"/>
              </w:rPr>
            </w:pPr>
            <w:r>
              <w:rPr>
                <w:rFonts w:ascii="標楷體" w:cs="標楷體" w:hint="eastAsia"/>
                <w:color w:val="000000"/>
              </w:rPr>
              <w:t>第三條</w:t>
            </w:r>
            <w:r>
              <w:rPr>
                <w:rFonts w:ascii="標楷體" w:cs="標楷體"/>
                <w:color w:val="000000"/>
              </w:rPr>
              <w:tab/>
            </w:r>
            <w:r>
              <w:rPr>
                <w:rFonts w:ascii="標楷體" w:cs="標楷體" w:hint="eastAsia"/>
                <w:color w:val="000000"/>
              </w:rPr>
              <w:t>同一地號之土地或同一建號之房屋，因其使用情形僅部分合於本自治條例者，得依合於本自治條例之使用面積比率，計算減免</w:t>
            </w:r>
            <w:r>
              <w:rPr>
                <w:rFonts w:ascii="標楷體" w:cs="標楷體" w:hint="eastAsia"/>
                <w:color w:val="000000"/>
              </w:rPr>
              <w:lastRenderedPageBreak/>
              <w:t>其地價稅、房屋稅或契稅。</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rsidR="001E571F" w:rsidRDefault="001E571F" w:rsidP="00D81C4F">
            <w:pPr>
              <w:autoSpaceDE w:val="0"/>
              <w:autoSpaceDN w:val="0"/>
              <w:adjustRightInd w:val="0"/>
              <w:ind w:left="314" w:hanging="314"/>
              <w:rPr>
                <w:rFonts w:ascii="標楷體" w:cs="標楷體"/>
                <w:color w:val="000000"/>
              </w:rPr>
            </w:pPr>
            <w:r>
              <w:rPr>
                <w:rFonts w:ascii="標楷體" w:cs="標楷體" w:hint="eastAsia"/>
                <w:color w:val="000000"/>
              </w:rPr>
              <w:lastRenderedPageBreak/>
              <w:t>第三條</w:t>
            </w:r>
            <w:r>
              <w:rPr>
                <w:rFonts w:ascii="標楷體" w:cs="標楷體"/>
                <w:color w:val="000000"/>
              </w:rPr>
              <w:tab/>
            </w:r>
            <w:r>
              <w:rPr>
                <w:rFonts w:ascii="標楷體" w:cs="標楷體" w:hint="eastAsia"/>
                <w:color w:val="000000"/>
              </w:rPr>
              <w:t>同一地號之土地或同一建號之房屋，因其使用</w:t>
            </w:r>
            <w:r>
              <w:rPr>
                <w:rFonts w:ascii="標楷體" w:cs="標楷體" w:hint="eastAsia"/>
                <w:color w:val="000000"/>
                <w:u w:val="single"/>
              </w:rPr>
              <w:t>之</w:t>
            </w:r>
            <w:r>
              <w:rPr>
                <w:rFonts w:ascii="標楷體" w:cs="標楷體" w:hint="eastAsia"/>
                <w:color w:val="000000"/>
              </w:rPr>
              <w:t>情形</w:t>
            </w:r>
            <w:r>
              <w:rPr>
                <w:rFonts w:ascii="標楷體" w:cs="標楷體" w:hint="eastAsia"/>
                <w:color w:val="000000"/>
                <w:u w:val="single"/>
              </w:rPr>
              <w:t>，認定</w:t>
            </w:r>
            <w:r>
              <w:rPr>
                <w:rFonts w:ascii="標楷體" w:cs="標楷體" w:hint="eastAsia"/>
                <w:color w:val="000000"/>
              </w:rPr>
              <w:t>僅部分合於本自治條例者，得依合於本自治條例之使用面積比率，計</w:t>
            </w:r>
            <w:r>
              <w:rPr>
                <w:rFonts w:ascii="標楷體" w:cs="標楷體" w:hint="eastAsia"/>
                <w:color w:val="000000"/>
              </w:rPr>
              <w:lastRenderedPageBreak/>
              <w:t>算減免其地價稅、房屋稅或契稅。</w:t>
            </w:r>
          </w:p>
        </w:tc>
        <w:tc>
          <w:tcPr>
            <w:tcW w:w="1667" w:type="pct"/>
            <w:tcBorders>
              <w:top w:val="single" w:sz="4" w:space="0" w:color="auto"/>
              <w:left w:val="single" w:sz="4" w:space="0" w:color="auto"/>
              <w:bottom w:val="single" w:sz="4" w:space="0" w:color="auto"/>
            </w:tcBorders>
            <w:shd w:val="clear" w:color="auto" w:fill="FFFFFF"/>
          </w:tcPr>
          <w:p w:rsidR="001E571F" w:rsidRDefault="001E571F" w:rsidP="00D81C4F">
            <w:pPr>
              <w:autoSpaceDE w:val="0"/>
              <w:autoSpaceDN w:val="0"/>
              <w:adjustRightInd w:val="0"/>
              <w:rPr>
                <w:color w:val="000000"/>
              </w:rPr>
            </w:pPr>
            <w:r>
              <w:rPr>
                <w:rFonts w:ascii="標楷體" w:cs="標楷體" w:hint="eastAsia"/>
                <w:color w:val="000000"/>
              </w:rPr>
              <w:lastRenderedPageBreak/>
              <w:t>酌作文字修正。</w:t>
            </w:r>
          </w:p>
        </w:tc>
      </w:tr>
      <w:tr w:rsidR="001E571F" w:rsidTr="00D81C4F">
        <w:tblPrEx>
          <w:tblCellMar>
            <w:top w:w="0" w:type="dxa"/>
            <w:bottom w:w="0" w:type="dxa"/>
          </w:tblCellMar>
        </w:tblPrEx>
        <w:trPr>
          <w:jc w:val="center"/>
        </w:trPr>
        <w:tc>
          <w:tcPr>
            <w:tcW w:w="1666" w:type="pct"/>
            <w:tcBorders>
              <w:top w:val="single" w:sz="4" w:space="0" w:color="auto"/>
              <w:bottom w:val="single" w:sz="4" w:space="0" w:color="auto"/>
              <w:right w:val="single" w:sz="4" w:space="0" w:color="auto"/>
            </w:tcBorders>
            <w:shd w:val="clear" w:color="auto" w:fill="FFFFFF"/>
          </w:tcPr>
          <w:p w:rsidR="001E571F" w:rsidRDefault="001E571F" w:rsidP="00D81C4F">
            <w:pPr>
              <w:autoSpaceDE w:val="0"/>
              <w:autoSpaceDN w:val="0"/>
              <w:adjustRightInd w:val="0"/>
              <w:ind w:left="284" w:hanging="284"/>
              <w:rPr>
                <w:rFonts w:ascii="標楷體" w:cs="標楷體"/>
                <w:color w:val="000000"/>
              </w:rPr>
            </w:pPr>
            <w:r>
              <w:rPr>
                <w:rFonts w:ascii="標楷體" w:cs="標楷體" w:hint="eastAsia"/>
                <w:color w:val="000000"/>
              </w:rPr>
              <w:lastRenderedPageBreak/>
              <w:t>第四條</w:t>
            </w:r>
            <w:r>
              <w:rPr>
                <w:rFonts w:ascii="標楷體" w:cs="標楷體"/>
                <w:color w:val="000000"/>
              </w:rPr>
              <w:tab/>
            </w:r>
            <w:r>
              <w:rPr>
                <w:rFonts w:ascii="標楷體" w:cs="標楷體" w:hint="eastAsia"/>
                <w:color w:val="000000"/>
              </w:rPr>
              <w:t>民間機構參與本法第三條第二項所稱之重大公共建設，其作為公共建設用地之地價稅減免標準如下：</w:t>
            </w:r>
          </w:p>
          <w:p w:rsidR="001E571F" w:rsidRDefault="001E571F" w:rsidP="00D81C4F">
            <w:pPr>
              <w:autoSpaceDE w:val="0"/>
              <w:autoSpaceDN w:val="0"/>
              <w:adjustRightInd w:val="0"/>
              <w:ind w:leftChars="100" w:left="744" w:hangingChars="210" w:hanging="504"/>
              <w:rPr>
                <w:rFonts w:ascii="標楷體" w:cs="標楷體"/>
                <w:color w:val="000000"/>
              </w:rPr>
            </w:pPr>
            <w:r>
              <w:rPr>
                <w:rFonts w:ascii="標楷體" w:cs="標楷體" w:hint="eastAsia"/>
                <w:color w:val="000000"/>
              </w:rPr>
              <w:t>一、</w:t>
            </w:r>
            <w:r>
              <w:rPr>
                <w:rFonts w:ascii="標楷體" w:cs="標楷體"/>
                <w:color w:val="000000"/>
              </w:rPr>
              <w:tab/>
            </w:r>
            <w:r>
              <w:rPr>
                <w:rFonts w:ascii="標楷體" w:cs="標楷體" w:hint="eastAsia"/>
                <w:color w:val="000000"/>
              </w:rPr>
              <w:t>在興建或營運期間，路線、交流道、新市鎮開發及經主管機關核准之道路用地全免。</w:t>
            </w:r>
          </w:p>
          <w:p w:rsidR="001E571F" w:rsidRDefault="001E571F" w:rsidP="00D81C4F">
            <w:pPr>
              <w:autoSpaceDE w:val="0"/>
              <w:autoSpaceDN w:val="0"/>
              <w:adjustRightInd w:val="0"/>
              <w:ind w:leftChars="100" w:left="744" w:hangingChars="210" w:hanging="504"/>
              <w:rPr>
                <w:rFonts w:ascii="標楷體" w:cs="標楷體"/>
                <w:color w:val="000000"/>
              </w:rPr>
            </w:pPr>
            <w:r>
              <w:rPr>
                <w:rFonts w:ascii="標楷體" w:cs="標楷體" w:hint="eastAsia"/>
                <w:color w:val="000000"/>
              </w:rPr>
              <w:t>二、</w:t>
            </w:r>
            <w:r>
              <w:rPr>
                <w:rFonts w:ascii="標楷體" w:cs="標楷體"/>
                <w:color w:val="000000"/>
              </w:rPr>
              <w:tab/>
            </w:r>
            <w:r>
              <w:rPr>
                <w:rFonts w:ascii="標楷體" w:cs="標楷體" w:hint="eastAsia"/>
                <w:color w:val="000000"/>
              </w:rPr>
              <w:t>在興建期間，前款以外之建設用地，按千分之十稅率計徵。</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rsidR="001E571F" w:rsidRDefault="001E571F" w:rsidP="00D81C4F">
            <w:pPr>
              <w:autoSpaceDE w:val="0"/>
              <w:autoSpaceDN w:val="0"/>
              <w:adjustRightInd w:val="0"/>
              <w:ind w:left="314" w:hanging="314"/>
              <w:rPr>
                <w:rFonts w:ascii="標楷體" w:cs="標楷體"/>
                <w:color w:val="000000"/>
              </w:rPr>
            </w:pPr>
            <w:r>
              <w:rPr>
                <w:rFonts w:ascii="標楷體" w:cs="標楷體" w:hint="eastAsia"/>
                <w:color w:val="000000"/>
              </w:rPr>
              <w:t>第四條</w:t>
            </w:r>
            <w:r>
              <w:rPr>
                <w:rFonts w:ascii="標楷體" w:cs="標楷體"/>
                <w:color w:val="000000"/>
              </w:rPr>
              <w:tab/>
            </w:r>
            <w:r>
              <w:rPr>
                <w:rFonts w:ascii="標楷體" w:cs="標楷體" w:hint="eastAsia"/>
                <w:color w:val="000000"/>
              </w:rPr>
              <w:t>民間機構參與本法第三條第二項所稱之重大公共建設，其作為公共建設用地之地價稅減免標準如下：</w:t>
            </w:r>
          </w:p>
          <w:p w:rsidR="001E571F" w:rsidRDefault="001E571F" w:rsidP="00D81C4F">
            <w:pPr>
              <w:autoSpaceDE w:val="0"/>
              <w:autoSpaceDN w:val="0"/>
              <w:adjustRightInd w:val="0"/>
              <w:ind w:leftChars="100" w:left="744" w:hangingChars="210" w:hanging="504"/>
              <w:rPr>
                <w:rFonts w:ascii="標楷體" w:cs="標楷體"/>
                <w:color w:val="000000"/>
              </w:rPr>
            </w:pPr>
            <w:r>
              <w:rPr>
                <w:rFonts w:ascii="標楷體" w:cs="標楷體" w:hint="eastAsia"/>
                <w:color w:val="000000"/>
              </w:rPr>
              <w:t>一、</w:t>
            </w:r>
            <w:r>
              <w:rPr>
                <w:rFonts w:ascii="標楷體" w:cs="標楷體"/>
                <w:color w:val="000000"/>
              </w:rPr>
              <w:tab/>
            </w:r>
            <w:r>
              <w:rPr>
                <w:rFonts w:ascii="標楷體" w:cs="標楷體" w:hint="eastAsia"/>
                <w:color w:val="000000"/>
              </w:rPr>
              <w:t>在興建或營運期間，路線、交流道、新市鎮開發及經主管機關核准之道路用地全免。</w:t>
            </w:r>
          </w:p>
          <w:p w:rsidR="001E571F" w:rsidRDefault="001E571F" w:rsidP="00D81C4F">
            <w:pPr>
              <w:autoSpaceDE w:val="0"/>
              <w:autoSpaceDN w:val="0"/>
              <w:adjustRightInd w:val="0"/>
              <w:ind w:leftChars="100" w:left="744" w:hangingChars="210" w:hanging="504"/>
              <w:rPr>
                <w:rFonts w:ascii="標楷體" w:cs="標楷體"/>
                <w:color w:val="000000"/>
              </w:rPr>
            </w:pPr>
            <w:r>
              <w:rPr>
                <w:rFonts w:ascii="標楷體" w:cs="標楷體" w:hint="eastAsia"/>
                <w:color w:val="000000"/>
              </w:rPr>
              <w:t>二、</w:t>
            </w:r>
            <w:r>
              <w:rPr>
                <w:rFonts w:ascii="標楷體" w:cs="標楷體"/>
                <w:color w:val="000000"/>
              </w:rPr>
              <w:tab/>
            </w:r>
            <w:r>
              <w:rPr>
                <w:rFonts w:ascii="標楷體" w:cs="標楷體" w:hint="eastAsia"/>
                <w:color w:val="000000"/>
              </w:rPr>
              <w:t>在興建期間，前款以外之建設用地，按千分之十稅率計徵。</w:t>
            </w:r>
          </w:p>
        </w:tc>
        <w:tc>
          <w:tcPr>
            <w:tcW w:w="1667" w:type="pct"/>
            <w:tcBorders>
              <w:top w:val="single" w:sz="4" w:space="0" w:color="auto"/>
              <w:left w:val="single" w:sz="4" w:space="0" w:color="auto"/>
              <w:bottom w:val="single" w:sz="4" w:space="0" w:color="auto"/>
            </w:tcBorders>
            <w:shd w:val="clear" w:color="auto" w:fill="FFFFFF"/>
          </w:tcPr>
          <w:p w:rsidR="001E571F" w:rsidRDefault="001E571F" w:rsidP="00D81C4F">
            <w:pPr>
              <w:autoSpaceDE w:val="0"/>
              <w:autoSpaceDN w:val="0"/>
              <w:adjustRightInd w:val="0"/>
              <w:rPr>
                <w:color w:val="000000"/>
              </w:rPr>
            </w:pPr>
            <w:r>
              <w:rPr>
                <w:rFonts w:ascii="標楷體" w:cs="標楷體" w:hint="eastAsia"/>
                <w:color w:val="000000"/>
              </w:rPr>
              <w:t>本條未修正。</w:t>
            </w:r>
          </w:p>
        </w:tc>
      </w:tr>
      <w:tr w:rsidR="001E571F" w:rsidTr="00D81C4F">
        <w:tblPrEx>
          <w:tblCellMar>
            <w:top w:w="0" w:type="dxa"/>
            <w:bottom w:w="0" w:type="dxa"/>
          </w:tblCellMar>
        </w:tblPrEx>
        <w:trPr>
          <w:jc w:val="center"/>
        </w:trPr>
        <w:tc>
          <w:tcPr>
            <w:tcW w:w="1666" w:type="pct"/>
            <w:tcBorders>
              <w:top w:val="single" w:sz="4" w:space="0" w:color="auto"/>
              <w:bottom w:val="single" w:sz="4" w:space="0" w:color="auto"/>
              <w:right w:val="single" w:sz="4" w:space="0" w:color="auto"/>
            </w:tcBorders>
            <w:shd w:val="clear" w:color="auto" w:fill="FFFFFF"/>
          </w:tcPr>
          <w:p w:rsidR="001E571F" w:rsidRDefault="001E571F" w:rsidP="00D81C4F">
            <w:pPr>
              <w:autoSpaceDE w:val="0"/>
              <w:autoSpaceDN w:val="0"/>
              <w:adjustRightInd w:val="0"/>
              <w:ind w:left="284" w:hanging="284"/>
              <w:rPr>
                <w:rFonts w:ascii="標楷體" w:cs="標楷體"/>
                <w:color w:val="000000"/>
                <w:u w:val="single"/>
              </w:rPr>
            </w:pPr>
            <w:r>
              <w:rPr>
                <w:rFonts w:ascii="標楷體" w:cs="標楷體" w:hint="eastAsia"/>
                <w:color w:val="000000"/>
              </w:rPr>
              <w:t>第五條</w:t>
            </w:r>
            <w:r>
              <w:rPr>
                <w:rFonts w:ascii="標楷體" w:cs="標楷體"/>
                <w:color w:val="000000"/>
              </w:rPr>
              <w:tab/>
            </w:r>
            <w:r>
              <w:rPr>
                <w:rFonts w:ascii="標楷體" w:cs="標楷體" w:hint="eastAsia"/>
                <w:color w:val="000000"/>
              </w:rPr>
              <w:t>民間機構參與本法第三條第二項所稱之重大公共建設，</w:t>
            </w:r>
            <w:r>
              <w:rPr>
                <w:rFonts w:ascii="標楷體" w:cs="標楷體" w:hint="eastAsia"/>
                <w:color w:val="000000"/>
                <w:u w:val="single"/>
              </w:rPr>
              <w:t>在營運期間，經澎湖縣政府核定</w:t>
            </w:r>
            <w:r>
              <w:rPr>
                <w:rFonts w:ascii="標楷體" w:cs="標楷體" w:hint="eastAsia"/>
                <w:color w:val="000000"/>
              </w:rPr>
              <w:t>供</w:t>
            </w:r>
            <w:r>
              <w:rPr>
                <w:rFonts w:ascii="標楷體" w:cs="標楷體" w:hint="eastAsia"/>
                <w:color w:val="000000"/>
                <w:u w:val="single"/>
              </w:rPr>
              <w:t>其</w:t>
            </w:r>
            <w:r>
              <w:rPr>
                <w:rFonts w:ascii="標楷體" w:cs="標楷體" w:hint="eastAsia"/>
                <w:color w:val="000000"/>
              </w:rPr>
              <w:t>直接使用之自有</w:t>
            </w:r>
            <w:r>
              <w:rPr>
                <w:rFonts w:ascii="標楷體" w:cs="標楷體" w:hint="eastAsia"/>
                <w:color w:val="000000"/>
                <w:u w:val="single"/>
              </w:rPr>
              <w:t>合法</w:t>
            </w:r>
            <w:r>
              <w:rPr>
                <w:rFonts w:ascii="標楷體" w:cs="標楷體" w:hint="eastAsia"/>
                <w:color w:val="000000"/>
              </w:rPr>
              <w:t>房屋，</w:t>
            </w:r>
            <w:r>
              <w:rPr>
                <w:rFonts w:ascii="標楷體" w:cs="標楷體" w:hint="eastAsia"/>
                <w:color w:val="000000"/>
                <w:u w:val="single"/>
              </w:rPr>
              <w:t>自主管稽徵機關核准之日起五年內，除供本法第三條第一項第八款設施使用之房屋，房屋稅全免外，其餘減徵應納房屋稅額百分之五十。</w:t>
            </w:r>
          </w:p>
          <w:p w:rsidR="001E571F" w:rsidRDefault="001E571F" w:rsidP="00D81C4F">
            <w:pPr>
              <w:autoSpaceDE w:val="0"/>
              <w:autoSpaceDN w:val="0"/>
              <w:adjustRightInd w:val="0"/>
              <w:ind w:left="284"/>
              <w:rPr>
                <w:rFonts w:ascii="標楷體" w:cs="標楷體"/>
                <w:color w:val="000000"/>
              </w:rPr>
            </w:pPr>
            <w:r>
              <w:rPr>
                <w:rFonts w:ascii="標楷體" w:cs="標楷體"/>
                <w:color w:val="000000"/>
              </w:rPr>
              <w:t xml:space="preserve">    </w:t>
            </w:r>
            <w:r>
              <w:rPr>
                <w:rFonts w:ascii="標楷體" w:cs="標楷體" w:hint="eastAsia"/>
                <w:color w:val="000000"/>
                <w:u w:val="single"/>
              </w:rPr>
              <w:t>依前項規定減免房屋稅之房屋，於減免期間未屆滿前，移轉與第三人繼續營運者，減</w:t>
            </w:r>
            <w:r>
              <w:rPr>
                <w:rFonts w:ascii="標楷體" w:cs="標楷體" w:hint="eastAsia"/>
                <w:color w:val="000000"/>
                <w:u w:val="single"/>
              </w:rPr>
              <w:lastRenderedPageBreak/>
              <w:t>免至期滿為止。</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rsidR="001E571F" w:rsidRDefault="001E571F" w:rsidP="00D81C4F">
            <w:pPr>
              <w:autoSpaceDE w:val="0"/>
              <w:autoSpaceDN w:val="0"/>
              <w:adjustRightInd w:val="0"/>
              <w:ind w:left="240" w:hangingChars="100" w:hanging="240"/>
              <w:rPr>
                <w:rFonts w:ascii="標楷體" w:cs="標楷體"/>
                <w:color w:val="000000"/>
              </w:rPr>
            </w:pPr>
            <w:r>
              <w:rPr>
                <w:rFonts w:ascii="標楷體" w:cs="標楷體" w:hint="eastAsia"/>
                <w:color w:val="000000"/>
              </w:rPr>
              <w:lastRenderedPageBreak/>
              <w:t>第五條</w:t>
            </w:r>
            <w:r>
              <w:rPr>
                <w:rFonts w:ascii="標楷體" w:cs="標楷體"/>
                <w:color w:val="000000"/>
              </w:rPr>
              <w:tab/>
            </w:r>
            <w:r>
              <w:rPr>
                <w:rFonts w:ascii="標楷體" w:cs="標楷體" w:hint="eastAsia"/>
                <w:color w:val="000000"/>
              </w:rPr>
              <w:t>民間機構</w:t>
            </w:r>
            <w:r>
              <w:rPr>
                <w:rFonts w:ascii="標楷體" w:cs="標楷體" w:hint="eastAsia"/>
                <w:color w:val="000000"/>
                <w:u w:val="single"/>
              </w:rPr>
              <w:t>於本縣</w:t>
            </w:r>
            <w:r>
              <w:rPr>
                <w:rFonts w:ascii="標楷體" w:cs="標楷體" w:hint="eastAsia"/>
                <w:color w:val="000000"/>
              </w:rPr>
              <w:t>參與本法第三條第二項所稱之重大公共建設，</w:t>
            </w:r>
            <w:r>
              <w:rPr>
                <w:rFonts w:ascii="標楷體" w:cs="標楷體" w:hint="eastAsia"/>
                <w:color w:val="000000"/>
                <w:u w:val="single"/>
              </w:rPr>
              <w:t>新建</w:t>
            </w:r>
            <w:r>
              <w:rPr>
                <w:rFonts w:ascii="標楷體" w:cs="標楷體" w:hint="eastAsia"/>
                <w:color w:val="000000"/>
              </w:rPr>
              <w:t>供直接使用之自有房屋，</w:t>
            </w:r>
            <w:r>
              <w:rPr>
                <w:rFonts w:ascii="標楷體" w:cs="標楷體" w:hint="eastAsia"/>
                <w:color w:val="000000"/>
                <w:u w:val="single"/>
              </w:rPr>
              <w:t>其房屋之減徵標準如下：</w:t>
            </w:r>
          </w:p>
          <w:p w:rsidR="001E571F" w:rsidRDefault="001E571F" w:rsidP="00D81C4F">
            <w:pPr>
              <w:autoSpaceDE w:val="0"/>
              <w:autoSpaceDN w:val="0"/>
              <w:adjustRightInd w:val="0"/>
              <w:ind w:leftChars="100" w:left="744" w:hangingChars="210" w:hanging="504"/>
              <w:rPr>
                <w:rFonts w:ascii="標楷體" w:cs="標楷體"/>
                <w:color w:val="000000"/>
                <w:u w:val="single"/>
              </w:rPr>
            </w:pPr>
            <w:r>
              <w:rPr>
                <w:rFonts w:ascii="標楷體" w:cs="標楷體" w:hint="eastAsia"/>
                <w:color w:val="000000"/>
                <w:u w:val="single"/>
              </w:rPr>
              <w:t>一、</w:t>
            </w:r>
            <w:r>
              <w:rPr>
                <w:rFonts w:ascii="標楷體" w:cs="標楷體"/>
                <w:color w:val="000000"/>
                <w:u w:val="single"/>
              </w:rPr>
              <w:tab/>
            </w:r>
            <w:r>
              <w:rPr>
                <w:rFonts w:ascii="標楷體" w:cs="標楷體" w:hint="eastAsia"/>
                <w:color w:val="000000"/>
                <w:u w:val="single"/>
              </w:rPr>
              <w:t>供交通建設及共同管道使用之房屋，自該房屋建造完成之日起，減徵應納稅額百分之五十。</w:t>
            </w:r>
          </w:p>
          <w:p w:rsidR="001E571F" w:rsidRDefault="001E571F" w:rsidP="00D81C4F">
            <w:pPr>
              <w:autoSpaceDE w:val="0"/>
              <w:autoSpaceDN w:val="0"/>
              <w:adjustRightInd w:val="0"/>
              <w:ind w:leftChars="100" w:left="744" w:hangingChars="210" w:hanging="504"/>
              <w:rPr>
                <w:rFonts w:ascii="標楷體" w:cs="標楷體"/>
                <w:color w:val="000000"/>
                <w:u w:val="single"/>
              </w:rPr>
            </w:pPr>
            <w:r>
              <w:rPr>
                <w:rFonts w:ascii="標楷體" w:cs="標楷體" w:hint="eastAsia"/>
                <w:color w:val="000000"/>
                <w:u w:val="single"/>
              </w:rPr>
              <w:t>二、</w:t>
            </w:r>
            <w:r>
              <w:rPr>
                <w:rFonts w:ascii="標楷體" w:cs="標楷體"/>
                <w:color w:val="000000"/>
                <w:u w:val="single"/>
              </w:rPr>
              <w:tab/>
            </w:r>
            <w:r>
              <w:rPr>
                <w:rFonts w:ascii="標楷體" w:cs="標楷體" w:hint="eastAsia"/>
                <w:color w:val="000000"/>
                <w:u w:val="single"/>
              </w:rPr>
              <w:t>供環境污染防治使用之房屋，自該房屋建造完成之日起，減徵應納稅額百分之五十。</w:t>
            </w:r>
          </w:p>
          <w:p w:rsidR="001E571F" w:rsidRDefault="001E571F" w:rsidP="00D81C4F">
            <w:pPr>
              <w:autoSpaceDE w:val="0"/>
              <w:autoSpaceDN w:val="0"/>
              <w:adjustRightInd w:val="0"/>
              <w:ind w:leftChars="100" w:left="744" w:hangingChars="210" w:hanging="504"/>
              <w:rPr>
                <w:rFonts w:ascii="標楷體" w:cs="標楷體"/>
                <w:color w:val="000000"/>
                <w:u w:val="single"/>
              </w:rPr>
            </w:pPr>
            <w:r>
              <w:rPr>
                <w:rFonts w:ascii="標楷體" w:cs="標楷體" w:hint="eastAsia"/>
                <w:color w:val="000000"/>
                <w:u w:val="single"/>
              </w:rPr>
              <w:lastRenderedPageBreak/>
              <w:t>三、</w:t>
            </w:r>
            <w:r>
              <w:rPr>
                <w:rFonts w:ascii="標楷體" w:cs="標楷體"/>
                <w:color w:val="000000"/>
                <w:u w:val="single"/>
              </w:rPr>
              <w:tab/>
            </w:r>
            <w:r>
              <w:rPr>
                <w:rFonts w:ascii="標楷體" w:cs="標楷體" w:hint="eastAsia"/>
                <w:color w:val="000000"/>
                <w:u w:val="single"/>
              </w:rPr>
              <w:t>供污水下水道及自來水設施使用之房屋，自該房屋建造完成之日起，減徵應納稅額百分之五十。</w:t>
            </w:r>
          </w:p>
          <w:p w:rsidR="001E571F" w:rsidRDefault="001E571F" w:rsidP="00D81C4F">
            <w:pPr>
              <w:autoSpaceDE w:val="0"/>
              <w:autoSpaceDN w:val="0"/>
              <w:adjustRightInd w:val="0"/>
              <w:ind w:leftChars="100" w:left="744" w:hangingChars="210" w:hanging="504"/>
              <w:rPr>
                <w:rFonts w:ascii="標楷體" w:cs="標楷體"/>
                <w:color w:val="000000"/>
                <w:u w:val="single"/>
              </w:rPr>
            </w:pPr>
            <w:r>
              <w:rPr>
                <w:rFonts w:ascii="標楷體" w:cs="標楷體" w:hint="eastAsia"/>
                <w:color w:val="000000"/>
                <w:u w:val="single"/>
              </w:rPr>
              <w:t>四、</w:t>
            </w:r>
            <w:r>
              <w:rPr>
                <w:rFonts w:ascii="標楷體" w:cs="標楷體"/>
                <w:color w:val="000000"/>
                <w:u w:val="single"/>
              </w:rPr>
              <w:tab/>
            </w:r>
            <w:r>
              <w:rPr>
                <w:rFonts w:ascii="標楷體" w:cs="標楷體" w:hint="eastAsia"/>
                <w:color w:val="000000"/>
                <w:u w:val="single"/>
              </w:rPr>
              <w:t>供衛生醫療設施使用之房屋，自該房屋建造完成之日起，減徵應納稅額百分之五十。</w:t>
            </w:r>
          </w:p>
          <w:p w:rsidR="001E571F" w:rsidRDefault="001E571F" w:rsidP="00D81C4F">
            <w:pPr>
              <w:autoSpaceDE w:val="0"/>
              <w:autoSpaceDN w:val="0"/>
              <w:adjustRightInd w:val="0"/>
              <w:ind w:leftChars="100" w:left="744" w:hangingChars="210" w:hanging="504"/>
              <w:rPr>
                <w:rFonts w:ascii="標楷體" w:cs="標楷體"/>
                <w:color w:val="000000"/>
                <w:u w:val="single"/>
              </w:rPr>
            </w:pPr>
            <w:r>
              <w:rPr>
                <w:rFonts w:ascii="標楷體" w:cs="標楷體" w:hint="eastAsia"/>
                <w:color w:val="000000"/>
                <w:u w:val="single"/>
              </w:rPr>
              <w:t>五、</w:t>
            </w:r>
            <w:r>
              <w:rPr>
                <w:rFonts w:ascii="標楷體" w:cs="標楷體"/>
                <w:color w:val="000000"/>
                <w:u w:val="single"/>
              </w:rPr>
              <w:tab/>
            </w:r>
            <w:r>
              <w:rPr>
                <w:rFonts w:ascii="標楷體" w:cs="標楷體" w:hint="eastAsia"/>
                <w:color w:val="000000"/>
                <w:u w:val="single"/>
              </w:rPr>
              <w:t>供社會及勞工福利設施使用之房屋，自該房屋建造完成之日起，減徵應納稅額百分之五十。</w:t>
            </w:r>
          </w:p>
          <w:p w:rsidR="001E571F" w:rsidRDefault="001E571F" w:rsidP="00D81C4F">
            <w:pPr>
              <w:autoSpaceDE w:val="0"/>
              <w:autoSpaceDN w:val="0"/>
              <w:adjustRightInd w:val="0"/>
              <w:ind w:leftChars="100" w:left="744" w:hangingChars="210" w:hanging="504"/>
              <w:rPr>
                <w:rFonts w:ascii="標楷體" w:cs="標楷體"/>
                <w:color w:val="000000"/>
                <w:u w:val="single"/>
              </w:rPr>
            </w:pPr>
            <w:r>
              <w:rPr>
                <w:rFonts w:ascii="標楷體" w:cs="標楷體" w:hint="eastAsia"/>
                <w:color w:val="000000"/>
                <w:u w:val="single"/>
              </w:rPr>
              <w:t>六、</w:t>
            </w:r>
            <w:r>
              <w:rPr>
                <w:rFonts w:ascii="標楷體" w:cs="標楷體"/>
                <w:color w:val="000000"/>
                <w:u w:val="single"/>
              </w:rPr>
              <w:tab/>
            </w:r>
            <w:r>
              <w:rPr>
                <w:rFonts w:ascii="標楷體" w:cs="標楷體" w:hint="eastAsia"/>
                <w:color w:val="000000"/>
                <w:u w:val="single"/>
              </w:rPr>
              <w:t>供文教設施使用之房屋，自該房屋建造完成之日起，減徵應納稅額百分之五十。</w:t>
            </w:r>
          </w:p>
          <w:p w:rsidR="001E571F" w:rsidRDefault="001E571F" w:rsidP="00D81C4F">
            <w:pPr>
              <w:autoSpaceDE w:val="0"/>
              <w:autoSpaceDN w:val="0"/>
              <w:adjustRightInd w:val="0"/>
              <w:ind w:leftChars="100" w:left="744" w:hangingChars="210" w:hanging="504"/>
              <w:rPr>
                <w:rFonts w:ascii="標楷體" w:cs="標楷體"/>
                <w:color w:val="000000"/>
                <w:u w:val="single"/>
              </w:rPr>
            </w:pPr>
            <w:r>
              <w:rPr>
                <w:rFonts w:ascii="標楷體" w:cs="標楷體" w:hint="eastAsia"/>
                <w:color w:val="000000"/>
                <w:u w:val="single"/>
              </w:rPr>
              <w:t>七、</w:t>
            </w:r>
            <w:r>
              <w:rPr>
                <w:rFonts w:ascii="標楷體" w:cs="標楷體"/>
                <w:color w:val="000000"/>
                <w:u w:val="single"/>
              </w:rPr>
              <w:tab/>
            </w:r>
            <w:r>
              <w:rPr>
                <w:rFonts w:ascii="標楷體" w:cs="標楷體" w:hint="eastAsia"/>
                <w:color w:val="000000"/>
                <w:u w:val="single"/>
              </w:rPr>
              <w:t>供觀光遊憩及森林遊樂重大設施使用之房屋，自該房屋建造完成之日起五年內，房屋稅全免。</w:t>
            </w:r>
          </w:p>
          <w:p w:rsidR="001E571F" w:rsidRDefault="001E571F" w:rsidP="00D81C4F">
            <w:pPr>
              <w:autoSpaceDE w:val="0"/>
              <w:autoSpaceDN w:val="0"/>
              <w:adjustRightInd w:val="0"/>
              <w:ind w:leftChars="100" w:left="744" w:hangingChars="210" w:hanging="504"/>
              <w:rPr>
                <w:rFonts w:ascii="標楷體" w:cs="標楷體"/>
                <w:color w:val="000000"/>
                <w:u w:val="single"/>
              </w:rPr>
            </w:pPr>
            <w:r>
              <w:rPr>
                <w:rFonts w:ascii="標楷體" w:cs="標楷體" w:hint="eastAsia"/>
                <w:color w:val="000000"/>
                <w:u w:val="single"/>
              </w:rPr>
              <w:t>八、</w:t>
            </w:r>
            <w:r>
              <w:rPr>
                <w:rFonts w:ascii="標楷體" w:cs="標楷體"/>
                <w:color w:val="000000"/>
                <w:u w:val="single"/>
              </w:rPr>
              <w:tab/>
            </w:r>
            <w:r>
              <w:rPr>
                <w:rFonts w:ascii="標楷體" w:cs="標楷體" w:hint="eastAsia"/>
                <w:color w:val="000000"/>
                <w:u w:val="single"/>
              </w:rPr>
              <w:t>供電業設施及公用氣體燃料設施使用之房屋，自該房屋建造完成之日起五年內，房屋稅全</w:t>
            </w:r>
            <w:r>
              <w:rPr>
                <w:rFonts w:ascii="標楷體" w:cs="標楷體" w:hint="eastAsia"/>
                <w:color w:val="000000"/>
                <w:u w:val="single"/>
              </w:rPr>
              <w:lastRenderedPageBreak/>
              <w:t>免。</w:t>
            </w:r>
          </w:p>
          <w:p w:rsidR="001E571F" w:rsidRDefault="001E571F" w:rsidP="00D81C4F">
            <w:pPr>
              <w:autoSpaceDE w:val="0"/>
              <w:autoSpaceDN w:val="0"/>
              <w:adjustRightInd w:val="0"/>
              <w:ind w:leftChars="100" w:left="744" w:hangingChars="210" w:hanging="504"/>
              <w:rPr>
                <w:rFonts w:ascii="標楷體" w:cs="標楷體"/>
                <w:color w:val="000000"/>
                <w:u w:val="single"/>
              </w:rPr>
            </w:pPr>
            <w:r>
              <w:rPr>
                <w:rFonts w:ascii="標楷體" w:cs="標楷體" w:hint="eastAsia"/>
                <w:color w:val="000000"/>
                <w:u w:val="single"/>
              </w:rPr>
              <w:t>九、</w:t>
            </w:r>
            <w:r>
              <w:rPr>
                <w:rFonts w:ascii="標楷體" w:cs="標楷體"/>
                <w:color w:val="000000"/>
                <w:u w:val="single"/>
              </w:rPr>
              <w:tab/>
            </w:r>
            <w:r>
              <w:rPr>
                <w:rFonts w:ascii="標楷體" w:cs="標楷體" w:hint="eastAsia"/>
                <w:color w:val="000000"/>
                <w:u w:val="single"/>
              </w:rPr>
              <w:t>供運動設施使用之房屋，自該房屋建造完成之日起，減徵應納稅額百分之五十。</w:t>
            </w:r>
          </w:p>
          <w:p w:rsidR="001E571F" w:rsidRDefault="001E571F" w:rsidP="00D81C4F">
            <w:pPr>
              <w:autoSpaceDE w:val="0"/>
              <w:autoSpaceDN w:val="0"/>
              <w:adjustRightInd w:val="0"/>
              <w:ind w:leftChars="100" w:left="744" w:hangingChars="210" w:hanging="504"/>
              <w:rPr>
                <w:rFonts w:ascii="標楷體" w:cs="標楷體"/>
                <w:color w:val="000000"/>
                <w:u w:val="single"/>
              </w:rPr>
            </w:pPr>
            <w:r>
              <w:rPr>
                <w:rFonts w:ascii="標楷體" w:cs="標楷體" w:hint="eastAsia"/>
                <w:color w:val="000000"/>
                <w:u w:val="single"/>
              </w:rPr>
              <w:t>十、</w:t>
            </w:r>
            <w:r>
              <w:rPr>
                <w:rFonts w:ascii="標楷體" w:cs="標楷體"/>
                <w:color w:val="000000"/>
                <w:u w:val="single"/>
              </w:rPr>
              <w:tab/>
            </w:r>
            <w:r>
              <w:rPr>
                <w:rFonts w:ascii="標楷體" w:cs="標楷體" w:hint="eastAsia"/>
                <w:color w:val="000000"/>
                <w:u w:val="single"/>
              </w:rPr>
              <w:t>供公園綠地設施使用之房屋，自該房屋建造完成之日起，減徵應納稅額百分之五十。</w:t>
            </w:r>
          </w:p>
          <w:p w:rsidR="001E571F" w:rsidRDefault="001E571F" w:rsidP="00D81C4F">
            <w:pPr>
              <w:autoSpaceDE w:val="0"/>
              <w:autoSpaceDN w:val="0"/>
              <w:adjustRightInd w:val="0"/>
              <w:ind w:leftChars="100" w:left="984" w:hangingChars="310" w:hanging="744"/>
              <w:rPr>
                <w:rFonts w:ascii="標楷體" w:cs="標楷體"/>
                <w:color w:val="000000"/>
                <w:u w:val="single"/>
              </w:rPr>
            </w:pPr>
            <w:r>
              <w:rPr>
                <w:rFonts w:ascii="標楷體" w:cs="標楷體" w:hint="eastAsia"/>
                <w:color w:val="000000"/>
                <w:u w:val="single"/>
              </w:rPr>
              <w:t>十一、</w:t>
            </w:r>
            <w:r>
              <w:rPr>
                <w:rFonts w:ascii="標楷體" w:cs="標楷體"/>
                <w:color w:val="000000"/>
                <w:u w:val="single"/>
              </w:rPr>
              <w:tab/>
            </w:r>
            <w:r>
              <w:rPr>
                <w:rFonts w:ascii="標楷體" w:cs="標楷體" w:hint="eastAsia"/>
                <w:color w:val="000000"/>
                <w:u w:val="single"/>
              </w:rPr>
              <w:t>供重大工業、商業及科技設施使用之房屋，自該房屋建造完成之日起，減徵應納稅額百分之五十。</w:t>
            </w:r>
          </w:p>
          <w:p w:rsidR="001E571F" w:rsidRDefault="001E571F" w:rsidP="00D81C4F">
            <w:pPr>
              <w:autoSpaceDE w:val="0"/>
              <w:autoSpaceDN w:val="0"/>
              <w:adjustRightInd w:val="0"/>
              <w:ind w:leftChars="100" w:left="984" w:hangingChars="310" w:hanging="744"/>
              <w:rPr>
                <w:rFonts w:ascii="標楷體" w:cs="標楷體"/>
                <w:color w:val="000000"/>
              </w:rPr>
            </w:pPr>
            <w:r>
              <w:rPr>
                <w:rFonts w:ascii="標楷體" w:cs="標楷體" w:hint="eastAsia"/>
                <w:color w:val="000000"/>
                <w:u w:val="single"/>
              </w:rPr>
              <w:t>十二、</w:t>
            </w:r>
            <w:r>
              <w:rPr>
                <w:rFonts w:ascii="標楷體" w:cs="標楷體"/>
                <w:color w:val="000000"/>
                <w:u w:val="single"/>
              </w:rPr>
              <w:tab/>
            </w:r>
            <w:r>
              <w:rPr>
                <w:rFonts w:ascii="標楷體" w:cs="標楷體" w:hint="eastAsia"/>
                <w:color w:val="000000"/>
                <w:u w:val="single"/>
              </w:rPr>
              <w:t>供新市鎮開發使用之房屋，自該房屋建造完成之日起，減徵應納稅額百分之五十。</w:t>
            </w:r>
          </w:p>
        </w:tc>
        <w:tc>
          <w:tcPr>
            <w:tcW w:w="1667" w:type="pct"/>
            <w:tcBorders>
              <w:top w:val="single" w:sz="4" w:space="0" w:color="auto"/>
              <w:left w:val="single" w:sz="4" w:space="0" w:color="auto"/>
              <w:bottom w:val="single" w:sz="4" w:space="0" w:color="auto"/>
            </w:tcBorders>
            <w:shd w:val="clear" w:color="auto" w:fill="FFFFFF"/>
          </w:tcPr>
          <w:p w:rsidR="001E571F" w:rsidRDefault="001E571F" w:rsidP="00D81C4F">
            <w:pPr>
              <w:autoSpaceDE w:val="0"/>
              <w:autoSpaceDN w:val="0"/>
              <w:adjustRightInd w:val="0"/>
              <w:ind w:left="536" w:hanging="536"/>
              <w:rPr>
                <w:rFonts w:eastAsia="新細明體"/>
                <w:color w:val="000000"/>
              </w:rPr>
            </w:pPr>
            <w:r>
              <w:rPr>
                <w:rFonts w:ascii="標楷體" w:cs="標楷體" w:hint="eastAsia"/>
                <w:color w:val="000000"/>
              </w:rPr>
              <w:lastRenderedPageBreak/>
              <w:t>一、</w:t>
            </w:r>
            <w:r>
              <w:rPr>
                <w:rFonts w:ascii="標楷體" w:cs="標楷體"/>
                <w:color w:val="000000"/>
              </w:rPr>
              <w:tab/>
            </w:r>
            <w:r>
              <w:rPr>
                <w:rFonts w:ascii="標楷體" w:cs="標楷體" w:hint="eastAsia"/>
                <w:color w:val="000000"/>
              </w:rPr>
              <w:t>修正第一項內容。新增適用減免房屋稅之要件須「在營運期間」且「合法」之規定</w:t>
            </w:r>
            <w:r>
              <w:rPr>
                <w:rFonts w:ascii="新細明體" w:eastAsia="新細明體" w:cs="新細明體" w:hint="eastAsia"/>
                <w:color w:val="000000"/>
              </w:rPr>
              <w:t>，</w:t>
            </w:r>
            <w:r>
              <w:rPr>
                <w:rFonts w:ascii="標楷體" w:cs="標楷體" w:hint="eastAsia"/>
                <w:color w:val="000000"/>
              </w:rPr>
              <w:t>及訂定核定與核准機關及減徵期限改為自主管稽徵機關核准之日起五年內。除維持本法第三條第一項第八款設施使用之房屋，房屋稅全免外，其餘本法第三條第一項各款及未來本法修法所增加項目均減徵應納房屋稅額為百分</w:t>
            </w:r>
            <w:r>
              <w:rPr>
                <w:rFonts w:ascii="標楷體" w:cs="標楷體" w:hint="eastAsia"/>
                <w:color w:val="000000"/>
              </w:rPr>
              <w:lastRenderedPageBreak/>
              <w:t>之五十</w:t>
            </w:r>
            <w:r>
              <w:rPr>
                <w:rFonts w:ascii="新細明體" w:eastAsia="新細明體" w:cs="新細明體" w:hint="eastAsia"/>
                <w:color w:val="000000"/>
              </w:rPr>
              <w:t>。</w:t>
            </w:r>
          </w:p>
          <w:p w:rsidR="001E571F" w:rsidRDefault="001E571F" w:rsidP="00D81C4F">
            <w:pPr>
              <w:autoSpaceDE w:val="0"/>
              <w:autoSpaceDN w:val="0"/>
              <w:adjustRightInd w:val="0"/>
              <w:ind w:left="536" w:hanging="536"/>
              <w:rPr>
                <w:rFonts w:eastAsia="新細明體"/>
                <w:color w:val="000000"/>
              </w:rPr>
            </w:pPr>
            <w:r>
              <w:rPr>
                <w:rFonts w:ascii="標楷體" w:cs="標楷體" w:hint="eastAsia"/>
                <w:color w:val="000000"/>
              </w:rPr>
              <w:t>二、</w:t>
            </w:r>
            <w:r>
              <w:rPr>
                <w:rFonts w:ascii="標楷體" w:cs="標楷體"/>
                <w:color w:val="000000"/>
              </w:rPr>
              <w:tab/>
            </w:r>
            <w:r>
              <w:rPr>
                <w:rFonts w:ascii="標楷體" w:cs="標楷體" w:hint="eastAsia"/>
                <w:color w:val="000000"/>
              </w:rPr>
              <w:t>第一項第一款至第十二款刪除。參考臺南市、彰化縣、雲林縣、新竹市等稅務局</w:t>
            </w:r>
            <w:r>
              <w:rPr>
                <w:rFonts w:ascii="新細明體" w:eastAsia="新細明體" w:cs="新細明體" w:hint="eastAsia"/>
                <w:color w:val="000000"/>
              </w:rPr>
              <w:t>（</w:t>
            </w:r>
            <w:r>
              <w:rPr>
                <w:rFonts w:ascii="標楷體" w:cs="標楷體" w:hint="eastAsia"/>
                <w:color w:val="000000"/>
              </w:rPr>
              <w:t>處</w:t>
            </w:r>
            <w:r>
              <w:rPr>
                <w:rFonts w:ascii="新細明體" w:eastAsia="新細明體" w:cs="新細明體" w:hint="eastAsia"/>
                <w:color w:val="000000"/>
              </w:rPr>
              <w:t>）</w:t>
            </w:r>
            <w:r>
              <w:rPr>
                <w:rFonts w:ascii="標楷體" w:cs="標楷體" w:hint="eastAsia"/>
                <w:color w:val="000000"/>
              </w:rPr>
              <w:t>刪除促參法第三條第一項各款公共建設之條列</w:t>
            </w:r>
            <w:r>
              <w:rPr>
                <w:rFonts w:ascii="新細明體" w:eastAsia="新細明體" w:cs="新細明體" w:hint="eastAsia"/>
                <w:color w:val="000000"/>
              </w:rPr>
              <w:t>，</w:t>
            </w:r>
            <w:r>
              <w:rPr>
                <w:rFonts w:ascii="標楷體" w:cs="標楷體" w:hint="eastAsia"/>
                <w:color w:val="000000"/>
              </w:rPr>
              <w:t>以避免頻繁修法</w:t>
            </w:r>
            <w:r>
              <w:rPr>
                <w:rFonts w:ascii="新細明體" w:eastAsia="新細明體" w:cs="新細明體" w:hint="eastAsia"/>
                <w:color w:val="000000"/>
              </w:rPr>
              <w:t>。</w:t>
            </w:r>
          </w:p>
          <w:p w:rsidR="001E571F" w:rsidRDefault="001E571F" w:rsidP="00D81C4F">
            <w:pPr>
              <w:autoSpaceDE w:val="0"/>
              <w:autoSpaceDN w:val="0"/>
              <w:adjustRightInd w:val="0"/>
              <w:ind w:left="536" w:hanging="536"/>
              <w:rPr>
                <w:color w:val="000000"/>
              </w:rPr>
            </w:pPr>
            <w:r>
              <w:rPr>
                <w:rFonts w:ascii="標楷體" w:cs="標楷體" w:hint="eastAsia"/>
                <w:color w:val="000000"/>
              </w:rPr>
              <w:t>三、</w:t>
            </w:r>
            <w:r>
              <w:rPr>
                <w:rFonts w:ascii="標楷體" w:cs="標楷體"/>
                <w:color w:val="000000"/>
              </w:rPr>
              <w:tab/>
            </w:r>
            <w:r>
              <w:rPr>
                <w:rFonts w:ascii="標楷體" w:cs="標楷體" w:hint="eastAsia"/>
                <w:color w:val="000000"/>
              </w:rPr>
              <w:t>新增第二項。納入房屋移轉予其他機構繼續營運之情形，得續享減徵至期滿，確保建設營運不中斷並維持政策誘因。</w:t>
            </w:r>
          </w:p>
        </w:tc>
      </w:tr>
      <w:tr w:rsidR="001E571F" w:rsidTr="00D81C4F">
        <w:tblPrEx>
          <w:tblCellMar>
            <w:top w:w="0" w:type="dxa"/>
            <w:bottom w:w="0" w:type="dxa"/>
          </w:tblCellMar>
        </w:tblPrEx>
        <w:trPr>
          <w:jc w:val="center"/>
        </w:trPr>
        <w:tc>
          <w:tcPr>
            <w:tcW w:w="1666" w:type="pct"/>
            <w:tcBorders>
              <w:top w:val="single" w:sz="4" w:space="0" w:color="auto"/>
              <w:bottom w:val="single" w:sz="4" w:space="0" w:color="auto"/>
              <w:right w:val="single" w:sz="4" w:space="0" w:color="auto"/>
            </w:tcBorders>
            <w:shd w:val="clear" w:color="auto" w:fill="FFFFFF"/>
          </w:tcPr>
          <w:p w:rsidR="001E571F" w:rsidRDefault="001E571F" w:rsidP="00D81C4F">
            <w:pPr>
              <w:autoSpaceDE w:val="0"/>
              <w:autoSpaceDN w:val="0"/>
              <w:adjustRightInd w:val="0"/>
              <w:ind w:left="284" w:hanging="284"/>
              <w:rPr>
                <w:rFonts w:ascii="標楷體" w:cs="標楷體"/>
                <w:color w:val="000000"/>
                <w:u w:val="single"/>
              </w:rPr>
            </w:pPr>
            <w:r>
              <w:rPr>
                <w:rFonts w:ascii="標楷體" w:cs="標楷體" w:hint="eastAsia"/>
                <w:color w:val="000000"/>
              </w:rPr>
              <w:lastRenderedPageBreak/>
              <w:t>第六條</w:t>
            </w:r>
            <w:r>
              <w:rPr>
                <w:rFonts w:ascii="標楷體" w:cs="標楷體"/>
                <w:color w:val="000000"/>
              </w:rPr>
              <w:tab/>
            </w:r>
            <w:r>
              <w:rPr>
                <w:rFonts w:ascii="標楷體" w:cs="標楷體" w:hint="eastAsia"/>
                <w:color w:val="000000"/>
              </w:rPr>
              <w:t>民間機構參與本法第三條第二項所稱之重大公共建設，在興建或營運期間，取得或設定典權供其直接使用之不動產，減徵契稅百分之三十。</w:t>
            </w:r>
          </w:p>
          <w:p w:rsidR="001E571F" w:rsidRDefault="001E571F" w:rsidP="00D81C4F">
            <w:pPr>
              <w:autoSpaceDE w:val="0"/>
              <w:autoSpaceDN w:val="0"/>
              <w:adjustRightInd w:val="0"/>
              <w:ind w:left="284"/>
              <w:rPr>
                <w:rFonts w:ascii="標楷體" w:cs="標楷體"/>
                <w:color w:val="000000"/>
              </w:rPr>
            </w:pPr>
            <w:r>
              <w:rPr>
                <w:rFonts w:ascii="標楷體" w:cs="標楷體"/>
                <w:color w:val="000000"/>
              </w:rPr>
              <w:t xml:space="preserve">    </w:t>
            </w:r>
            <w:r>
              <w:rPr>
                <w:rFonts w:ascii="標楷體" w:cs="標楷體" w:hint="eastAsia"/>
                <w:color w:val="000000"/>
              </w:rPr>
              <w:t>前項不動產自申</w:t>
            </w:r>
            <w:r>
              <w:rPr>
                <w:rFonts w:ascii="標楷體" w:cs="標楷體" w:hint="eastAsia"/>
                <w:color w:val="000000"/>
              </w:rPr>
              <w:lastRenderedPageBreak/>
              <w:t>報契稅之日起五年內</w:t>
            </w:r>
            <w:r>
              <w:rPr>
                <w:rFonts w:ascii="新細明體" w:eastAsia="新細明體" w:cs="新細明體" w:hint="eastAsia"/>
                <w:color w:val="000000"/>
                <w:u w:val="single"/>
              </w:rPr>
              <w:t>，</w:t>
            </w:r>
            <w:r>
              <w:rPr>
                <w:rFonts w:ascii="標楷體" w:cs="標楷體" w:hint="eastAsia"/>
                <w:color w:val="000000"/>
                <w:u w:val="single"/>
              </w:rPr>
              <w:t>改作其他用途或再行移轉後未供其直接用者</w:t>
            </w:r>
            <w:r>
              <w:rPr>
                <w:rFonts w:ascii="標楷體" w:cs="標楷體" w:hint="eastAsia"/>
                <w:color w:val="000000"/>
              </w:rPr>
              <w:t>，應追繳原減徵之契稅。</w:t>
            </w:r>
          </w:p>
          <w:p w:rsidR="001E571F" w:rsidRDefault="001E571F" w:rsidP="00D81C4F">
            <w:pPr>
              <w:autoSpaceDE w:val="0"/>
              <w:autoSpaceDN w:val="0"/>
              <w:adjustRightInd w:val="0"/>
              <w:ind w:left="284"/>
              <w:rPr>
                <w:rFonts w:ascii="標楷體" w:cs="標楷體"/>
                <w:color w:val="000000"/>
                <w:u w:val="single"/>
              </w:rPr>
            </w:pPr>
            <w:r>
              <w:rPr>
                <w:rFonts w:ascii="標楷體" w:cs="標楷體"/>
                <w:color w:val="000000"/>
              </w:rPr>
              <w:t xml:space="preserve">    </w:t>
            </w:r>
            <w:r>
              <w:rPr>
                <w:rFonts w:ascii="標楷體" w:cs="標楷體" w:hint="eastAsia"/>
                <w:color w:val="000000"/>
                <w:u w:val="single"/>
              </w:rPr>
              <w:t>本縣</w:t>
            </w:r>
            <w:r>
              <w:rPr>
                <w:rFonts w:ascii="標楷體" w:cs="標楷體" w:hint="eastAsia"/>
                <w:color w:val="000000"/>
              </w:rPr>
              <w:t>依本法</w:t>
            </w:r>
            <w:r>
              <w:rPr>
                <w:rFonts w:ascii="標楷體" w:cs="標楷體" w:hint="eastAsia"/>
                <w:color w:val="000000"/>
                <w:u w:val="single"/>
              </w:rPr>
              <w:t>第八條第一項第一款至第三款規定</w:t>
            </w:r>
            <w:r>
              <w:rPr>
                <w:rFonts w:ascii="標楷體" w:cs="標楷體" w:hint="eastAsia"/>
                <w:color w:val="000000"/>
              </w:rPr>
              <w:t>取得民間機構興建之</w:t>
            </w:r>
            <w:r>
              <w:rPr>
                <w:rFonts w:ascii="標楷體" w:cs="標楷體" w:hint="eastAsia"/>
                <w:color w:val="000000"/>
                <w:u w:val="single"/>
              </w:rPr>
              <w:t>不動產所有權時</w:t>
            </w:r>
            <w:r>
              <w:rPr>
                <w:rFonts w:ascii="標楷體" w:cs="標楷體" w:hint="eastAsia"/>
                <w:color w:val="000000"/>
              </w:rPr>
              <w:t>，免徵契稅。</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rsidR="001E571F" w:rsidRDefault="001E571F" w:rsidP="00D81C4F">
            <w:pPr>
              <w:autoSpaceDE w:val="0"/>
              <w:autoSpaceDN w:val="0"/>
              <w:adjustRightInd w:val="0"/>
              <w:ind w:left="314" w:hanging="314"/>
              <w:rPr>
                <w:rFonts w:ascii="標楷體" w:cs="標楷體"/>
                <w:color w:val="000000"/>
              </w:rPr>
            </w:pPr>
            <w:r>
              <w:rPr>
                <w:rFonts w:ascii="標楷體" w:cs="標楷體" w:hint="eastAsia"/>
                <w:color w:val="000000"/>
              </w:rPr>
              <w:lastRenderedPageBreak/>
              <w:t>第六條</w:t>
            </w:r>
            <w:r>
              <w:rPr>
                <w:rFonts w:ascii="標楷體" w:cs="標楷體"/>
                <w:color w:val="000000"/>
              </w:rPr>
              <w:tab/>
            </w:r>
            <w:r>
              <w:rPr>
                <w:rFonts w:ascii="標楷體" w:cs="標楷體" w:hint="eastAsia"/>
                <w:color w:val="000000"/>
              </w:rPr>
              <w:t>民間機構參與本法第三條第二項所稱之重大公共建設，在興建或營運期間，取得或設定典權供其直接使用之不動產，減徵契稅百分之三十。</w:t>
            </w:r>
          </w:p>
          <w:p w:rsidR="001E571F" w:rsidRDefault="001E571F" w:rsidP="00D81C4F">
            <w:pPr>
              <w:autoSpaceDE w:val="0"/>
              <w:autoSpaceDN w:val="0"/>
              <w:adjustRightInd w:val="0"/>
              <w:ind w:left="314"/>
              <w:rPr>
                <w:rFonts w:ascii="標楷體" w:cs="標楷體"/>
                <w:color w:val="000000"/>
              </w:rPr>
            </w:pPr>
            <w:r>
              <w:rPr>
                <w:rFonts w:ascii="標楷體" w:cs="標楷體"/>
                <w:color w:val="000000"/>
              </w:rPr>
              <w:t xml:space="preserve">    </w:t>
            </w:r>
            <w:r>
              <w:rPr>
                <w:rFonts w:ascii="標楷體" w:cs="標楷體" w:hint="eastAsia"/>
                <w:color w:val="000000"/>
              </w:rPr>
              <w:t>前項不動產自申</w:t>
            </w:r>
            <w:r>
              <w:rPr>
                <w:rFonts w:ascii="標楷體" w:cs="標楷體" w:hint="eastAsia"/>
                <w:color w:val="000000"/>
              </w:rPr>
              <w:lastRenderedPageBreak/>
              <w:t>報契稅之日起五年內</w:t>
            </w:r>
            <w:r>
              <w:rPr>
                <w:rFonts w:ascii="標楷體" w:cs="標楷體" w:hint="eastAsia"/>
                <w:color w:val="000000"/>
                <w:u w:val="single"/>
              </w:rPr>
              <w:t>再行移轉或改作其他用途者</w:t>
            </w:r>
            <w:r>
              <w:rPr>
                <w:rFonts w:ascii="標楷體" w:cs="標楷體" w:hint="eastAsia"/>
                <w:color w:val="000000"/>
              </w:rPr>
              <w:t>，應追繳原減徵之契稅。</w:t>
            </w:r>
          </w:p>
          <w:p w:rsidR="001E571F" w:rsidRDefault="001E571F" w:rsidP="00D81C4F">
            <w:pPr>
              <w:autoSpaceDE w:val="0"/>
              <w:autoSpaceDN w:val="0"/>
              <w:adjustRightInd w:val="0"/>
              <w:ind w:left="314"/>
              <w:rPr>
                <w:rFonts w:ascii="標楷體" w:cs="標楷體"/>
                <w:color w:val="000000"/>
                <w:u w:val="single"/>
              </w:rPr>
            </w:pPr>
            <w:r>
              <w:rPr>
                <w:rFonts w:ascii="標楷體" w:cs="標楷體"/>
                <w:color w:val="000000"/>
              </w:rPr>
              <w:t xml:space="preserve">    </w:t>
            </w:r>
            <w:r>
              <w:rPr>
                <w:rFonts w:ascii="標楷體" w:cs="標楷體" w:hint="eastAsia"/>
                <w:color w:val="000000"/>
                <w:u w:val="single"/>
              </w:rPr>
              <w:t>主辦機關</w:t>
            </w:r>
            <w:r>
              <w:rPr>
                <w:rFonts w:ascii="標楷體" w:cs="標楷體" w:hint="eastAsia"/>
                <w:color w:val="000000"/>
              </w:rPr>
              <w:t>依本法</w:t>
            </w:r>
            <w:r>
              <w:rPr>
                <w:rFonts w:ascii="標楷體" w:cs="標楷體" w:hint="eastAsia"/>
                <w:color w:val="000000"/>
                <w:u w:val="single"/>
              </w:rPr>
              <w:t>第五十四條第一項規定依原投資契約有償或無償概括移轉，</w:t>
            </w:r>
            <w:r>
              <w:rPr>
                <w:rFonts w:ascii="標楷體" w:cs="標楷體" w:hint="eastAsia"/>
                <w:color w:val="000000"/>
              </w:rPr>
              <w:t>取得民間機構</w:t>
            </w:r>
            <w:r>
              <w:rPr>
                <w:rFonts w:ascii="標楷體" w:cs="標楷體" w:hint="eastAsia"/>
                <w:color w:val="000000"/>
                <w:u w:val="single"/>
              </w:rPr>
              <w:t>之營運資產或</w:t>
            </w:r>
            <w:r>
              <w:rPr>
                <w:rFonts w:ascii="標楷體" w:cs="標楷體" w:hint="eastAsia"/>
                <w:color w:val="000000"/>
              </w:rPr>
              <w:t>興建</w:t>
            </w:r>
            <w:r>
              <w:rPr>
                <w:rFonts w:ascii="標楷體" w:cs="標楷體" w:hint="eastAsia"/>
                <w:color w:val="000000"/>
                <w:u w:val="single"/>
              </w:rPr>
              <w:t>中</w:t>
            </w:r>
            <w:r>
              <w:rPr>
                <w:rFonts w:ascii="標楷體" w:cs="標楷體" w:hint="eastAsia"/>
                <w:color w:val="000000"/>
              </w:rPr>
              <w:t>之</w:t>
            </w:r>
            <w:r>
              <w:rPr>
                <w:rFonts w:ascii="標楷體" w:cs="標楷體" w:hint="eastAsia"/>
                <w:color w:val="000000"/>
                <w:u w:val="single"/>
              </w:rPr>
              <w:t>工程</w:t>
            </w:r>
            <w:r>
              <w:rPr>
                <w:rFonts w:ascii="標楷體" w:cs="標楷體" w:hint="eastAsia"/>
                <w:color w:val="000000"/>
              </w:rPr>
              <w:t>，免徵契稅。</w:t>
            </w:r>
          </w:p>
        </w:tc>
        <w:tc>
          <w:tcPr>
            <w:tcW w:w="1667" w:type="pct"/>
            <w:tcBorders>
              <w:top w:val="single" w:sz="4" w:space="0" w:color="auto"/>
              <w:left w:val="single" w:sz="4" w:space="0" w:color="auto"/>
              <w:bottom w:val="single" w:sz="4" w:space="0" w:color="auto"/>
            </w:tcBorders>
            <w:shd w:val="clear" w:color="auto" w:fill="FFFFFF"/>
          </w:tcPr>
          <w:p w:rsidR="001E571F" w:rsidRDefault="001E571F" w:rsidP="00D81C4F">
            <w:pPr>
              <w:autoSpaceDE w:val="0"/>
              <w:autoSpaceDN w:val="0"/>
              <w:adjustRightInd w:val="0"/>
              <w:ind w:left="504" w:hangingChars="210" w:hanging="504"/>
              <w:rPr>
                <w:color w:val="000000"/>
              </w:rPr>
            </w:pPr>
            <w:r>
              <w:rPr>
                <w:rFonts w:ascii="標楷體" w:cs="標楷體" w:hint="eastAsia"/>
                <w:color w:val="000000"/>
              </w:rPr>
              <w:lastRenderedPageBreak/>
              <w:t>一、</w:t>
            </w:r>
            <w:r>
              <w:rPr>
                <w:rFonts w:ascii="標楷體" w:cs="標楷體"/>
                <w:color w:val="000000"/>
              </w:rPr>
              <w:tab/>
            </w:r>
            <w:r>
              <w:rPr>
                <w:rFonts w:ascii="標楷體" w:cs="標楷體" w:hint="eastAsia"/>
                <w:color w:val="000000"/>
              </w:rPr>
              <w:t>第二項酌作文字修正。</w:t>
            </w:r>
          </w:p>
          <w:p w:rsidR="001E571F" w:rsidRDefault="001E571F" w:rsidP="00D81C4F">
            <w:pPr>
              <w:autoSpaceDE w:val="0"/>
              <w:autoSpaceDN w:val="0"/>
              <w:adjustRightInd w:val="0"/>
              <w:ind w:left="504" w:hangingChars="210" w:hanging="504"/>
              <w:rPr>
                <w:color w:val="000000"/>
              </w:rPr>
            </w:pPr>
            <w:r>
              <w:rPr>
                <w:rFonts w:ascii="標楷體" w:cs="標楷體" w:hint="eastAsia"/>
                <w:color w:val="000000"/>
              </w:rPr>
              <w:t>二、</w:t>
            </w:r>
            <w:r>
              <w:rPr>
                <w:rFonts w:ascii="標楷體" w:cs="標楷體"/>
                <w:color w:val="000000"/>
              </w:rPr>
              <w:tab/>
            </w:r>
            <w:r>
              <w:rPr>
                <w:rFonts w:ascii="標楷體" w:cs="標楷體" w:hint="eastAsia"/>
                <w:color w:val="000000"/>
              </w:rPr>
              <w:t>修正第三項內容。僅限於「本縣」依「本法第八條第一項第一款至第三款規定取得民間機構興建之不動產所有權時」，免徵契</w:t>
            </w:r>
            <w:r>
              <w:rPr>
                <w:rFonts w:ascii="標楷體" w:cs="標楷體" w:hint="eastAsia"/>
                <w:color w:val="000000"/>
              </w:rPr>
              <w:lastRenderedPageBreak/>
              <w:t>稅。</w:t>
            </w:r>
          </w:p>
        </w:tc>
      </w:tr>
      <w:tr w:rsidR="001E571F" w:rsidTr="00D81C4F">
        <w:tblPrEx>
          <w:tblCellMar>
            <w:top w:w="0" w:type="dxa"/>
            <w:bottom w:w="0" w:type="dxa"/>
          </w:tblCellMar>
        </w:tblPrEx>
        <w:trPr>
          <w:jc w:val="center"/>
        </w:trPr>
        <w:tc>
          <w:tcPr>
            <w:tcW w:w="1666" w:type="pct"/>
            <w:tcBorders>
              <w:top w:val="single" w:sz="4" w:space="0" w:color="auto"/>
              <w:bottom w:val="single" w:sz="4" w:space="0" w:color="auto"/>
              <w:right w:val="single" w:sz="4" w:space="0" w:color="auto"/>
            </w:tcBorders>
            <w:shd w:val="clear" w:color="auto" w:fill="FFFFFF"/>
          </w:tcPr>
          <w:p w:rsidR="001E571F" w:rsidRDefault="001E571F" w:rsidP="00D81C4F">
            <w:pPr>
              <w:autoSpaceDE w:val="0"/>
              <w:autoSpaceDN w:val="0"/>
              <w:adjustRightInd w:val="0"/>
              <w:ind w:left="284" w:hanging="284"/>
              <w:rPr>
                <w:rFonts w:ascii="標楷體" w:cs="標楷體"/>
                <w:color w:val="000000"/>
              </w:rPr>
            </w:pPr>
            <w:r>
              <w:rPr>
                <w:rFonts w:ascii="標楷體" w:cs="標楷體" w:hint="eastAsia"/>
                <w:color w:val="000000"/>
              </w:rPr>
              <w:lastRenderedPageBreak/>
              <w:t>第七條</w:t>
            </w:r>
            <w:r>
              <w:rPr>
                <w:rFonts w:ascii="標楷體" w:cs="標楷體"/>
                <w:color w:val="000000"/>
              </w:rPr>
              <w:tab/>
            </w:r>
            <w:r>
              <w:rPr>
                <w:rFonts w:ascii="標楷體" w:cs="標楷體" w:hint="eastAsia"/>
                <w:color w:val="000000"/>
              </w:rPr>
              <w:t>合於第四條至第六條減免規定者，納稅義務人應填具減免稅捐申請書表，檢同有關證明文件，依下列規定向</w:t>
            </w:r>
            <w:r>
              <w:rPr>
                <w:rFonts w:ascii="標楷體" w:cs="標楷體" w:hint="eastAsia"/>
                <w:color w:val="000000"/>
                <w:u w:val="single"/>
              </w:rPr>
              <w:t>本縣</w:t>
            </w:r>
            <w:r>
              <w:rPr>
                <w:rFonts w:ascii="標楷體" w:cs="標楷體" w:hint="eastAsia"/>
                <w:color w:val="000000"/>
              </w:rPr>
              <w:t>主管稽徵機關申請辦理：</w:t>
            </w:r>
          </w:p>
          <w:p w:rsidR="001E571F" w:rsidRDefault="001E571F" w:rsidP="00D81C4F">
            <w:pPr>
              <w:autoSpaceDE w:val="0"/>
              <w:autoSpaceDN w:val="0"/>
              <w:adjustRightInd w:val="0"/>
              <w:ind w:leftChars="100" w:left="744" w:hangingChars="210" w:hanging="504"/>
              <w:rPr>
                <w:rFonts w:ascii="標楷體" w:cs="標楷體"/>
                <w:color w:val="000000"/>
              </w:rPr>
            </w:pPr>
            <w:r>
              <w:rPr>
                <w:rFonts w:ascii="標楷體" w:cs="標楷體" w:hint="eastAsia"/>
                <w:color w:val="000000"/>
              </w:rPr>
              <w:t>一、</w:t>
            </w:r>
            <w:r>
              <w:rPr>
                <w:rFonts w:ascii="標楷體" w:cs="標楷體"/>
                <w:color w:val="000000"/>
              </w:rPr>
              <w:tab/>
            </w:r>
            <w:r>
              <w:rPr>
                <w:rFonts w:ascii="標楷體" w:cs="標楷體" w:hint="eastAsia"/>
                <w:color w:val="000000"/>
              </w:rPr>
              <w:t>申請依第四條規定減免地價稅者，於每年地價稅開徵四十日前提出申請，逾期申請者，自申請之次年</w:t>
            </w:r>
            <w:r>
              <w:rPr>
                <w:rFonts w:ascii="標楷體" w:cs="標楷體" w:hint="eastAsia"/>
                <w:color w:val="000000"/>
                <w:u w:val="single"/>
              </w:rPr>
              <w:t>開始</w:t>
            </w:r>
            <w:r>
              <w:rPr>
                <w:rFonts w:ascii="標楷體" w:cs="標楷體" w:hint="eastAsia"/>
                <w:color w:val="000000"/>
              </w:rPr>
              <w:t>減免。</w:t>
            </w:r>
          </w:p>
          <w:p w:rsidR="001E571F" w:rsidRDefault="001E571F" w:rsidP="00D81C4F">
            <w:pPr>
              <w:autoSpaceDE w:val="0"/>
              <w:autoSpaceDN w:val="0"/>
              <w:adjustRightInd w:val="0"/>
              <w:ind w:leftChars="100" w:left="744" w:hangingChars="210" w:hanging="504"/>
              <w:rPr>
                <w:rFonts w:ascii="標楷體" w:cs="標楷體"/>
                <w:color w:val="000000"/>
              </w:rPr>
            </w:pPr>
            <w:r>
              <w:rPr>
                <w:rFonts w:ascii="標楷體" w:cs="標楷體" w:hint="eastAsia"/>
                <w:color w:val="000000"/>
              </w:rPr>
              <w:t>二、</w:t>
            </w:r>
            <w:r>
              <w:rPr>
                <w:rFonts w:ascii="標楷體" w:cs="標楷體"/>
                <w:color w:val="000000"/>
              </w:rPr>
              <w:tab/>
            </w:r>
            <w:r>
              <w:rPr>
                <w:rFonts w:ascii="標楷體" w:cs="標楷體" w:hint="eastAsia"/>
                <w:color w:val="000000"/>
              </w:rPr>
              <w:t>申請依第五條規定減徵房屋稅者，於</w:t>
            </w:r>
            <w:r>
              <w:rPr>
                <w:rFonts w:ascii="標楷體" w:cs="標楷體" w:hint="eastAsia"/>
                <w:color w:val="000000"/>
                <w:u w:val="single"/>
              </w:rPr>
              <w:t>每期房屋稅開徵四十日前</w:t>
            </w:r>
            <w:r>
              <w:rPr>
                <w:rFonts w:ascii="標楷體" w:cs="標楷體" w:hint="eastAsia"/>
                <w:color w:val="000000"/>
              </w:rPr>
              <w:t>提出申請；逾期申請者，自申請</w:t>
            </w:r>
            <w:r>
              <w:rPr>
                <w:rFonts w:ascii="標楷體" w:cs="標楷體" w:hint="eastAsia"/>
                <w:color w:val="000000"/>
                <w:u w:val="single"/>
              </w:rPr>
              <w:t>之次期開始</w:t>
            </w:r>
            <w:r>
              <w:rPr>
                <w:rFonts w:ascii="標楷體" w:cs="標楷體" w:hint="eastAsia"/>
                <w:color w:val="000000"/>
              </w:rPr>
              <w:t>減徵。</w:t>
            </w:r>
          </w:p>
          <w:p w:rsidR="001E571F" w:rsidRDefault="001E571F" w:rsidP="00D81C4F">
            <w:pPr>
              <w:autoSpaceDE w:val="0"/>
              <w:autoSpaceDN w:val="0"/>
              <w:adjustRightInd w:val="0"/>
              <w:ind w:leftChars="100" w:left="744" w:hangingChars="210" w:hanging="504"/>
              <w:rPr>
                <w:rFonts w:ascii="標楷體" w:cs="標楷體"/>
                <w:color w:val="000000"/>
              </w:rPr>
            </w:pPr>
            <w:r>
              <w:rPr>
                <w:rFonts w:ascii="標楷體" w:cs="標楷體" w:hint="eastAsia"/>
                <w:color w:val="000000"/>
              </w:rPr>
              <w:lastRenderedPageBreak/>
              <w:t>三、</w:t>
            </w:r>
            <w:r>
              <w:rPr>
                <w:rFonts w:ascii="標楷體" w:cs="標楷體"/>
                <w:color w:val="000000"/>
              </w:rPr>
              <w:tab/>
            </w:r>
            <w:r>
              <w:rPr>
                <w:rFonts w:ascii="標楷體" w:cs="標楷體" w:hint="eastAsia"/>
                <w:color w:val="000000"/>
              </w:rPr>
              <w:t>申請依第六條規定減</w:t>
            </w:r>
            <w:r>
              <w:rPr>
                <w:rFonts w:ascii="標楷體" w:cs="標楷體" w:hint="eastAsia"/>
                <w:color w:val="000000"/>
                <w:u w:val="single"/>
              </w:rPr>
              <w:t>免</w:t>
            </w:r>
            <w:r>
              <w:rPr>
                <w:rFonts w:ascii="標楷體" w:cs="標楷體" w:hint="eastAsia"/>
                <w:color w:val="000000"/>
              </w:rPr>
              <w:t>契稅者，於申報契稅時提出申請。</w:t>
            </w:r>
          </w:p>
          <w:p w:rsidR="001E571F" w:rsidRDefault="001E571F" w:rsidP="00D81C4F">
            <w:pPr>
              <w:autoSpaceDE w:val="0"/>
              <w:autoSpaceDN w:val="0"/>
              <w:adjustRightInd w:val="0"/>
              <w:ind w:left="283" w:firstLine="480"/>
              <w:rPr>
                <w:rFonts w:ascii="標楷體" w:cs="標楷體"/>
                <w:color w:val="000000"/>
              </w:rPr>
            </w:pPr>
            <w:r>
              <w:rPr>
                <w:rFonts w:ascii="標楷體" w:cs="標楷體" w:hint="eastAsia"/>
                <w:color w:val="000000"/>
                <w:u w:val="single"/>
              </w:rPr>
              <w:t>依前項第一款及第二款規定減免地價稅及房屋稅者，於減免原因消滅時，納稅義務人應向本縣主管稽徵機關申報，自次年（期）起</w:t>
            </w:r>
            <w:r>
              <w:rPr>
                <w:rFonts w:ascii="新細明體" w:eastAsia="新細明體" w:cs="新細明體" w:hint="eastAsia"/>
                <w:color w:val="000000"/>
                <w:u w:val="single"/>
              </w:rPr>
              <w:t>，</w:t>
            </w:r>
            <w:r>
              <w:rPr>
                <w:rFonts w:ascii="標楷體" w:cs="標楷體" w:hint="eastAsia"/>
                <w:color w:val="000000"/>
                <w:u w:val="single"/>
              </w:rPr>
              <w:t>地價稅按一般用地稅率徵收；房屋稅恢復全額徵收。未申報者，亦同。</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rsidR="001E571F" w:rsidRDefault="001E571F" w:rsidP="00D81C4F">
            <w:pPr>
              <w:autoSpaceDE w:val="0"/>
              <w:autoSpaceDN w:val="0"/>
              <w:adjustRightInd w:val="0"/>
              <w:ind w:left="314" w:hanging="314"/>
              <w:rPr>
                <w:rFonts w:ascii="標楷體" w:cs="標楷體"/>
                <w:color w:val="000000"/>
              </w:rPr>
            </w:pPr>
            <w:r>
              <w:rPr>
                <w:rFonts w:ascii="標楷體" w:cs="標楷體" w:hint="eastAsia"/>
                <w:color w:val="000000"/>
              </w:rPr>
              <w:lastRenderedPageBreak/>
              <w:t>第七條</w:t>
            </w:r>
            <w:r>
              <w:rPr>
                <w:rFonts w:ascii="標楷體" w:cs="標楷體"/>
                <w:color w:val="000000"/>
              </w:rPr>
              <w:tab/>
            </w:r>
            <w:r>
              <w:rPr>
                <w:rFonts w:ascii="標楷體" w:cs="標楷體" w:hint="eastAsia"/>
                <w:color w:val="000000"/>
              </w:rPr>
              <w:t>合於第四條至第六條減免規定者，納稅義務人應填具減免稅捐申請書表，檢同有關證明文件，依下列規定向主管稽徵機關申請辦理：</w:t>
            </w:r>
          </w:p>
          <w:p w:rsidR="001E571F" w:rsidRDefault="001E571F" w:rsidP="00D81C4F">
            <w:pPr>
              <w:autoSpaceDE w:val="0"/>
              <w:autoSpaceDN w:val="0"/>
              <w:adjustRightInd w:val="0"/>
              <w:ind w:leftChars="100" w:left="744" w:hangingChars="210" w:hanging="504"/>
              <w:rPr>
                <w:rFonts w:ascii="標楷體" w:cs="標楷體"/>
                <w:color w:val="000000"/>
              </w:rPr>
            </w:pPr>
            <w:r>
              <w:rPr>
                <w:rFonts w:ascii="標楷體" w:cs="標楷體" w:hint="eastAsia"/>
                <w:color w:val="000000"/>
              </w:rPr>
              <w:t>一、</w:t>
            </w:r>
            <w:r>
              <w:rPr>
                <w:rFonts w:ascii="標楷體" w:cs="標楷體"/>
                <w:color w:val="000000"/>
              </w:rPr>
              <w:tab/>
            </w:r>
            <w:r>
              <w:rPr>
                <w:rFonts w:ascii="標楷體" w:cs="標楷體" w:hint="eastAsia"/>
                <w:color w:val="000000"/>
              </w:rPr>
              <w:t>申請依第四條規定減免地價稅者，於每年</w:t>
            </w:r>
            <w:r>
              <w:rPr>
                <w:rFonts w:ascii="標楷體" w:cs="標楷體"/>
                <w:color w:val="000000"/>
                <w:u w:val="single"/>
              </w:rPr>
              <w:t>(</w:t>
            </w:r>
            <w:r>
              <w:rPr>
                <w:rFonts w:ascii="標楷體" w:cs="標楷體" w:hint="eastAsia"/>
                <w:color w:val="000000"/>
                <w:u w:val="single"/>
              </w:rPr>
              <w:t>期</w:t>
            </w:r>
            <w:r>
              <w:rPr>
                <w:rFonts w:ascii="標楷體" w:cs="標楷體"/>
                <w:color w:val="000000"/>
                <w:u w:val="single"/>
              </w:rPr>
              <w:t>)</w:t>
            </w:r>
            <w:r>
              <w:rPr>
                <w:rFonts w:ascii="標楷體" w:cs="標楷體" w:hint="eastAsia"/>
                <w:color w:val="000000"/>
              </w:rPr>
              <w:t>地價稅開徵四十日前提出申請，逾期申請者，自申請之次年</w:t>
            </w:r>
            <w:r>
              <w:rPr>
                <w:rFonts w:ascii="標楷體" w:cs="標楷體"/>
                <w:color w:val="000000"/>
                <w:u w:val="single"/>
              </w:rPr>
              <w:t>(</w:t>
            </w:r>
            <w:r>
              <w:rPr>
                <w:rFonts w:ascii="標楷體" w:cs="標楷體" w:hint="eastAsia"/>
                <w:color w:val="000000"/>
                <w:u w:val="single"/>
              </w:rPr>
              <w:t>期</w:t>
            </w:r>
            <w:r>
              <w:rPr>
                <w:rFonts w:ascii="標楷體" w:cs="標楷體"/>
                <w:color w:val="000000"/>
                <w:u w:val="single"/>
              </w:rPr>
              <w:t>)</w:t>
            </w:r>
            <w:r>
              <w:rPr>
                <w:rFonts w:ascii="標楷體" w:cs="標楷體" w:hint="eastAsia"/>
                <w:color w:val="000000"/>
                <w:u w:val="single"/>
              </w:rPr>
              <w:t>起</w:t>
            </w:r>
            <w:r>
              <w:rPr>
                <w:rFonts w:ascii="標楷體" w:cs="標楷體" w:hint="eastAsia"/>
                <w:color w:val="000000"/>
              </w:rPr>
              <w:t>減免。</w:t>
            </w:r>
          </w:p>
          <w:p w:rsidR="001E571F" w:rsidRDefault="001E571F" w:rsidP="00D81C4F">
            <w:pPr>
              <w:autoSpaceDE w:val="0"/>
              <w:autoSpaceDN w:val="0"/>
              <w:adjustRightInd w:val="0"/>
              <w:ind w:leftChars="100" w:left="744" w:hangingChars="210" w:hanging="504"/>
              <w:rPr>
                <w:rFonts w:ascii="標楷體" w:cs="標楷體"/>
                <w:color w:val="000000"/>
              </w:rPr>
            </w:pPr>
            <w:r>
              <w:rPr>
                <w:rFonts w:ascii="標楷體" w:cs="標楷體" w:hint="eastAsia"/>
                <w:color w:val="000000"/>
              </w:rPr>
              <w:t>二、</w:t>
            </w:r>
            <w:r>
              <w:rPr>
                <w:rFonts w:ascii="標楷體" w:cs="標楷體"/>
                <w:color w:val="000000"/>
              </w:rPr>
              <w:tab/>
            </w:r>
            <w:r>
              <w:rPr>
                <w:rFonts w:ascii="標楷體" w:cs="標楷體" w:hint="eastAsia"/>
                <w:color w:val="000000"/>
              </w:rPr>
              <w:t>申請依第五條規定減徵房屋稅者，於</w:t>
            </w:r>
            <w:r>
              <w:rPr>
                <w:rFonts w:ascii="標楷體" w:cs="標楷體" w:hint="eastAsia"/>
                <w:color w:val="000000"/>
                <w:u w:val="single"/>
              </w:rPr>
              <w:t>減徵原因事實發生日起三十日內</w:t>
            </w:r>
            <w:r>
              <w:rPr>
                <w:rFonts w:ascii="標楷體" w:cs="標楷體" w:hint="eastAsia"/>
                <w:color w:val="000000"/>
              </w:rPr>
              <w:t>提出申請；逾期申請者，自申請</w:t>
            </w:r>
            <w:r>
              <w:rPr>
                <w:rFonts w:ascii="標楷體" w:cs="標楷體" w:hint="eastAsia"/>
                <w:color w:val="000000"/>
                <w:u w:val="single"/>
              </w:rPr>
              <w:t>日當月份起</w:t>
            </w:r>
            <w:r>
              <w:rPr>
                <w:rFonts w:ascii="標楷體" w:cs="標楷體" w:hint="eastAsia"/>
                <w:color w:val="000000"/>
              </w:rPr>
              <w:t>減徵。</w:t>
            </w:r>
          </w:p>
          <w:p w:rsidR="001E571F" w:rsidRDefault="001E571F" w:rsidP="00D81C4F">
            <w:pPr>
              <w:autoSpaceDE w:val="0"/>
              <w:autoSpaceDN w:val="0"/>
              <w:adjustRightInd w:val="0"/>
              <w:ind w:leftChars="100" w:left="744" w:hangingChars="210" w:hanging="504"/>
              <w:rPr>
                <w:rFonts w:ascii="標楷體" w:cs="標楷體"/>
                <w:color w:val="000000"/>
              </w:rPr>
            </w:pPr>
            <w:r>
              <w:rPr>
                <w:rFonts w:ascii="標楷體" w:cs="標楷體" w:hint="eastAsia"/>
                <w:color w:val="000000"/>
              </w:rPr>
              <w:lastRenderedPageBreak/>
              <w:t>三、</w:t>
            </w:r>
            <w:r>
              <w:rPr>
                <w:rFonts w:ascii="標楷體" w:cs="標楷體"/>
                <w:color w:val="000000"/>
              </w:rPr>
              <w:tab/>
            </w:r>
            <w:r>
              <w:rPr>
                <w:rFonts w:ascii="標楷體" w:cs="標楷體" w:hint="eastAsia"/>
                <w:color w:val="000000"/>
              </w:rPr>
              <w:t>申請依第六條規定減</w:t>
            </w:r>
            <w:r>
              <w:rPr>
                <w:rFonts w:ascii="標楷體" w:cs="標楷體" w:hint="eastAsia"/>
                <w:color w:val="000000"/>
                <w:u w:val="single"/>
              </w:rPr>
              <w:t>徵</w:t>
            </w:r>
            <w:r>
              <w:rPr>
                <w:rFonts w:ascii="標楷體" w:cs="標楷體" w:hint="eastAsia"/>
                <w:color w:val="000000"/>
              </w:rPr>
              <w:t>契稅者，於申報契稅時提出申請。</w:t>
            </w:r>
          </w:p>
        </w:tc>
        <w:tc>
          <w:tcPr>
            <w:tcW w:w="1667" w:type="pct"/>
            <w:tcBorders>
              <w:top w:val="single" w:sz="4" w:space="0" w:color="auto"/>
              <w:left w:val="single" w:sz="4" w:space="0" w:color="auto"/>
              <w:bottom w:val="single" w:sz="4" w:space="0" w:color="auto"/>
            </w:tcBorders>
            <w:shd w:val="clear" w:color="auto" w:fill="FFFFFF"/>
          </w:tcPr>
          <w:p w:rsidR="001E571F" w:rsidRDefault="001E571F" w:rsidP="00D81C4F">
            <w:pPr>
              <w:autoSpaceDE w:val="0"/>
              <w:autoSpaceDN w:val="0"/>
              <w:adjustRightInd w:val="0"/>
              <w:ind w:left="485" w:hanging="485"/>
              <w:rPr>
                <w:color w:val="000000"/>
              </w:rPr>
            </w:pPr>
            <w:r>
              <w:rPr>
                <w:rFonts w:ascii="標楷體" w:cs="標楷體" w:hint="eastAsia"/>
                <w:color w:val="000000"/>
              </w:rPr>
              <w:lastRenderedPageBreak/>
              <w:t>一、</w:t>
            </w:r>
            <w:r>
              <w:rPr>
                <w:rFonts w:ascii="標楷體" w:cs="標楷體"/>
                <w:color w:val="000000"/>
              </w:rPr>
              <w:tab/>
            </w:r>
            <w:r>
              <w:rPr>
                <w:rFonts w:ascii="標楷體" w:cs="標楷體" w:hint="eastAsia"/>
                <w:color w:val="000000"/>
              </w:rPr>
              <w:t>配合土地稅法第四十條修正刪除地價稅分二期徵收之規定，爰刪除第一款「（期）」文字。</w:t>
            </w:r>
          </w:p>
          <w:p w:rsidR="001E571F" w:rsidRDefault="001E571F" w:rsidP="00D81C4F">
            <w:pPr>
              <w:autoSpaceDE w:val="0"/>
              <w:autoSpaceDN w:val="0"/>
              <w:adjustRightInd w:val="0"/>
              <w:ind w:left="485" w:hanging="485"/>
              <w:rPr>
                <w:color w:val="000000"/>
              </w:rPr>
            </w:pPr>
            <w:r>
              <w:rPr>
                <w:rFonts w:ascii="標楷體" w:cs="標楷體" w:hint="eastAsia"/>
                <w:color w:val="000000"/>
              </w:rPr>
              <w:t>二、</w:t>
            </w:r>
            <w:r>
              <w:rPr>
                <w:rFonts w:ascii="標楷體" w:cs="標楷體"/>
                <w:color w:val="000000"/>
              </w:rPr>
              <w:tab/>
            </w:r>
            <w:r>
              <w:rPr>
                <w:rFonts w:ascii="標楷體" w:cs="標楷體" w:hint="eastAsia"/>
                <w:color w:val="000000"/>
              </w:rPr>
              <w:t>配合房屋稅條例增訂第六條之一</w:t>
            </w:r>
            <w:r>
              <w:rPr>
                <w:rFonts w:ascii="新細明體" w:eastAsia="新細明體" w:cs="新細明體" w:hint="eastAsia"/>
                <w:color w:val="000000"/>
              </w:rPr>
              <w:t>，</w:t>
            </w:r>
            <w:r>
              <w:rPr>
                <w:rFonts w:ascii="標楷體" w:cs="標楷體" w:hint="eastAsia"/>
                <w:color w:val="000000"/>
              </w:rPr>
              <w:t>規定房屋稅為按年計徵</w:t>
            </w:r>
            <w:r>
              <w:rPr>
                <w:rFonts w:ascii="新細明體" w:eastAsia="新細明體" w:cs="新細明體" w:hint="eastAsia"/>
                <w:color w:val="000000"/>
              </w:rPr>
              <w:t>，</w:t>
            </w:r>
            <w:r>
              <w:rPr>
                <w:rFonts w:ascii="標楷體" w:cs="標楷體" w:hint="eastAsia"/>
                <w:color w:val="000000"/>
              </w:rPr>
              <w:t>及修正第七條</w:t>
            </w:r>
            <w:r>
              <w:rPr>
                <w:rFonts w:ascii="新細明體" w:eastAsia="新細明體" w:cs="新細明體" w:hint="eastAsia"/>
                <w:color w:val="000000"/>
              </w:rPr>
              <w:t>，</w:t>
            </w:r>
            <w:r>
              <w:rPr>
                <w:rFonts w:ascii="標楷體" w:cs="標楷體" w:hint="eastAsia"/>
                <w:color w:val="000000"/>
              </w:rPr>
              <w:t>規定房屋使用情形倘有變更</w:t>
            </w:r>
            <w:r>
              <w:rPr>
                <w:rFonts w:ascii="新細明體" w:eastAsia="新細明體" w:cs="新細明體" w:hint="eastAsia"/>
                <w:color w:val="000000"/>
              </w:rPr>
              <w:t>，</w:t>
            </w:r>
            <w:r>
              <w:rPr>
                <w:rFonts w:ascii="標楷體" w:cs="標楷體" w:hint="eastAsia"/>
                <w:color w:val="000000"/>
              </w:rPr>
              <w:t>納稅義務人應於每期房屋稅開徵四十日以前</w:t>
            </w:r>
            <w:r>
              <w:rPr>
                <w:rFonts w:ascii="新細明體" w:eastAsia="新細明體" w:cs="新細明體" w:hint="eastAsia"/>
                <w:color w:val="000000"/>
              </w:rPr>
              <w:t>，</w:t>
            </w:r>
            <w:r>
              <w:rPr>
                <w:rFonts w:ascii="標楷體" w:cs="標楷體" w:hint="eastAsia"/>
                <w:color w:val="000000"/>
              </w:rPr>
              <w:t>尚當地主管稽徵機關申報；使用情形變更致稅額減少者</w:t>
            </w:r>
            <w:r>
              <w:rPr>
                <w:rFonts w:ascii="新細明體" w:eastAsia="新細明體" w:cs="新細明體" w:hint="eastAsia"/>
                <w:color w:val="000000"/>
              </w:rPr>
              <w:t>，</w:t>
            </w:r>
            <w:r>
              <w:rPr>
                <w:rFonts w:ascii="標楷體" w:cs="標楷體" w:hint="eastAsia"/>
                <w:color w:val="000000"/>
              </w:rPr>
              <w:t>自申報當期開始適用逾期申報者自次期開始適用；使用情形變更致稅額增加者，自變更次期開始適用</w:t>
            </w:r>
            <w:r>
              <w:rPr>
                <w:rFonts w:ascii="新細明體" w:eastAsia="新細明體" w:cs="新細明體" w:hint="eastAsia"/>
                <w:color w:val="000000"/>
              </w:rPr>
              <w:t>。</w:t>
            </w:r>
            <w:r>
              <w:rPr>
                <w:rFonts w:ascii="標楷體" w:cs="標楷體" w:hint="eastAsia"/>
                <w:color w:val="000000"/>
              </w:rPr>
              <w:t>爰配合修正第</w:t>
            </w:r>
            <w:r>
              <w:rPr>
                <w:rFonts w:ascii="標楷體" w:cs="標楷體" w:hint="eastAsia"/>
                <w:color w:val="000000"/>
              </w:rPr>
              <w:lastRenderedPageBreak/>
              <w:t>二款。</w:t>
            </w:r>
          </w:p>
          <w:p w:rsidR="001E571F" w:rsidRDefault="001E571F" w:rsidP="00D81C4F">
            <w:pPr>
              <w:autoSpaceDE w:val="0"/>
              <w:autoSpaceDN w:val="0"/>
              <w:adjustRightInd w:val="0"/>
              <w:ind w:left="485" w:hanging="485"/>
              <w:rPr>
                <w:color w:val="000000"/>
              </w:rPr>
            </w:pPr>
            <w:r>
              <w:rPr>
                <w:rFonts w:ascii="標楷體" w:cs="標楷體" w:hint="eastAsia"/>
                <w:color w:val="000000"/>
              </w:rPr>
              <w:t>三、</w:t>
            </w:r>
            <w:r>
              <w:rPr>
                <w:rFonts w:ascii="標楷體" w:cs="標楷體"/>
                <w:color w:val="000000"/>
              </w:rPr>
              <w:tab/>
            </w:r>
            <w:r>
              <w:rPr>
                <w:rFonts w:ascii="標楷體" w:cs="標楷體" w:hint="eastAsia"/>
                <w:color w:val="000000"/>
              </w:rPr>
              <w:t>第三款酌作文字修正。</w:t>
            </w:r>
          </w:p>
          <w:p w:rsidR="001E571F" w:rsidRDefault="001E571F" w:rsidP="00D81C4F">
            <w:pPr>
              <w:autoSpaceDE w:val="0"/>
              <w:autoSpaceDN w:val="0"/>
              <w:adjustRightInd w:val="0"/>
              <w:ind w:left="485" w:hanging="485"/>
              <w:rPr>
                <w:color w:val="000000"/>
              </w:rPr>
            </w:pPr>
            <w:r>
              <w:rPr>
                <w:rFonts w:ascii="標楷體" w:cs="標楷體" w:hint="eastAsia"/>
                <w:color w:val="000000"/>
              </w:rPr>
              <w:t>四、</w:t>
            </w:r>
            <w:r>
              <w:rPr>
                <w:rFonts w:ascii="標楷體" w:cs="標楷體"/>
                <w:color w:val="000000"/>
              </w:rPr>
              <w:tab/>
            </w:r>
            <w:r>
              <w:rPr>
                <w:rFonts w:ascii="標楷體" w:cs="標楷體" w:hint="eastAsia"/>
                <w:color w:val="000000"/>
              </w:rPr>
              <w:t>新增第二項。訂定地價稅及房屋稅減免原因消滅時，納稅義務人應向主管稽徵機關申報之義務。</w:t>
            </w:r>
          </w:p>
        </w:tc>
      </w:tr>
      <w:tr w:rsidR="001E571F" w:rsidTr="00D81C4F">
        <w:tblPrEx>
          <w:tblCellMar>
            <w:top w:w="0" w:type="dxa"/>
            <w:bottom w:w="0" w:type="dxa"/>
          </w:tblCellMar>
        </w:tblPrEx>
        <w:trPr>
          <w:jc w:val="center"/>
        </w:trPr>
        <w:tc>
          <w:tcPr>
            <w:tcW w:w="1666" w:type="pct"/>
            <w:tcBorders>
              <w:top w:val="single" w:sz="4" w:space="0" w:color="auto"/>
              <w:bottom w:val="single" w:sz="4" w:space="0" w:color="auto"/>
              <w:right w:val="single" w:sz="4" w:space="0" w:color="auto"/>
            </w:tcBorders>
            <w:shd w:val="clear" w:color="auto" w:fill="FFFFFF"/>
          </w:tcPr>
          <w:p w:rsidR="001E571F" w:rsidRDefault="001E571F" w:rsidP="00D81C4F">
            <w:pPr>
              <w:autoSpaceDE w:val="0"/>
              <w:autoSpaceDN w:val="0"/>
              <w:adjustRightInd w:val="0"/>
              <w:ind w:left="284" w:hanging="284"/>
              <w:rPr>
                <w:rFonts w:ascii="標楷體" w:cs="標楷體"/>
                <w:color w:val="000000"/>
                <w:u w:val="single"/>
              </w:rPr>
            </w:pPr>
            <w:r>
              <w:rPr>
                <w:rFonts w:ascii="標楷體" w:cs="標楷體" w:hint="eastAsia"/>
                <w:color w:val="000000"/>
              </w:rPr>
              <w:lastRenderedPageBreak/>
              <w:t>第八條</w:t>
            </w:r>
            <w:r>
              <w:rPr>
                <w:rFonts w:ascii="標楷體" w:cs="標楷體"/>
                <w:color w:val="000000"/>
              </w:rPr>
              <w:tab/>
            </w:r>
            <w:r>
              <w:rPr>
                <w:rFonts w:ascii="標楷體" w:cs="標楷體" w:hint="eastAsia"/>
                <w:color w:val="000000"/>
              </w:rPr>
              <w:t>本自治條例</w:t>
            </w:r>
            <w:r>
              <w:rPr>
                <w:rFonts w:ascii="標楷體" w:cs="標楷體" w:hint="eastAsia"/>
                <w:color w:val="000000"/>
                <w:u w:val="single"/>
              </w:rPr>
              <w:t>，除第七條自中華民國一百十三年七月一日施行外，</w:t>
            </w:r>
            <w:r>
              <w:rPr>
                <w:rFonts w:ascii="標楷體" w:cs="標楷體" w:hint="eastAsia"/>
                <w:color w:val="000000"/>
              </w:rPr>
              <w:t>自公布日施行。</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rsidR="001E571F" w:rsidRDefault="001E571F" w:rsidP="00D81C4F">
            <w:pPr>
              <w:autoSpaceDE w:val="0"/>
              <w:autoSpaceDN w:val="0"/>
              <w:adjustRightInd w:val="0"/>
              <w:ind w:left="314" w:hanging="314"/>
              <w:rPr>
                <w:rFonts w:ascii="標楷體" w:cs="標楷體"/>
                <w:color w:val="000000"/>
              </w:rPr>
            </w:pPr>
            <w:r>
              <w:rPr>
                <w:rFonts w:ascii="標楷體" w:cs="標楷體" w:hint="eastAsia"/>
                <w:color w:val="000000"/>
              </w:rPr>
              <w:t>第八條</w:t>
            </w:r>
            <w:r>
              <w:rPr>
                <w:rFonts w:ascii="標楷體" w:cs="標楷體"/>
                <w:color w:val="000000"/>
              </w:rPr>
              <w:tab/>
            </w:r>
            <w:r>
              <w:rPr>
                <w:rFonts w:ascii="標楷體" w:cs="標楷體" w:hint="eastAsia"/>
                <w:color w:val="000000"/>
              </w:rPr>
              <w:t>本自治條例自公布日施行。</w:t>
            </w:r>
          </w:p>
        </w:tc>
        <w:tc>
          <w:tcPr>
            <w:tcW w:w="1667" w:type="pct"/>
            <w:tcBorders>
              <w:top w:val="single" w:sz="4" w:space="0" w:color="auto"/>
              <w:left w:val="single" w:sz="4" w:space="0" w:color="auto"/>
              <w:bottom w:val="single" w:sz="4" w:space="0" w:color="auto"/>
            </w:tcBorders>
            <w:shd w:val="clear" w:color="auto" w:fill="FFFFFF"/>
          </w:tcPr>
          <w:p w:rsidR="001E571F" w:rsidRDefault="001E571F" w:rsidP="00D81C4F">
            <w:pPr>
              <w:autoSpaceDE w:val="0"/>
              <w:autoSpaceDN w:val="0"/>
              <w:adjustRightInd w:val="0"/>
              <w:rPr>
                <w:rFonts w:eastAsia="新細明體"/>
                <w:color w:val="000000"/>
              </w:rPr>
            </w:pPr>
            <w:r>
              <w:rPr>
                <w:rFonts w:ascii="標楷體" w:cs="標楷體" w:hint="eastAsia"/>
                <w:color w:val="000000"/>
              </w:rPr>
              <w:t>修正本自治條例之施行日期</w:t>
            </w:r>
            <w:r>
              <w:rPr>
                <w:rFonts w:ascii="新細明體" w:eastAsia="新細明體" w:cs="新細明體" w:hint="eastAsia"/>
                <w:color w:val="000000"/>
              </w:rPr>
              <w:t>。</w:t>
            </w:r>
            <w:r>
              <w:rPr>
                <w:rFonts w:ascii="標楷體" w:cs="標楷體" w:hint="eastAsia"/>
                <w:color w:val="000000"/>
              </w:rPr>
              <w:t>配合房屋稅條例第六條之一及第七條自中華民國一百十三年七月一日施行</w:t>
            </w:r>
            <w:r>
              <w:rPr>
                <w:rFonts w:ascii="新細明體" w:eastAsia="新細明體" w:cs="新細明體" w:hint="eastAsia"/>
                <w:color w:val="000000"/>
              </w:rPr>
              <w:t>。</w:t>
            </w:r>
          </w:p>
        </w:tc>
      </w:tr>
    </w:tbl>
    <w:p w:rsidR="001E571F" w:rsidRDefault="001E571F" w:rsidP="001E571F">
      <w:pPr>
        <w:pStyle w:val="afffffffffffb"/>
      </w:pPr>
    </w:p>
    <w:p w:rsidR="001E571F" w:rsidRDefault="001E571F" w:rsidP="001E571F">
      <w:pPr>
        <w:widowControl/>
        <w:spacing w:line="240" w:lineRule="auto"/>
        <w:jc w:val="left"/>
      </w:pPr>
      <w:r>
        <w:br w:type="page"/>
      </w:r>
    </w:p>
    <w:p w:rsidR="001E571F" w:rsidRPr="000F3038" w:rsidRDefault="001E571F" w:rsidP="001E571F">
      <w:pPr>
        <w:spacing w:line="20" w:lineRule="exact"/>
        <w:rPr>
          <w:rFonts w:hint="eastAsia"/>
        </w:rPr>
      </w:pPr>
    </w:p>
    <w:p w:rsidR="001E571F" w:rsidRDefault="001E571F" w:rsidP="001E571F">
      <w:pPr>
        <w:pStyle w:val="XXXX2"/>
        <w:spacing w:before="360"/>
        <w:rPr>
          <w:rFonts w:hint="eastAsia"/>
        </w:rPr>
      </w:pPr>
      <w:r>
        <w:rPr>
          <w:rFonts w:hint="eastAsia"/>
        </w:rPr>
        <w:t>澎湖縣政府　公告</w:t>
      </w:r>
    </w:p>
    <w:p w:rsidR="001E571F" w:rsidRDefault="001E571F" w:rsidP="001E571F">
      <w:pPr>
        <w:pStyle w:val="affffffffffe"/>
        <w:rPr>
          <w:rFonts w:hint="eastAsia"/>
        </w:rPr>
      </w:pPr>
      <w:r>
        <w:rPr>
          <w:rFonts w:hint="eastAsia"/>
        </w:rPr>
        <w:t>發文日期：中華民國</w:t>
      </w:r>
      <w:r>
        <w:rPr>
          <w:rFonts w:hint="eastAsia"/>
        </w:rPr>
        <w:t>114</w:t>
      </w:r>
      <w:r>
        <w:rPr>
          <w:rFonts w:hint="eastAsia"/>
        </w:rPr>
        <w:t>年</w:t>
      </w:r>
      <w:r>
        <w:rPr>
          <w:rFonts w:hint="eastAsia"/>
        </w:rPr>
        <w:t>12</w:t>
      </w:r>
      <w:r>
        <w:rPr>
          <w:rFonts w:hint="eastAsia"/>
        </w:rPr>
        <w:t>月</w:t>
      </w:r>
      <w:r>
        <w:rPr>
          <w:rFonts w:hint="eastAsia"/>
        </w:rPr>
        <w:t>1</w:t>
      </w:r>
      <w:r>
        <w:rPr>
          <w:rFonts w:hint="eastAsia"/>
        </w:rPr>
        <w:t>日</w:t>
      </w:r>
    </w:p>
    <w:p w:rsidR="001E571F" w:rsidRDefault="001E571F" w:rsidP="001E571F">
      <w:pPr>
        <w:pStyle w:val="affffffffffe"/>
        <w:rPr>
          <w:rFonts w:hint="eastAsia"/>
        </w:rPr>
      </w:pPr>
      <w:r>
        <w:rPr>
          <w:rFonts w:hint="eastAsia"/>
        </w:rPr>
        <w:t>發文字號：府授稅房字第</w:t>
      </w:r>
      <w:r>
        <w:rPr>
          <w:rFonts w:hint="eastAsia"/>
        </w:rPr>
        <w:t>1143400011</w:t>
      </w:r>
      <w:r>
        <w:rPr>
          <w:rFonts w:hint="eastAsia"/>
        </w:rPr>
        <w:t>號</w:t>
      </w:r>
    </w:p>
    <w:p w:rsidR="001E571F" w:rsidRDefault="001E571F" w:rsidP="001E571F">
      <w:pPr>
        <w:pStyle w:val="affffffffffe"/>
        <w:rPr>
          <w:rFonts w:hint="eastAsia"/>
        </w:rPr>
      </w:pPr>
      <w:r>
        <w:rPr>
          <w:rFonts w:hint="eastAsia"/>
        </w:rPr>
        <w:t>附　　件：「澎湖縣地方稅分期繳納辦法」修正草案（總說明及條文對照表）</w:t>
      </w:r>
    </w:p>
    <w:p w:rsidR="001E571F" w:rsidRDefault="001E571F" w:rsidP="001E571F">
      <w:pPr>
        <w:pStyle w:val="affffffffffe"/>
        <w:rPr>
          <w:rFonts w:hint="eastAsia"/>
        </w:rPr>
      </w:pPr>
      <w:r>
        <w:rPr>
          <w:rFonts w:hint="eastAsia"/>
        </w:rPr>
        <w:t>主　　旨：預告修正「澎湖縣地方稅分期繳納辦法」草案。</w:t>
      </w:r>
    </w:p>
    <w:p w:rsidR="001E571F" w:rsidRDefault="001E571F" w:rsidP="001E571F">
      <w:pPr>
        <w:pStyle w:val="affffffffffe"/>
        <w:rPr>
          <w:rFonts w:hint="eastAsia"/>
        </w:rPr>
      </w:pPr>
      <w:r>
        <w:rPr>
          <w:rFonts w:hint="eastAsia"/>
        </w:rPr>
        <w:t>依　　據：行政程序法第</w:t>
      </w:r>
      <w:r>
        <w:rPr>
          <w:rFonts w:hint="eastAsia"/>
        </w:rPr>
        <w:t>151</w:t>
      </w:r>
      <w:r>
        <w:rPr>
          <w:rFonts w:hint="eastAsia"/>
        </w:rPr>
        <w:t>條第</w:t>
      </w:r>
      <w:r>
        <w:rPr>
          <w:rFonts w:hint="eastAsia"/>
        </w:rPr>
        <w:t>2</w:t>
      </w:r>
      <w:r>
        <w:rPr>
          <w:rFonts w:hint="eastAsia"/>
        </w:rPr>
        <w:t>項及</w:t>
      </w:r>
      <w:r>
        <w:rPr>
          <w:rFonts w:hint="eastAsia"/>
        </w:rPr>
        <w:t>154</w:t>
      </w:r>
      <w:r>
        <w:rPr>
          <w:rFonts w:hint="eastAsia"/>
        </w:rPr>
        <w:t>條第</w:t>
      </w:r>
      <w:r>
        <w:rPr>
          <w:rFonts w:hint="eastAsia"/>
        </w:rPr>
        <w:t>1</w:t>
      </w:r>
      <w:r>
        <w:rPr>
          <w:rFonts w:hint="eastAsia"/>
        </w:rPr>
        <w:t>項。</w:t>
      </w:r>
    </w:p>
    <w:p w:rsidR="001E571F" w:rsidRDefault="001E571F" w:rsidP="001E571F">
      <w:pPr>
        <w:pStyle w:val="affffffffffe"/>
        <w:rPr>
          <w:rFonts w:hint="eastAsia"/>
        </w:rPr>
      </w:pPr>
      <w:r>
        <w:rPr>
          <w:rFonts w:hint="eastAsia"/>
        </w:rPr>
        <w:t>公告事項：</w:t>
      </w:r>
    </w:p>
    <w:p w:rsidR="001E571F" w:rsidRDefault="001E571F" w:rsidP="001E571F">
      <w:pPr>
        <w:pStyle w:val="afffffffffff8"/>
        <w:ind w:left="1688" w:hanging="488"/>
        <w:rPr>
          <w:rFonts w:hint="eastAsia"/>
        </w:rPr>
      </w:pPr>
      <w:r>
        <w:rPr>
          <w:rFonts w:hint="eastAsia"/>
        </w:rPr>
        <w:t>一、修正機關：澎湖縣政府。</w:t>
      </w:r>
    </w:p>
    <w:p w:rsidR="001E571F" w:rsidRDefault="001E571F" w:rsidP="001E571F">
      <w:pPr>
        <w:pStyle w:val="afffffffffff8"/>
        <w:ind w:left="1688" w:hanging="488"/>
        <w:rPr>
          <w:rFonts w:hint="eastAsia"/>
        </w:rPr>
      </w:pPr>
      <w:r>
        <w:rPr>
          <w:rFonts w:hint="eastAsia"/>
        </w:rPr>
        <w:t>二、修正依據：「稅捐稽徵法」第</w:t>
      </w:r>
      <w:r>
        <w:rPr>
          <w:rFonts w:hint="eastAsia"/>
        </w:rPr>
        <w:t>26</w:t>
      </w:r>
      <w:r>
        <w:rPr>
          <w:rFonts w:hint="eastAsia"/>
        </w:rPr>
        <w:t>條之</w:t>
      </w:r>
      <w:r>
        <w:rPr>
          <w:rFonts w:hint="eastAsia"/>
        </w:rPr>
        <w:t>1</w:t>
      </w:r>
      <w:r>
        <w:rPr>
          <w:rFonts w:hint="eastAsia"/>
        </w:rPr>
        <w:t>。</w:t>
      </w:r>
    </w:p>
    <w:p w:rsidR="001E571F" w:rsidRDefault="001E571F" w:rsidP="001E571F">
      <w:pPr>
        <w:pStyle w:val="afffffffffff8"/>
        <w:ind w:left="1688" w:hanging="488"/>
        <w:rPr>
          <w:rFonts w:hint="eastAsia"/>
        </w:rPr>
      </w:pPr>
      <w:r>
        <w:rPr>
          <w:rFonts w:hint="eastAsia"/>
        </w:rPr>
        <w:t>三、「澎湖縣地方稅分期繳納辦法」修正草案如附件。</w:t>
      </w:r>
    </w:p>
    <w:p w:rsidR="001E571F" w:rsidRDefault="001E571F" w:rsidP="001E571F">
      <w:pPr>
        <w:pStyle w:val="afffffffffff8"/>
        <w:ind w:left="1688" w:hanging="488"/>
        <w:rPr>
          <w:rFonts w:hint="eastAsia"/>
        </w:rPr>
      </w:pPr>
      <w:r>
        <w:rPr>
          <w:rFonts w:hint="eastAsia"/>
        </w:rPr>
        <w:t>四、對於本公告內容如有意見或疑問，請於本公告刊登公報之日起</w:t>
      </w:r>
      <w:r>
        <w:rPr>
          <w:rFonts w:hint="eastAsia"/>
        </w:rPr>
        <w:t>7</w:t>
      </w:r>
      <w:r>
        <w:rPr>
          <w:rFonts w:hint="eastAsia"/>
        </w:rPr>
        <w:t>日內，以書面向本府承辦機關（單位）陳述意見或洽詢：</w:t>
      </w:r>
    </w:p>
    <w:p w:rsidR="001E571F" w:rsidRDefault="001E571F" w:rsidP="001E571F">
      <w:pPr>
        <w:pStyle w:val="afffffffffffc"/>
        <w:rPr>
          <w:rFonts w:hint="eastAsia"/>
        </w:rPr>
      </w:pPr>
      <w:r>
        <w:rPr>
          <w:rFonts w:hint="eastAsia"/>
        </w:rPr>
        <w:t>(</w:t>
      </w:r>
      <w:r>
        <w:rPr>
          <w:rFonts w:hint="eastAsia"/>
        </w:rPr>
        <w:t>一</w:t>
      </w:r>
      <w:r>
        <w:rPr>
          <w:rFonts w:hint="eastAsia"/>
        </w:rPr>
        <w:t>)</w:t>
      </w:r>
      <w:r>
        <w:rPr>
          <w:rFonts w:hint="eastAsia"/>
        </w:rPr>
        <w:tab/>
      </w:r>
      <w:r>
        <w:rPr>
          <w:rFonts w:hint="eastAsia"/>
        </w:rPr>
        <w:t>承辦機關（單位）：澎湖縣政府稅務局。</w:t>
      </w:r>
    </w:p>
    <w:p w:rsidR="001E571F" w:rsidRDefault="001E571F" w:rsidP="001E571F">
      <w:pPr>
        <w:pStyle w:val="afffffffffffc"/>
        <w:rPr>
          <w:rFonts w:hint="eastAsia"/>
        </w:rPr>
      </w:pPr>
      <w:r>
        <w:rPr>
          <w:rFonts w:hint="eastAsia"/>
        </w:rPr>
        <w:t>(</w:t>
      </w:r>
      <w:r>
        <w:rPr>
          <w:rFonts w:hint="eastAsia"/>
        </w:rPr>
        <w:t>二</w:t>
      </w:r>
      <w:r>
        <w:rPr>
          <w:rFonts w:hint="eastAsia"/>
        </w:rPr>
        <w:t>)</w:t>
      </w:r>
      <w:r>
        <w:rPr>
          <w:rFonts w:hint="eastAsia"/>
        </w:rPr>
        <w:tab/>
      </w:r>
      <w:r>
        <w:rPr>
          <w:rFonts w:hint="eastAsia"/>
        </w:rPr>
        <w:t>地址：澎湖縣馬公巿治平路</w:t>
      </w:r>
      <w:r>
        <w:rPr>
          <w:rFonts w:hint="eastAsia"/>
        </w:rPr>
        <w:t>17</w:t>
      </w:r>
      <w:r>
        <w:rPr>
          <w:rFonts w:hint="eastAsia"/>
        </w:rPr>
        <w:t>號。</w:t>
      </w:r>
    </w:p>
    <w:p w:rsidR="001E571F" w:rsidRDefault="001E571F" w:rsidP="001E571F">
      <w:pPr>
        <w:pStyle w:val="afffffffffffc"/>
        <w:rPr>
          <w:rFonts w:hint="eastAsia"/>
        </w:rPr>
      </w:pPr>
      <w:r>
        <w:rPr>
          <w:rFonts w:hint="eastAsia"/>
        </w:rPr>
        <w:t>(</w:t>
      </w:r>
      <w:r>
        <w:rPr>
          <w:rFonts w:hint="eastAsia"/>
        </w:rPr>
        <w:t>三</w:t>
      </w:r>
      <w:r>
        <w:rPr>
          <w:rFonts w:hint="eastAsia"/>
        </w:rPr>
        <w:t>)</w:t>
      </w:r>
      <w:r>
        <w:rPr>
          <w:rFonts w:hint="eastAsia"/>
        </w:rPr>
        <w:tab/>
      </w:r>
      <w:r>
        <w:rPr>
          <w:rFonts w:hint="eastAsia"/>
        </w:rPr>
        <w:t>電話：</w:t>
      </w:r>
      <w:r>
        <w:rPr>
          <w:rFonts w:hint="eastAsia"/>
        </w:rPr>
        <w:t>06-9279151</w:t>
      </w:r>
      <w:r>
        <w:rPr>
          <w:rFonts w:hint="eastAsia"/>
        </w:rPr>
        <w:t>分機</w:t>
      </w:r>
      <w:r>
        <w:rPr>
          <w:rFonts w:hint="eastAsia"/>
        </w:rPr>
        <w:t>226</w:t>
      </w:r>
      <w:r>
        <w:rPr>
          <w:rFonts w:hint="eastAsia"/>
        </w:rPr>
        <w:t>。</w:t>
      </w:r>
    </w:p>
    <w:p w:rsidR="001E571F" w:rsidRDefault="001E571F" w:rsidP="001E571F">
      <w:pPr>
        <w:pStyle w:val="afffffffffffc"/>
        <w:rPr>
          <w:rFonts w:hint="eastAsia"/>
        </w:rPr>
      </w:pPr>
      <w:r>
        <w:rPr>
          <w:rFonts w:hint="eastAsia"/>
        </w:rPr>
        <w:t>(</w:t>
      </w:r>
      <w:r>
        <w:rPr>
          <w:rFonts w:hint="eastAsia"/>
        </w:rPr>
        <w:t>四</w:t>
      </w:r>
      <w:r>
        <w:rPr>
          <w:rFonts w:hint="eastAsia"/>
        </w:rPr>
        <w:t>)</w:t>
      </w:r>
      <w:r>
        <w:rPr>
          <w:rFonts w:hint="eastAsia"/>
        </w:rPr>
        <w:tab/>
      </w:r>
      <w:r>
        <w:rPr>
          <w:rFonts w:hint="eastAsia"/>
        </w:rPr>
        <w:t>傳真：</w:t>
      </w:r>
      <w:r>
        <w:rPr>
          <w:rFonts w:hint="eastAsia"/>
        </w:rPr>
        <w:t>06-9269318</w:t>
      </w:r>
      <w:r>
        <w:rPr>
          <w:rFonts w:hint="eastAsia"/>
        </w:rPr>
        <w:t>。</w:t>
      </w:r>
    </w:p>
    <w:p w:rsidR="001E571F" w:rsidRDefault="001E571F" w:rsidP="001E571F">
      <w:pPr>
        <w:pStyle w:val="afffffffffffc"/>
        <w:rPr>
          <w:rFonts w:hint="eastAsia"/>
        </w:rPr>
      </w:pPr>
      <w:r>
        <w:rPr>
          <w:rFonts w:hint="eastAsia"/>
        </w:rPr>
        <w:t>(</w:t>
      </w:r>
      <w:r>
        <w:rPr>
          <w:rFonts w:hint="eastAsia"/>
        </w:rPr>
        <w:t>五</w:t>
      </w:r>
      <w:r>
        <w:rPr>
          <w:rFonts w:hint="eastAsia"/>
        </w:rPr>
        <w:t>)</w:t>
      </w:r>
      <w:r>
        <w:rPr>
          <w:rFonts w:hint="eastAsia"/>
        </w:rPr>
        <w:tab/>
      </w:r>
      <w:r>
        <w:rPr>
          <w:rFonts w:hint="eastAsia"/>
        </w:rPr>
        <w:t>電子郵件：</w:t>
      </w:r>
      <w:r>
        <w:rPr>
          <w:rFonts w:hint="eastAsia"/>
        </w:rPr>
        <w:t>ph44@mail.phtax.gov.tw</w:t>
      </w:r>
      <w:r>
        <w:rPr>
          <w:rFonts w:hint="eastAsia"/>
        </w:rPr>
        <w:t>。</w:t>
      </w:r>
    </w:p>
    <w:p w:rsidR="001E571F" w:rsidRDefault="001E571F" w:rsidP="001E571F">
      <w:pPr>
        <w:pStyle w:val="afffffffffff8"/>
        <w:ind w:left="1688" w:hanging="488"/>
        <w:rPr>
          <w:rFonts w:hint="eastAsia"/>
        </w:rPr>
      </w:pPr>
      <w:r>
        <w:rPr>
          <w:rFonts w:hint="eastAsia"/>
        </w:rPr>
        <w:t>五、本案因應財政部</w:t>
      </w:r>
      <w:r>
        <w:rPr>
          <w:rFonts w:hint="eastAsia"/>
        </w:rPr>
        <w:t>114</w:t>
      </w:r>
      <w:r>
        <w:rPr>
          <w:rFonts w:hint="eastAsia"/>
        </w:rPr>
        <w:t>年</w:t>
      </w:r>
      <w:r>
        <w:rPr>
          <w:rFonts w:hint="eastAsia"/>
        </w:rPr>
        <w:t>1</w:t>
      </w:r>
      <w:r>
        <w:rPr>
          <w:rFonts w:hint="eastAsia"/>
        </w:rPr>
        <w:t>月</w:t>
      </w:r>
      <w:r>
        <w:rPr>
          <w:rFonts w:hint="eastAsia"/>
        </w:rPr>
        <w:t>3</w:t>
      </w:r>
      <w:r>
        <w:rPr>
          <w:rFonts w:hint="eastAsia"/>
        </w:rPr>
        <w:t>日台財稅字第</w:t>
      </w:r>
      <w:r>
        <w:rPr>
          <w:rFonts w:hint="eastAsia"/>
        </w:rPr>
        <w:t>11300094840</w:t>
      </w:r>
      <w:r>
        <w:rPr>
          <w:rFonts w:hint="eastAsia"/>
        </w:rPr>
        <w:t>號函告知修正，依內政部主管法律及法規命令草案辦理預告作業要點第</w:t>
      </w:r>
      <w:r>
        <w:rPr>
          <w:rFonts w:hint="eastAsia"/>
        </w:rPr>
        <w:t>6</w:t>
      </w:r>
      <w:r>
        <w:rPr>
          <w:rFonts w:hint="eastAsia"/>
        </w:rPr>
        <w:t>點第</w:t>
      </w:r>
      <w:r>
        <w:rPr>
          <w:rFonts w:hint="eastAsia"/>
        </w:rPr>
        <w:t>1</w:t>
      </w:r>
      <w:r>
        <w:rPr>
          <w:rFonts w:hint="eastAsia"/>
        </w:rPr>
        <w:t>項第</w:t>
      </w:r>
      <w:r>
        <w:rPr>
          <w:rFonts w:hint="eastAsia"/>
        </w:rPr>
        <w:t>2</w:t>
      </w:r>
      <w:r>
        <w:rPr>
          <w:rFonts w:hint="eastAsia"/>
        </w:rPr>
        <w:t>款規定，法規預告為</w:t>
      </w:r>
      <w:r>
        <w:rPr>
          <w:rFonts w:hint="eastAsia"/>
        </w:rPr>
        <w:t>7</w:t>
      </w:r>
      <w:r>
        <w:rPr>
          <w:rFonts w:hint="eastAsia"/>
        </w:rPr>
        <w:t>日。</w:t>
      </w:r>
    </w:p>
    <w:p w:rsidR="001E571F" w:rsidRDefault="001E571F" w:rsidP="001E571F">
      <w:pPr>
        <w:pStyle w:val="afffffffffff1"/>
      </w:pPr>
      <w:r>
        <w:rPr>
          <w:rFonts w:hint="eastAsia"/>
        </w:rPr>
        <w:t xml:space="preserve">縣　長　</w:t>
      </w:r>
      <w:r w:rsidRPr="000F3038">
        <w:rPr>
          <w:rFonts w:hint="eastAsia"/>
          <w:sz w:val="36"/>
          <w:szCs w:val="36"/>
        </w:rPr>
        <w:t>陳　光　復</w:t>
      </w:r>
    </w:p>
    <w:p w:rsidR="001E571F" w:rsidRDefault="001E571F" w:rsidP="001E571F">
      <w:pPr>
        <w:widowControl/>
        <w:spacing w:line="240" w:lineRule="auto"/>
        <w:jc w:val="left"/>
        <w:rPr>
          <w:color w:val="000000"/>
        </w:rPr>
      </w:pPr>
      <w:r>
        <w:br w:type="page"/>
      </w:r>
    </w:p>
    <w:p w:rsidR="001E571F" w:rsidRDefault="001E571F" w:rsidP="001E571F">
      <w:pPr>
        <w:pStyle w:val="afffffffffff2"/>
        <w:spacing w:before="360" w:after="120"/>
        <w:rPr>
          <w:rFonts w:hint="eastAsia"/>
        </w:rPr>
      </w:pPr>
      <w:r>
        <w:rPr>
          <w:rFonts w:hint="eastAsia"/>
        </w:rPr>
        <w:lastRenderedPageBreak/>
        <w:t>澎湖縣地方稅分期繳納辦法</w:t>
      </w:r>
      <w:r>
        <w:br/>
      </w:r>
      <w:r>
        <w:rPr>
          <w:rFonts w:hint="eastAsia"/>
        </w:rPr>
        <w:t>第三條、第七條、第八條修正草案總說明</w:t>
      </w:r>
    </w:p>
    <w:p w:rsidR="001E571F" w:rsidRPr="00E672BF" w:rsidRDefault="001E571F" w:rsidP="001E571F">
      <w:pPr>
        <w:ind w:firstLineChars="200" w:firstLine="480"/>
        <w:rPr>
          <w:rFonts w:hint="eastAsia"/>
        </w:rPr>
      </w:pPr>
      <w:r w:rsidRPr="00E672BF">
        <w:rPr>
          <w:rFonts w:hint="eastAsia"/>
        </w:rPr>
        <w:t>「澎湖縣地方稅分期繳納辦法」（以下簡稱本辦法）依稅捐稽徵法（以下簡稱本法）第二十六條之一第三項後段規定授權訂定，經澎湖縣政府於民國一百十三年十月二十八日以府行法字第一一三一三零三八四三一號令訂定發布全文十四條。</w:t>
      </w:r>
      <w:r w:rsidRPr="00E672BF">
        <w:rPr>
          <w:rFonts w:hint="eastAsia"/>
        </w:rPr>
        <w:t xml:space="preserve"> </w:t>
      </w:r>
    </w:p>
    <w:p w:rsidR="001E571F" w:rsidRPr="00E672BF" w:rsidRDefault="001E571F" w:rsidP="001E571F">
      <w:pPr>
        <w:ind w:firstLineChars="200" w:firstLine="480"/>
        <w:rPr>
          <w:rFonts w:hint="eastAsia"/>
        </w:rPr>
      </w:pPr>
      <w:r w:rsidRPr="00E672BF">
        <w:rPr>
          <w:rFonts w:hint="eastAsia"/>
        </w:rPr>
        <w:t>考量契稅不依規定期限申報者，會有怠報金之情況，及本辦法有關分期繳納規定包含加計利息及免加利息兩種情形，爰修正「怠報金」為應繳稅款之範圍與不適用關於加計利息之規定，及有關申請程序及應備文件之規定包含加計利息及免加利息兩種情形。</w:t>
      </w:r>
    </w:p>
    <w:p w:rsidR="001E571F" w:rsidRDefault="001E571F" w:rsidP="001E571F">
      <w:pPr>
        <w:widowControl/>
        <w:spacing w:line="240" w:lineRule="auto"/>
        <w:jc w:val="left"/>
      </w:pPr>
      <w:r>
        <w:br w:type="page"/>
      </w:r>
    </w:p>
    <w:p w:rsidR="001E571F" w:rsidRPr="00147563" w:rsidRDefault="001E571F" w:rsidP="001E571F">
      <w:pPr>
        <w:pStyle w:val="afffffffffff2"/>
        <w:spacing w:before="360" w:after="120"/>
      </w:pPr>
      <w:r w:rsidRPr="00147563">
        <w:rPr>
          <w:rFonts w:hint="eastAsia"/>
        </w:rPr>
        <w:lastRenderedPageBreak/>
        <w:t>澎湖縣地方稅分期繳納辦法第三條、第七條、第八條</w:t>
      </w:r>
      <w:r>
        <w:br/>
      </w:r>
      <w:r w:rsidRPr="00147563">
        <w:rPr>
          <w:rFonts w:hint="eastAsia"/>
        </w:rPr>
        <w:t>修正草案條文對照表</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2720"/>
        <w:gridCol w:w="2722"/>
        <w:gridCol w:w="2722"/>
      </w:tblGrid>
      <w:tr w:rsidR="001E571F" w:rsidTr="00D81C4F">
        <w:tblPrEx>
          <w:tblCellMar>
            <w:top w:w="0" w:type="dxa"/>
            <w:bottom w:w="0" w:type="dxa"/>
          </w:tblCellMar>
        </w:tblPrEx>
        <w:trPr>
          <w:jc w:val="center"/>
        </w:trPr>
        <w:tc>
          <w:tcPr>
            <w:tcW w:w="1666" w:type="pct"/>
            <w:tcBorders>
              <w:top w:val="single" w:sz="4" w:space="0" w:color="auto"/>
              <w:bottom w:val="single" w:sz="4" w:space="0" w:color="auto"/>
              <w:right w:val="single" w:sz="4" w:space="0" w:color="auto"/>
            </w:tcBorders>
            <w:shd w:val="clear" w:color="auto" w:fill="FFFFFF"/>
          </w:tcPr>
          <w:p w:rsidR="001E571F" w:rsidRDefault="001E571F" w:rsidP="00D81C4F">
            <w:pPr>
              <w:autoSpaceDE w:val="0"/>
              <w:autoSpaceDN w:val="0"/>
              <w:adjustRightInd w:val="0"/>
              <w:ind w:left="147"/>
              <w:jc w:val="center"/>
              <w:rPr>
                <w:rFonts w:ascii="標楷體" w:cs="標楷體"/>
                <w:color w:val="000000"/>
              </w:rPr>
            </w:pPr>
            <w:r>
              <w:rPr>
                <w:rFonts w:ascii="標楷體" w:cs="標楷體" w:hint="eastAsia"/>
                <w:color w:val="000000"/>
              </w:rPr>
              <w:t>修正條文</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rsidR="001E571F" w:rsidRDefault="001E571F" w:rsidP="00D81C4F">
            <w:pPr>
              <w:autoSpaceDE w:val="0"/>
              <w:autoSpaceDN w:val="0"/>
              <w:adjustRightInd w:val="0"/>
              <w:ind w:left="147"/>
              <w:jc w:val="center"/>
              <w:rPr>
                <w:rFonts w:ascii="標楷體" w:cs="標楷體"/>
                <w:color w:val="000000"/>
              </w:rPr>
            </w:pPr>
            <w:r>
              <w:rPr>
                <w:rFonts w:ascii="標楷體" w:cs="標楷體" w:hint="eastAsia"/>
                <w:color w:val="000000"/>
              </w:rPr>
              <w:t>現行條文</w:t>
            </w:r>
          </w:p>
        </w:tc>
        <w:tc>
          <w:tcPr>
            <w:tcW w:w="1667" w:type="pct"/>
            <w:tcBorders>
              <w:top w:val="single" w:sz="4" w:space="0" w:color="auto"/>
              <w:left w:val="single" w:sz="4" w:space="0" w:color="auto"/>
              <w:bottom w:val="single" w:sz="4" w:space="0" w:color="auto"/>
            </w:tcBorders>
            <w:shd w:val="clear" w:color="auto" w:fill="FFFFFF"/>
          </w:tcPr>
          <w:p w:rsidR="001E571F" w:rsidRDefault="001E571F" w:rsidP="00D81C4F">
            <w:pPr>
              <w:autoSpaceDE w:val="0"/>
              <w:autoSpaceDN w:val="0"/>
              <w:adjustRightInd w:val="0"/>
              <w:ind w:left="147"/>
              <w:jc w:val="center"/>
              <w:rPr>
                <w:rFonts w:ascii="標楷體" w:cs="標楷體"/>
                <w:color w:val="000000"/>
              </w:rPr>
            </w:pPr>
            <w:r>
              <w:rPr>
                <w:rFonts w:ascii="標楷體" w:cs="標楷體" w:hint="eastAsia"/>
                <w:color w:val="000000"/>
              </w:rPr>
              <w:t>說明</w:t>
            </w:r>
          </w:p>
        </w:tc>
      </w:tr>
      <w:tr w:rsidR="001E571F" w:rsidTr="00D81C4F">
        <w:tblPrEx>
          <w:tblCellMar>
            <w:top w:w="0" w:type="dxa"/>
            <w:bottom w:w="0" w:type="dxa"/>
          </w:tblCellMar>
        </w:tblPrEx>
        <w:trPr>
          <w:jc w:val="center"/>
        </w:trPr>
        <w:tc>
          <w:tcPr>
            <w:tcW w:w="1666" w:type="pct"/>
            <w:tcBorders>
              <w:top w:val="single" w:sz="4" w:space="0" w:color="auto"/>
              <w:bottom w:val="single" w:sz="4" w:space="0" w:color="auto"/>
              <w:right w:val="single" w:sz="4" w:space="0" w:color="auto"/>
            </w:tcBorders>
            <w:shd w:val="clear" w:color="auto" w:fill="FFFFFF"/>
          </w:tcPr>
          <w:p w:rsidR="001E571F" w:rsidRDefault="001E571F" w:rsidP="00D81C4F">
            <w:pPr>
              <w:autoSpaceDE w:val="0"/>
              <w:autoSpaceDN w:val="0"/>
              <w:adjustRightInd w:val="0"/>
              <w:ind w:left="284" w:hanging="284"/>
              <w:rPr>
                <w:rFonts w:ascii="標楷體" w:cs="標楷體"/>
                <w:color w:val="000000"/>
              </w:rPr>
            </w:pPr>
            <w:r>
              <w:rPr>
                <w:rFonts w:ascii="標楷體" w:cs="標楷體" w:hint="eastAsia"/>
                <w:color w:val="000000"/>
              </w:rPr>
              <w:t>第三條</w:t>
            </w:r>
            <w:r>
              <w:rPr>
                <w:rFonts w:ascii="標楷體" w:cs="標楷體"/>
                <w:color w:val="000000"/>
              </w:rPr>
              <w:tab/>
            </w:r>
            <w:r>
              <w:rPr>
                <w:rFonts w:ascii="標楷體" w:cs="標楷體" w:hint="eastAsia"/>
                <w:color w:val="000000"/>
              </w:rPr>
              <w:t>納稅義務人得依本辦法申請分期繳納之應繳稅款範圍如下：</w:t>
            </w:r>
          </w:p>
          <w:p w:rsidR="001E571F" w:rsidRDefault="001E571F" w:rsidP="00D81C4F">
            <w:pPr>
              <w:autoSpaceDE w:val="0"/>
              <w:autoSpaceDN w:val="0"/>
              <w:adjustRightInd w:val="0"/>
              <w:ind w:leftChars="100" w:left="744" w:hangingChars="210" w:hanging="504"/>
              <w:rPr>
                <w:rFonts w:ascii="標楷體" w:cs="標楷體"/>
                <w:color w:val="000000"/>
              </w:rPr>
            </w:pPr>
            <w:r>
              <w:rPr>
                <w:rFonts w:ascii="標楷體" w:cs="標楷體" w:hint="eastAsia"/>
                <w:color w:val="000000"/>
              </w:rPr>
              <w:t>一、</w:t>
            </w:r>
            <w:r>
              <w:rPr>
                <w:rFonts w:ascii="標楷體" w:cs="標楷體"/>
                <w:color w:val="000000"/>
              </w:rPr>
              <w:tab/>
            </w:r>
            <w:r>
              <w:rPr>
                <w:rFonts w:ascii="標楷體" w:cs="標楷體" w:hint="eastAsia"/>
                <w:color w:val="000000"/>
              </w:rPr>
              <w:t>使用牌照稅、房屋稅、地價稅及印花稅之本稅、滯納金、利息及罰鍰。</w:t>
            </w:r>
          </w:p>
          <w:p w:rsidR="001E571F" w:rsidRDefault="001E571F" w:rsidP="00D81C4F">
            <w:pPr>
              <w:autoSpaceDE w:val="0"/>
              <w:autoSpaceDN w:val="0"/>
              <w:adjustRightInd w:val="0"/>
              <w:ind w:leftChars="100" w:left="744" w:hangingChars="210" w:hanging="504"/>
              <w:rPr>
                <w:rFonts w:ascii="標楷體" w:cs="標楷體"/>
                <w:color w:val="000000"/>
              </w:rPr>
            </w:pPr>
            <w:r>
              <w:rPr>
                <w:rFonts w:ascii="標楷體" w:cs="標楷體" w:hint="eastAsia"/>
                <w:color w:val="000000"/>
              </w:rPr>
              <w:t>二、</w:t>
            </w:r>
            <w:r>
              <w:rPr>
                <w:rFonts w:ascii="標楷體" w:cs="標楷體"/>
                <w:color w:val="000000"/>
              </w:rPr>
              <w:tab/>
            </w:r>
            <w:r>
              <w:rPr>
                <w:rFonts w:ascii="標楷體" w:cs="標楷體" w:hint="eastAsia"/>
                <w:color w:val="000000"/>
              </w:rPr>
              <w:t>核定補徵土地增值稅、契稅之本稅、滯納金、利息</w:t>
            </w:r>
            <w:r>
              <w:rPr>
                <w:rFonts w:ascii="標楷體" w:cs="標楷體" w:hint="eastAsia"/>
                <w:color w:val="000000"/>
                <w:u w:val="single"/>
              </w:rPr>
              <w:t>、怠報金</w:t>
            </w:r>
            <w:r>
              <w:rPr>
                <w:rFonts w:ascii="標楷體" w:cs="標楷體" w:hint="eastAsia"/>
                <w:color w:val="000000"/>
              </w:rPr>
              <w:t>及罰鍰。</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rsidR="001E571F" w:rsidRDefault="001E571F" w:rsidP="00D81C4F">
            <w:pPr>
              <w:autoSpaceDE w:val="0"/>
              <w:autoSpaceDN w:val="0"/>
              <w:adjustRightInd w:val="0"/>
              <w:ind w:left="314" w:hanging="314"/>
              <w:rPr>
                <w:rFonts w:ascii="標楷體" w:cs="標楷體"/>
                <w:color w:val="000000"/>
              </w:rPr>
            </w:pPr>
            <w:r>
              <w:rPr>
                <w:rFonts w:ascii="標楷體" w:cs="標楷體" w:hint="eastAsia"/>
                <w:color w:val="000000"/>
              </w:rPr>
              <w:t>第三條</w:t>
            </w:r>
            <w:r>
              <w:rPr>
                <w:rFonts w:ascii="標楷體" w:cs="標楷體"/>
                <w:color w:val="000000"/>
              </w:rPr>
              <w:tab/>
            </w:r>
            <w:r>
              <w:rPr>
                <w:rFonts w:ascii="標楷體" w:cs="標楷體" w:hint="eastAsia"/>
                <w:color w:val="000000"/>
              </w:rPr>
              <w:t>納稅義務人得依本辦法申請分期繳納之應繳稅款範圍如下：</w:t>
            </w:r>
          </w:p>
          <w:p w:rsidR="001E571F" w:rsidRDefault="001E571F" w:rsidP="00D81C4F">
            <w:pPr>
              <w:autoSpaceDE w:val="0"/>
              <w:autoSpaceDN w:val="0"/>
              <w:adjustRightInd w:val="0"/>
              <w:ind w:leftChars="100" w:left="744" w:hangingChars="210" w:hanging="504"/>
              <w:rPr>
                <w:rFonts w:ascii="標楷體" w:cs="標楷體"/>
                <w:color w:val="000000"/>
              </w:rPr>
            </w:pPr>
            <w:r>
              <w:rPr>
                <w:rFonts w:ascii="標楷體" w:cs="標楷體" w:hint="eastAsia"/>
                <w:color w:val="000000"/>
              </w:rPr>
              <w:t>一、</w:t>
            </w:r>
            <w:r>
              <w:rPr>
                <w:rFonts w:ascii="標楷體" w:cs="標楷體"/>
                <w:color w:val="000000"/>
              </w:rPr>
              <w:tab/>
            </w:r>
            <w:r>
              <w:rPr>
                <w:rFonts w:ascii="標楷體" w:cs="標楷體" w:hint="eastAsia"/>
                <w:color w:val="000000"/>
              </w:rPr>
              <w:t>使用牌照稅、房屋稅、地價稅及印花稅之本稅、滯納金、利息及罰鍰。</w:t>
            </w:r>
          </w:p>
          <w:p w:rsidR="001E571F" w:rsidRDefault="001E571F" w:rsidP="00D81C4F">
            <w:pPr>
              <w:autoSpaceDE w:val="0"/>
              <w:autoSpaceDN w:val="0"/>
              <w:adjustRightInd w:val="0"/>
              <w:ind w:leftChars="100" w:left="744" w:hangingChars="210" w:hanging="504"/>
              <w:rPr>
                <w:rFonts w:ascii="標楷體" w:cs="標楷體"/>
                <w:color w:val="000000"/>
              </w:rPr>
            </w:pPr>
            <w:r>
              <w:rPr>
                <w:rFonts w:ascii="標楷體" w:cs="標楷體" w:hint="eastAsia"/>
                <w:color w:val="000000"/>
              </w:rPr>
              <w:t>二、</w:t>
            </w:r>
            <w:r>
              <w:rPr>
                <w:rFonts w:ascii="標楷體" w:cs="標楷體"/>
                <w:color w:val="000000"/>
              </w:rPr>
              <w:tab/>
            </w:r>
            <w:r>
              <w:rPr>
                <w:rFonts w:ascii="標楷體" w:cs="標楷體" w:hint="eastAsia"/>
                <w:color w:val="000000"/>
              </w:rPr>
              <w:t>核定補徵土地增值稅、契稅之本稅、滯納金、利息及罰鍰。</w:t>
            </w:r>
          </w:p>
        </w:tc>
        <w:tc>
          <w:tcPr>
            <w:tcW w:w="1667" w:type="pct"/>
            <w:tcBorders>
              <w:top w:val="single" w:sz="4" w:space="0" w:color="auto"/>
              <w:left w:val="single" w:sz="4" w:space="0" w:color="auto"/>
              <w:bottom w:val="single" w:sz="4" w:space="0" w:color="auto"/>
            </w:tcBorders>
            <w:shd w:val="clear" w:color="auto" w:fill="FFFFFF"/>
          </w:tcPr>
          <w:p w:rsidR="001E571F" w:rsidRDefault="001E571F" w:rsidP="00D81C4F">
            <w:pPr>
              <w:autoSpaceDE w:val="0"/>
              <w:autoSpaceDN w:val="0"/>
              <w:adjustRightInd w:val="0"/>
              <w:rPr>
                <w:rFonts w:ascii="標楷體" w:cs="標楷體"/>
                <w:color w:val="000000"/>
              </w:rPr>
            </w:pPr>
            <w:r>
              <w:rPr>
                <w:rFonts w:ascii="標楷體" w:cs="標楷體" w:hint="eastAsia"/>
                <w:color w:val="000000"/>
              </w:rPr>
              <w:t>修正第二款應納稅款之範圍。配合契稅不依規定期限申報者，會有怠報金之情況，爰增列「怠報金」為申請分期繳納應繳稅款之範圍，以符實際之需。</w:t>
            </w:r>
          </w:p>
        </w:tc>
      </w:tr>
      <w:tr w:rsidR="001E571F" w:rsidTr="00D81C4F">
        <w:tblPrEx>
          <w:tblCellMar>
            <w:top w:w="0" w:type="dxa"/>
            <w:bottom w:w="0" w:type="dxa"/>
          </w:tblCellMar>
        </w:tblPrEx>
        <w:trPr>
          <w:jc w:val="center"/>
        </w:trPr>
        <w:tc>
          <w:tcPr>
            <w:tcW w:w="1666" w:type="pct"/>
            <w:tcBorders>
              <w:top w:val="single" w:sz="4" w:space="0" w:color="auto"/>
              <w:bottom w:val="single" w:sz="4" w:space="0" w:color="auto"/>
              <w:right w:val="single" w:sz="4" w:space="0" w:color="auto"/>
            </w:tcBorders>
            <w:shd w:val="clear" w:color="auto" w:fill="FFFFFF"/>
          </w:tcPr>
          <w:p w:rsidR="001E571F" w:rsidRDefault="001E571F" w:rsidP="00D81C4F">
            <w:pPr>
              <w:autoSpaceDE w:val="0"/>
              <w:autoSpaceDN w:val="0"/>
              <w:adjustRightInd w:val="0"/>
              <w:ind w:left="284" w:hanging="284"/>
              <w:rPr>
                <w:rFonts w:ascii="標楷體" w:cs="標楷體"/>
                <w:color w:val="000000"/>
              </w:rPr>
            </w:pPr>
            <w:r>
              <w:rPr>
                <w:rFonts w:ascii="標楷體" w:cs="標楷體" w:hint="eastAsia"/>
                <w:color w:val="000000"/>
              </w:rPr>
              <w:t>第七條</w:t>
            </w:r>
            <w:r>
              <w:rPr>
                <w:rFonts w:ascii="標楷體" w:cs="標楷體"/>
                <w:color w:val="000000"/>
              </w:rPr>
              <w:tab/>
            </w:r>
            <w:r>
              <w:rPr>
                <w:rFonts w:ascii="標楷體" w:cs="標楷體" w:hint="eastAsia"/>
                <w:color w:val="000000"/>
              </w:rPr>
              <w:t>本辦法所定加計利息分期繳納應繳稅款，各期應自該項稅款原訂繳納期間屆滿之翌日起，至繳納之日止，依各年度一月一日郵政儲金一年期定期儲金固定利率，按日加計利息，一併徵收。但滯納金</w:t>
            </w:r>
            <w:r>
              <w:rPr>
                <w:rFonts w:ascii="標楷體" w:cs="標楷體" w:hint="eastAsia"/>
                <w:color w:val="000000"/>
                <w:u w:val="single"/>
              </w:rPr>
              <w:t>、怠報金</w:t>
            </w:r>
            <w:r>
              <w:rPr>
                <w:rFonts w:ascii="標楷體" w:cs="標楷體" w:hint="eastAsia"/>
                <w:color w:val="000000"/>
              </w:rPr>
              <w:t>及罰鍰不適用關於加計利息之規定。</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rsidR="001E571F" w:rsidRDefault="001E571F" w:rsidP="00D81C4F">
            <w:pPr>
              <w:autoSpaceDE w:val="0"/>
              <w:autoSpaceDN w:val="0"/>
              <w:adjustRightInd w:val="0"/>
              <w:ind w:left="314" w:hanging="314"/>
              <w:rPr>
                <w:rFonts w:ascii="標楷體" w:cs="標楷體"/>
                <w:color w:val="000000"/>
              </w:rPr>
            </w:pPr>
            <w:r>
              <w:rPr>
                <w:rFonts w:ascii="標楷體" w:cs="標楷體" w:hint="eastAsia"/>
                <w:color w:val="000000"/>
              </w:rPr>
              <w:t>第七條</w:t>
            </w:r>
            <w:r>
              <w:rPr>
                <w:rFonts w:ascii="標楷體" w:cs="標楷體"/>
                <w:color w:val="000000"/>
              </w:rPr>
              <w:tab/>
            </w:r>
            <w:r>
              <w:rPr>
                <w:rFonts w:ascii="標楷體" w:cs="標楷體" w:hint="eastAsia"/>
                <w:color w:val="000000"/>
              </w:rPr>
              <w:t>本辦法所定加計利息分期繳納應繳稅款，各期應自該項稅款原訂繳納期間屆滿之翌日起，至繳納之日止，依各年度一月一日郵政儲金一年期定期儲金固定利率，按日加計利息，一併徵收。但滯納金及罰鍰不適用關於加計利息之規定。</w:t>
            </w:r>
          </w:p>
        </w:tc>
        <w:tc>
          <w:tcPr>
            <w:tcW w:w="1667" w:type="pct"/>
            <w:tcBorders>
              <w:top w:val="single" w:sz="4" w:space="0" w:color="auto"/>
              <w:left w:val="single" w:sz="4" w:space="0" w:color="auto"/>
              <w:bottom w:val="single" w:sz="4" w:space="0" w:color="auto"/>
            </w:tcBorders>
            <w:shd w:val="clear" w:color="auto" w:fill="FFFFFF"/>
          </w:tcPr>
          <w:p w:rsidR="001E571F" w:rsidRDefault="001E571F" w:rsidP="00D81C4F">
            <w:pPr>
              <w:autoSpaceDE w:val="0"/>
              <w:autoSpaceDN w:val="0"/>
              <w:adjustRightInd w:val="0"/>
              <w:rPr>
                <w:color w:val="000000"/>
              </w:rPr>
            </w:pPr>
            <w:r>
              <w:rPr>
                <w:rFonts w:ascii="標楷體" w:cs="標楷體" w:hint="eastAsia"/>
                <w:color w:val="000000"/>
              </w:rPr>
              <w:t>修正不適用加計利息之內容。配合第三條增列「怠報金」，及依稅捐稽徵法第四十九條第一項但書規定，於但書增列「怠報金」不適用關於加計利息之規定。</w:t>
            </w:r>
          </w:p>
        </w:tc>
      </w:tr>
      <w:tr w:rsidR="001E571F" w:rsidTr="00D81C4F">
        <w:tblPrEx>
          <w:tblCellMar>
            <w:top w:w="0" w:type="dxa"/>
            <w:bottom w:w="0" w:type="dxa"/>
          </w:tblCellMar>
        </w:tblPrEx>
        <w:trPr>
          <w:jc w:val="center"/>
        </w:trPr>
        <w:tc>
          <w:tcPr>
            <w:tcW w:w="1666" w:type="pct"/>
            <w:tcBorders>
              <w:top w:val="single" w:sz="4" w:space="0" w:color="auto"/>
              <w:bottom w:val="single" w:sz="4" w:space="0" w:color="auto"/>
              <w:right w:val="single" w:sz="4" w:space="0" w:color="auto"/>
            </w:tcBorders>
            <w:shd w:val="clear" w:color="auto" w:fill="FFFFFF"/>
          </w:tcPr>
          <w:p w:rsidR="001E571F" w:rsidRDefault="001E571F" w:rsidP="00D81C4F">
            <w:pPr>
              <w:autoSpaceDE w:val="0"/>
              <w:autoSpaceDN w:val="0"/>
              <w:adjustRightInd w:val="0"/>
              <w:ind w:left="284" w:hanging="284"/>
              <w:rPr>
                <w:rFonts w:ascii="標楷體" w:cs="標楷體"/>
                <w:color w:val="000000"/>
              </w:rPr>
            </w:pPr>
            <w:r>
              <w:rPr>
                <w:rFonts w:ascii="標楷體" w:cs="標楷體" w:hint="eastAsia"/>
                <w:color w:val="000000"/>
              </w:rPr>
              <w:t>第八條</w:t>
            </w:r>
            <w:r>
              <w:rPr>
                <w:rFonts w:ascii="標楷體" w:cs="標楷體"/>
                <w:color w:val="000000"/>
              </w:rPr>
              <w:tab/>
            </w:r>
            <w:r>
              <w:rPr>
                <w:rFonts w:ascii="標楷體" w:cs="標楷體" w:hint="eastAsia"/>
                <w:color w:val="000000"/>
              </w:rPr>
              <w:t>納稅義務人</w:t>
            </w:r>
            <w:r>
              <w:rPr>
                <w:rFonts w:ascii="標楷體" w:cs="標楷體" w:hint="eastAsia"/>
                <w:color w:val="000000"/>
                <w:u w:val="single"/>
              </w:rPr>
              <w:t>依本辦法</w:t>
            </w:r>
            <w:r>
              <w:rPr>
                <w:rFonts w:ascii="標楷體" w:cs="標楷體" w:hint="eastAsia"/>
                <w:color w:val="000000"/>
              </w:rPr>
              <w:t>申請分期繳納應繳稅款</w:t>
            </w:r>
            <w:r>
              <w:rPr>
                <w:rFonts w:ascii="標楷體" w:cs="標楷體" w:hint="eastAsia"/>
                <w:color w:val="000000"/>
                <w:u w:val="single"/>
              </w:rPr>
              <w:t>者</w:t>
            </w:r>
            <w:r>
              <w:rPr>
                <w:rFonts w:ascii="標楷體" w:cs="標楷體" w:hint="eastAsia"/>
                <w:color w:val="000000"/>
              </w:rPr>
              <w:t>，應於規定</w:t>
            </w:r>
            <w:r>
              <w:rPr>
                <w:rFonts w:ascii="標楷體" w:cs="標楷體" w:hint="eastAsia"/>
                <w:color w:val="000000"/>
                <w:u w:val="single"/>
              </w:rPr>
              <w:t>繳</w:t>
            </w:r>
            <w:r>
              <w:rPr>
                <w:rFonts w:ascii="標楷體" w:cs="標楷體" w:hint="eastAsia"/>
                <w:color w:val="000000"/>
              </w:rPr>
              <w:t>納期限內，填具申請書並檢附</w:t>
            </w:r>
            <w:r>
              <w:rPr>
                <w:rFonts w:ascii="標楷體" w:cs="標楷體" w:hint="eastAsia"/>
                <w:color w:val="000000"/>
                <w:u w:val="single"/>
              </w:rPr>
              <w:t>相關</w:t>
            </w:r>
            <w:r>
              <w:rPr>
                <w:rFonts w:ascii="標楷體" w:cs="標楷體" w:hint="eastAsia"/>
                <w:color w:val="000000"/>
              </w:rPr>
              <w:t>證明文</w:t>
            </w:r>
            <w:r>
              <w:rPr>
                <w:rFonts w:ascii="標楷體" w:cs="標楷體" w:hint="eastAsia"/>
                <w:color w:val="000000"/>
              </w:rPr>
              <w:lastRenderedPageBreak/>
              <w:t>件，向稅務局提出申請。</w:t>
            </w:r>
          </w:p>
          <w:p w:rsidR="001E571F" w:rsidRDefault="001E571F" w:rsidP="00D81C4F">
            <w:pPr>
              <w:autoSpaceDE w:val="0"/>
              <w:autoSpaceDN w:val="0"/>
              <w:adjustRightInd w:val="0"/>
              <w:ind w:left="284"/>
              <w:rPr>
                <w:rFonts w:ascii="標楷體" w:cs="標楷體"/>
                <w:color w:val="000000"/>
              </w:rPr>
            </w:pPr>
            <w:r>
              <w:rPr>
                <w:rFonts w:ascii="標楷體" w:cs="標楷體"/>
                <w:color w:val="000000"/>
              </w:rPr>
              <w:t xml:space="preserve">    </w:t>
            </w:r>
            <w:r>
              <w:rPr>
                <w:rFonts w:ascii="標楷體" w:cs="標楷體" w:hint="eastAsia"/>
                <w:color w:val="000000"/>
              </w:rPr>
              <w:t>納稅義務人因不可抗力或不可歸責之事由，致不能於規定</w:t>
            </w:r>
            <w:r>
              <w:rPr>
                <w:rFonts w:ascii="標楷體" w:cs="標楷體" w:hint="eastAsia"/>
                <w:color w:val="000000"/>
                <w:u w:val="single"/>
              </w:rPr>
              <w:t>繳</w:t>
            </w:r>
            <w:r>
              <w:rPr>
                <w:rFonts w:ascii="標楷體" w:cs="標楷體" w:hint="eastAsia"/>
                <w:color w:val="000000"/>
              </w:rPr>
              <w:t>納期限內提出前項申請者，得於其原因消滅後十日內，檢附證明文件申請回復原狀，並同時補行申請分期繳納應繳稅款。</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rsidR="001E571F" w:rsidRDefault="001E571F" w:rsidP="00D81C4F">
            <w:pPr>
              <w:autoSpaceDE w:val="0"/>
              <w:autoSpaceDN w:val="0"/>
              <w:adjustRightInd w:val="0"/>
              <w:ind w:left="314" w:hanging="314"/>
              <w:rPr>
                <w:rFonts w:ascii="標楷體" w:cs="標楷體"/>
                <w:color w:val="000000"/>
              </w:rPr>
            </w:pPr>
            <w:r>
              <w:rPr>
                <w:rFonts w:ascii="標楷體" w:cs="標楷體" w:hint="eastAsia"/>
                <w:color w:val="000000"/>
              </w:rPr>
              <w:lastRenderedPageBreak/>
              <w:t>第八條</w:t>
            </w:r>
            <w:r>
              <w:rPr>
                <w:rFonts w:ascii="標楷體" w:cs="標楷體"/>
                <w:color w:val="000000"/>
              </w:rPr>
              <w:tab/>
            </w:r>
            <w:r>
              <w:rPr>
                <w:rFonts w:ascii="標楷體" w:cs="標楷體" w:hint="eastAsia"/>
                <w:color w:val="000000"/>
              </w:rPr>
              <w:t>納稅義務人申請</w:t>
            </w:r>
            <w:r>
              <w:rPr>
                <w:rFonts w:ascii="標楷體" w:cs="標楷體" w:hint="eastAsia"/>
                <w:color w:val="000000"/>
                <w:u w:val="single"/>
              </w:rPr>
              <w:t>加計利息</w:t>
            </w:r>
            <w:r>
              <w:rPr>
                <w:rFonts w:ascii="標楷體" w:cs="標楷體" w:hint="eastAsia"/>
                <w:color w:val="000000"/>
              </w:rPr>
              <w:t>分期繳納應繳稅款，應於規定納</w:t>
            </w:r>
            <w:r>
              <w:rPr>
                <w:rFonts w:ascii="標楷體" w:cs="標楷體" w:hint="eastAsia"/>
                <w:color w:val="000000"/>
                <w:u w:val="single"/>
              </w:rPr>
              <w:t>稅</w:t>
            </w:r>
            <w:r>
              <w:rPr>
                <w:rFonts w:ascii="標楷體" w:cs="標楷體" w:hint="eastAsia"/>
                <w:color w:val="000000"/>
              </w:rPr>
              <w:t>期限內，填具申請書並檢附證明文件，向稅務</w:t>
            </w:r>
            <w:r>
              <w:rPr>
                <w:rFonts w:ascii="標楷體" w:cs="標楷體" w:hint="eastAsia"/>
                <w:color w:val="000000"/>
              </w:rPr>
              <w:lastRenderedPageBreak/>
              <w:t>局提出申請。</w:t>
            </w:r>
          </w:p>
          <w:p w:rsidR="001E571F" w:rsidRDefault="001E571F" w:rsidP="00D81C4F">
            <w:pPr>
              <w:autoSpaceDE w:val="0"/>
              <w:autoSpaceDN w:val="0"/>
              <w:adjustRightInd w:val="0"/>
              <w:ind w:left="314" w:firstLine="480"/>
              <w:rPr>
                <w:rFonts w:ascii="標楷體" w:cs="標楷體"/>
                <w:color w:val="000000"/>
              </w:rPr>
            </w:pPr>
            <w:r>
              <w:rPr>
                <w:rFonts w:ascii="標楷體" w:cs="標楷體" w:hint="eastAsia"/>
                <w:color w:val="000000"/>
              </w:rPr>
              <w:t>納稅義務人因不可抗力或不可歸責之事由，致不能於規定納</w:t>
            </w:r>
            <w:r>
              <w:rPr>
                <w:rFonts w:ascii="標楷體" w:cs="標楷體" w:hint="eastAsia"/>
                <w:color w:val="000000"/>
                <w:u w:val="single"/>
              </w:rPr>
              <w:t>稅</w:t>
            </w:r>
            <w:r>
              <w:rPr>
                <w:rFonts w:ascii="標楷體" w:cs="標楷體" w:hint="eastAsia"/>
                <w:color w:val="000000"/>
              </w:rPr>
              <w:t>期限內提出前項申請者，得於其原因消滅後十日內，檢附證明文件申請回復原狀，並同時補行申請</w:t>
            </w:r>
            <w:r>
              <w:rPr>
                <w:rFonts w:ascii="標楷體" w:cs="標楷體" w:hint="eastAsia"/>
                <w:color w:val="000000"/>
                <w:u w:val="single"/>
              </w:rPr>
              <w:t>加計利息</w:t>
            </w:r>
            <w:r>
              <w:rPr>
                <w:rFonts w:ascii="標楷體" w:cs="標楷體" w:hint="eastAsia"/>
                <w:color w:val="000000"/>
              </w:rPr>
              <w:t>分期繳納應繳稅款。</w:t>
            </w:r>
          </w:p>
        </w:tc>
        <w:tc>
          <w:tcPr>
            <w:tcW w:w="1667" w:type="pct"/>
            <w:tcBorders>
              <w:top w:val="single" w:sz="4" w:space="0" w:color="auto"/>
              <w:left w:val="single" w:sz="4" w:space="0" w:color="auto"/>
              <w:bottom w:val="single" w:sz="4" w:space="0" w:color="auto"/>
            </w:tcBorders>
            <w:shd w:val="clear" w:color="auto" w:fill="FFFFFF"/>
          </w:tcPr>
          <w:p w:rsidR="001E571F" w:rsidRDefault="001E571F" w:rsidP="00D81C4F">
            <w:pPr>
              <w:autoSpaceDE w:val="0"/>
              <w:autoSpaceDN w:val="0"/>
              <w:adjustRightInd w:val="0"/>
              <w:ind w:left="147"/>
              <w:rPr>
                <w:color w:val="000000"/>
              </w:rPr>
            </w:pPr>
            <w:r>
              <w:rPr>
                <w:rFonts w:ascii="標楷體" w:cs="標楷體" w:hint="eastAsia"/>
                <w:color w:val="000000"/>
              </w:rPr>
              <w:lastRenderedPageBreak/>
              <w:t>修正文字。配合第四條有關分期繳納規定包含加計利息及免加利息兩種情形，爰刪除第一項及第二項「加計利息」</w:t>
            </w:r>
            <w:r>
              <w:rPr>
                <w:rFonts w:ascii="標楷體" w:cs="標楷體" w:hint="eastAsia"/>
                <w:color w:val="000000"/>
              </w:rPr>
              <w:lastRenderedPageBreak/>
              <w:t>之文字。</w:t>
            </w:r>
          </w:p>
        </w:tc>
      </w:tr>
    </w:tbl>
    <w:p w:rsidR="001E571F" w:rsidRPr="001E571F" w:rsidRDefault="001E571F" w:rsidP="002D222B">
      <w:pPr>
        <w:spacing w:line="240" w:lineRule="auto"/>
        <w:rPr>
          <w:rFonts w:hint="eastAsia"/>
        </w:rPr>
      </w:pPr>
    </w:p>
    <w:p w:rsidR="001E571F" w:rsidRDefault="001E571F" w:rsidP="002D222B">
      <w:pPr>
        <w:spacing w:line="240" w:lineRule="auto"/>
        <w:rPr>
          <w:rFonts w:hint="eastAsia"/>
        </w:rPr>
      </w:pPr>
    </w:p>
    <w:p w:rsidR="001E571F" w:rsidRDefault="001E571F" w:rsidP="002D222B">
      <w:pPr>
        <w:spacing w:line="240" w:lineRule="auto"/>
        <w:rPr>
          <w:rFonts w:hint="eastAsia"/>
        </w:rPr>
      </w:pPr>
    </w:p>
    <w:p w:rsidR="001E571F" w:rsidRDefault="001E571F" w:rsidP="002D222B">
      <w:pPr>
        <w:spacing w:line="240" w:lineRule="auto"/>
        <w:rPr>
          <w:rFonts w:hint="eastAsia"/>
        </w:rPr>
      </w:pPr>
    </w:p>
    <w:p w:rsidR="002D222B" w:rsidRDefault="002D222B" w:rsidP="00FF21C7">
      <w:pPr>
        <w:pStyle w:val="affffffffffe"/>
      </w:pPr>
      <w:r>
        <w:br w:type="page"/>
      </w:r>
    </w:p>
    <w:p w:rsidR="000867BD" w:rsidRPr="0018352E" w:rsidRDefault="000867BD" w:rsidP="004A3FC5">
      <w:pPr>
        <w:pStyle w:val="aff2"/>
        <w:rPr>
          <w:noProof/>
        </w:rPr>
      </w:pPr>
    </w:p>
    <w:p w:rsidR="00682921" w:rsidRPr="0018352E" w:rsidRDefault="00682921" w:rsidP="004A3FC5">
      <w:pPr>
        <w:pStyle w:val="aff2"/>
        <w:rPr>
          <w:noProof/>
        </w:rPr>
      </w:pPr>
    </w:p>
    <w:p w:rsidR="000867BD" w:rsidRPr="0018352E" w:rsidRDefault="00E45626">
      <w:pPr>
        <w:pStyle w:val="16"/>
        <w:topLinePunct/>
        <w:spacing w:before="0" w:line="360" w:lineRule="auto"/>
        <w:rPr>
          <w:noProof/>
          <w:sz w:val="36"/>
          <w:szCs w:val="36"/>
        </w:rPr>
      </w:pPr>
      <w:r w:rsidRPr="00E45626">
        <w:rPr>
          <w:noProof/>
          <w:sz w:val="20"/>
          <w:szCs w:val="36"/>
        </w:rPr>
        <w:pict>
          <v:shape id="_x0000_s1035" type="#_x0000_t202" style="position:absolute;left:0;text-align:left;margin-left:0;margin-top:-30.4pt;width:85.05pt;height:34pt;z-index:251656704;mso-position-horizontal:center" filled="f" strokeweight="4pt">
            <v:stroke r:id="rId13" o:title="" filltype="pattern"/>
            <v:textbox style="mso-next-textbox:#_x0000_s1035" inset=",1.3mm">
              <w:txbxContent>
                <w:p w:rsidR="0023732B" w:rsidRDefault="0023732B" w:rsidP="00682921">
                  <w:pPr>
                    <w:pStyle w:val="afffffffffffe"/>
                  </w:pPr>
                  <w:r>
                    <w:rPr>
                      <w:rFonts w:hint="eastAsia"/>
                    </w:rPr>
                    <w:t>附錄</w:t>
                  </w:r>
                </w:p>
              </w:txbxContent>
            </v:textbox>
          </v:shape>
        </w:pict>
      </w:r>
    </w:p>
    <w:p w:rsidR="000867BD" w:rsidRPr="0018352E" w:rsidRDefault="00B87BFF">
      <w:pPr>
        <w:pStyle w:val="16"/>
        <w:topLinePunct/>
        <w:spacing w:before="0" w:line="240" w:lineRule="auto"/>
        <w:rPr>
          <w:sz w:val="28"/>
          <w:szCs w:val="28"/>
        </w:rPr>
      </w:pPr>
      <w:r w:rsidRPr="0018352E">
        <w:rPr>
          <w:noProof/>
          <w:sz w:val="28"/>
          <w:szCs w:val="28"/>
        </w:rPr>
        <w:drawing>
          <wp:inline distT="0" distB="0" distL="0" distR="0">
            <wp:extent cx="1921510" cy="413385"/>
            <wp:effectExtent l="19050" t="0" r="2540" b="0"/>
            <wp:docPr id="8" name="圖片 8" descr="縣政重要紀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縣政重要紀事"/>
                    <pic:cNvPicPr>
                      <a:picLocks noChangeAspect="1" noChangeArrowheads="1"/>
                    </pic:cNvPicPr>
                  </pic:nvPicPr>
                  <pic:blipFill>
                    <a:blip r:embed="rId21" cstate="print"/>
                    <a:srcRect/>
                    <a:stretch>
                      <a:fillRect/>
                    </a:stretch>
                  </pic:blipFill>
                  <pic:spPr bwMode="auto">
                    <a:xfrm>
                      <a:off x="0" y="0"/>
                      <a:ext cx="1921510" cy="413385"/>
                    </a:xfrm>
                    <a:prstGeom prst="rect">
                      <a:avLst/>
                    </a:prstGeom>
                    <a:noFill/>
                    <a:ln w="9525">
                      <a:noFill/>
                      <a:miter lim="800000"/>
                      <a:headEnd/>
                      <a:tailEnd/>
                    </a:ln>
                  </pic:spPr>
                </pic:pic>
              </a:graphicData>
            </a:graphic>
          </wp:inline>
        </w:drawing>
      </w:r>
    </w:p>
    <w:p w:rsidR="000867BD" w:rsidRPr="0018352E" w:rsidRDefault="000867BD" w:rsidP="0006270E">
      <w:pPr>
        <w:pStyle w:val="a7"/>
        <w:topLinePunct/>
      </w:pPr>
      <w:r w:rsidRPr="0018352E">
        <w:t>（中華民國</w:t>
      </w:r>
      <w:r w:rsidRPr="0018352E">
        <w:t>1</w:t>
      </w:r>
      <w:r w:rsidR="00484DEB" w:rsidRPr="0018352E">
        <w:t>1</w:t>
      </w:r>
      <w:r w:rsidR="008D201C" w:rsidRPr="0018352E">
        <w:t>4</w:t>
      </w:r>
      <w:r w:rsidRPr="0018352E">
        <w:t>年</w:t>
      </w:r>
      <w:r w:rsidR="009F12AA">
        <w:rPr>
          <w:rFonts w:hint="eastAsia"/>
        </w:rPr>
        <w:t>11</w:t>
      </w:r>
      <w:r w:rsidRPr="0018352E">
        <w:t>月份）</w:t>
      </w:r>
    </w:p>
    <w:p w:rsidR="00E85341" w:rsidRDefault="00E85341" w:rsidP="00E85341">
      <w:pPr>
        <w:pStyle w:val="afffffffffff5"/>
        <w:spacing w:before="360" w:after="120"/>
        <w:rPr>
          <w:rFonts w:hint="eastAsia"/>
        </w:rPr>
      </w:pPr>
      <w:r>
        <w:rPr>
          <w:rFonts w:hint="eastAsia"/>
        </w:rPr>
        <w:t>114</w:t>
      </w:r>
      <w:r>
        <w:rPr>
          <w:rFonts w:hint="eastAsia"/>
        </w:rPr>
        <w:t>年</w:t>
      </w:r>
      <w:r>
        <w:rPr>
          <w:rFonts w:hint="eastAsia"/>
        </w:rPr>
        <w:t>11</w:t>
      </w:r>
      <w:r>
        <w:rPr>
          <w:rFonts w:hint="eastAsia"/>
        </w:rPr>
        <w:t>月</w:t>
      </w:r>
      <w:r>
        <w:rPr>
          <w:rFonts w:hint="eastAsia"/>
        </w:rPr>
        <w:t>2</w:t>
      </w:r>
      <w:r>
        <w:rPr>
          <w:rFonts w:hint="eastAsia"/>
        </w:rPr>
        <w:t>日</w:t>
      </w:r>
    </w:p>
    <w:p w:rsidR="00E85341" w:rsidRDefault="00E85341" w:rsidP="00E85341">
      <w:pPr>
        <w:pStyle w:val="afffffffffffd"/>
        <w:ind w:firstLine="480"/>
        <w:rPr>
          <w:rFonts w:hint="eastAsia"/>
        </w:rPr>
      </w:pPr>
      <w:r>
        <w:rPr>
          <w:rFonts w:hint="eastAsia"/>
        </w:rPr>
        <w:t>義大</w:t>
      </w:r>
      <w:r>
        <w:rPr>
          <w:rFonts w:hint="eastAsia"/>
        </w:rPr>
        <w:t>EMBA</w:t>
      </w:r>
      <w:r>
        <w:rPr>
          <w:rFonts w:hint="eastAsia"/>
        </w:rPr>
        <w:t>與中山</w:t>
      </w:r>
      <w:r>
        <w:rPr>
          <w:rFonts w:hint="eastAsia"/>
        </w:rPr>
        <w:t>EMBA</w:t>
      </w:r>
      <w:r>
        <w:rPr>
          <w:rFonts w:hint="eastAsia"/>
        </w:rPr>
        <w:t>校友共同跨海到澎參加「菊島跨海馬拉松」活動，在挑戰自我、享受菊島明媚風光的同時，也展現社會責任，兩校校友共同發起「小愛匯聚成大愛」公益行動，學長姐們自發性捐款，將善款全數捐贈給「澎湖縣慢飛天使」。縣長陳光復表達感謝，對他們的善行義舉致上誠摯敬意。</w:t>
      </w:r>
    </w:p>
    <w:p w:rsidR="00E85341" w:rsidRDefault="00E85341" w:rsidP="00E85341">
      <w:pPr>
        <w:pStyle w:val="afffffffffff5"/>
        <w:spacing w:before="360" w:after="120"/>
        <w:rPr>
          <w:rFonts w:hint="eastAsia"/>
        </w:rPr>
      </w:pPr>
      <w:r>
        <w:rPr>
          <w:rFonts w:hint="eastAsia"/>
        </w:rPr>
        <w:t>114</w:t>
      </w:r>
      <w:r>
        <w:rPr>
          <w:rFonts w:hint="eastAsia"/>
        </w:rPr>
        <w:t>年</w:t>
      </w:r>
      <w:r>
        <w:rPr>
          <w:rFonts w:hint="eastAsia"/>
        </w:rPr>
        <w:t>11</w:t>
      </w:r>
      <w:r>
        <w:rPr>
          <w:rFonts w:hint="eastAsia"/>
        </w:rPr>
        <w:t>月</w:t>
      </w:r>
      <w:r>
        <w:rPr>
          <w:rFonts w:hint="eastAsia"/>
        </w:rPr>
        <w:t>4</w:t>
      </w:r>
      <w:r>
        <w:rPr>
          <w:rFonts w:hint="eastAsia"/>
        </w:rPr>
        <w:t>日</w:t>
      </w:r>
    </w:p>
    <w:p w:rsidR="00E85341" w:rsidRDefault="00E85341" w:rsidP="00E85341">
      <w:pPr>
        <w:pStyle w:val="afffffffffffd"/>
        <w:ind w:firstLine="480"/>
        <w:rPr>
          <w:rFonts w:hint="eastAsia"/>
        </w:rPr>
      </w:pPr>
      <w:r>
        <w:rPr>
          <w:rFonts w:hint="eastAsia"/>
        </w:rPr>
        <w:t>澎湖科技大學代理校長邱采新率隊拜會縣長陳光復，雙方就「馬公都市計畫北環道路」開闢工程、學生就學環境與未來就業發展等議題進行深入交流，展現產官學攜手合作、共創安全與便利校園環境的決心。　陳光復指出，目前北環道路正準備進行規劃設計作業，縣府在工程推進過程中，也將持續與校方保持密切溝通，兼顧校園安全與地方發展需求。他也特別感謝澎科大日前於校務會議通過對北環道路興闢的支持，從用地取得、行政協助到地方溝通皆積極幫忙。</w:t>
      </w:r>
    </w:p>
    <w:p w:rsidR="00E85341" w:rsidRDefault="00E85341" w:rsidP="00E85341">
      <w:pPr>
        <w:pStyle w:val="afffffffffff5"/>
        <w:spacing w:before="360" w:after="120"/>
        <w:rPr>
          <w:rFonts w:hint="eastAsia"/>
        </w:rPr>
      </w:pPr>
      <w:r>
        <w:rPr>
          <w:rFonts w:hint="eastAsia"/>
        </w:rPr>
        <w:t>114</w:t>
      </w:r>
      <w:r>
        <w:rPr>
          <w:rFonts w:hint="eastAsia"/>
        </w:rPr>
        <w:t>年</w:t>
      </w:r>
      <w:r>
        <w:rPr>
          <w:rFonts w:hint="eastAsia"/>
        </w:rPr>
        <w:t>11</w:t>
      </w:r>
      <w:r>
        <w:rPr>
          <w:rFonts w:hint="eastAsia"/>
        </w:rPr>
        <w:t>月</w:t>
      </w:r>
      <w:r>
        <w:rPr>
          <w:rFonts w:hint="eastAsia"/>
        </w:rPr>
        <w:t>5</w:t>
      </w:r>
      <w:r>
        <w:rPr>
          <w:rFonts w:hint="eastAsia"/>
        </w:rPr>
        <w:t>日</w:t>
      </w:r>
    </w:p>
    <w:p w:rsidR="00E85341" w:rsidRDefault="00E85341" w:rsidP="00E85341">
      <w:pPr>
        <w:pStyle w:val="afffffffffffd"/>
        <w:ind w:firstLine="480"/>
        <w:rPr>
          <w:rFonts w:hint="eastAsia"/>
        </w:rPr>
      </w:pPr>
      <w:r>
        <w:rPr>
          <w:rFonts w:hint="eastAsia"/>
        </w:rPr>
        <w:t>天主教靈醫會惠民醫院攜手榮民服務處，於榮服處退伍軍人協會現址成立「惠心憶校</w:t>
      </w:r>
      <w:r>
        <w:rPr>
          <w:rFonts w:hint="eastAsia"/>
        </w:rPr>
        <w:t>-</w:t>
      </w:r>
      <w:r>
        <w:rPr>
          <w:rFonts w:hint="eastAsia"/>
        </w:rPr>
        <w:t>權責型失智據點」，舉行祈福禮暨揭牌儀式，由高國卿神父主禮，縣長陳光復受邀出席，與各界貴賓共同見證澎湖在失智照護服務上的重要里程碑。</w:t>
      </w:r>
    </w:p>
    <w:p w:rsidR="00E85341" w:rsidRDefault="00E85341" w:rsidP="00E85341">
      <w:pPr>
        <w:pStyle w:val="afffffffffff5"/>
        <w:spacing w:before="360" w:after="120"/>
        <w:rPr>
          <w:rFonts w:hint="eastAsia"/>
        </w:rPr>
      </w:pPr>
      <w:r>
        <w:rPr>
          <w:rFonts w:hint="eastAsia"/>
        </w:rPr>
        <w:t>114</w:t>
      </w:r>
      <w:r>
        <w:rPr>
          <w:rFonts w:hint="eastAsia"/>
        </w:rPr>
        <w:t>年</w:t>
      </w:r>
      <w:r>
        <w:rPr>
          <w:rFonts w:hint="eastAsia"/>
        </w:rPr>
        <w:t>11</w:t>
      </w:r>
      <w:r>
        <w:rPr>
          <w:rFonts w:hint="eastAsia"/>
        </w:rPr>
        <w:t>月</w:t>
      </w:r>
      <w:r>
        <w:rPr>
          <w:rFonts w:hint="eastAsia"/>
        </w:rPr>
        <w:t>6</w:t>
      </w:r>
      <w:r>
        <w:rPr>
          <w:rFonts w:hint="eastAsia"/>
        </w:rPr>
        <w:t>日</w:t>
      </w:r>
    </w:p>
    <w:p w:rsidR="00E85341" w:rsidRDefault="00E85341" w:rsidP="00E85341">
      <w:pPr>
        <w:pStyle w:val="afffffffffffd"/>
        <w:ind w:firstLine="480"/>
        <w:rPr>
          <w:rFonts w:hint="eastAsia"/>
        </w:rPr>
      </w:pPr>
      <w:r>
        <w:rPr>
          <w:rFonts w:hint="eastAsia"/>
        </w:rPr>
        <w:t>澎湖縣議會第</w:t>
      </w:r>
      <w:r>
        <w:rPr>
          <w:rFonts w:hint="eastAsia"/>
        </w:rPr>
        <w:t>20</w:t>
      </w:r>
      <w:r>
        <w:rPr>
          <w:rFonts w:hint="eastAsia"/>
        </w:rPr>
        <w:t>屆第</w:t>
      </w:r>
      <w:r>
        <w:rPr>
          <w:rFonts w:hint="eastAsia"/>
        </w:rPr>
        <w:t>6</w:t>
      </w:r>
      <w:r>
        <w:rPr>
          <w:rFonts w:hint="eastAsia"/>
        </w:rPr>
        <w:t>次定期會正式開議，縣長陳光復率領縣府團隊向議會進行施政報告，並感謝議會長期以來對縣政的支持與監督。陳光復表示，他上任近三年來，縣府團隊在醫療照護、長照育兒、教育文化、觀光產業、交通建設與環境永續等多項施政面向持續精進、創新，致力打造「全齡關懷、世</w:t>
      </w:r>
      <w:r>
        <w:rPr>
          <w:rFonts w:hint="eastAsia"/>
        </w:rPr>
        <w:lastRenderedPageBreak/>
        <w:t>代共好」的幸福澎湖。</w:t>
      </w:r>
    </w:p>
    <w:p w:rsidR="00E85341" w:rsidRDefault="00E85341" w:rsidP="00E85341">
      <w:pPr>
        <w:pStyle w:val="afffffffffffd"/>
        <w:ind w:firstLine="480"/>
        <w:rPr>
          <w:rFonts w:hint="eastAsia"/>
        </w:rPr>
      </w:pPr>
      <w:r>
        <w:rPr>
          <w:rFonts w:hint="eastAsia"/>
        </w:rPr>
        <w:t>澎湖縣醫師公會舉行「第</w:t>
      </w:r>
      <w:r>
        <w:rPr>
          <w:rFonts w:hint="eastAsia"/>
        </w:rPr>
        <w:t>78</w:t>
      </w:r>
      <w:r>
        <w:rPr>
          <w:rFonts w:hint="eastAsia"/>
        </w:rPr>
        <w:t>屆醫師節表揚大會」，縣長陳光復親臨頒獎，表彰</w:t>
      </w:r>
      <w:r>
        <w:rPr>
          <w:rFonts w:hint="eastAsia"/>
        </w:rPr>
        <w:t>22</w:t>
      </w:r>
      <w:r>
        <w:rPr>
          <w:rFonts w:hint="eastAsia"/>
        </w:rPr>
        <w:t>位傑出醫師，肯定他們長年深耕本縣醫療服務、以專業、熱忱守護鄉親健康的卓越貢獻。</w:t>
      </w:r>
    </w:p>
    <w:p w:rsidR="00E85341" w:rsidRDefault="00E85341" w:rsidP="00E85341">
      <w:pPr>
        <w:pStyle w:val="afffffffffff5"/>
        <w:spacing w:before="360" w:after="120"/>
        <w:rPr>
          <w:rFonts w:hint="eastAsia"/>
        </w:rPr>
      </w:pPr>
      <w:r>
        <w:rPr>
          <w:rFonts w:hint="eastAsia"/>
        </w:rPr>
        <w:t>114</w:t>
      </w:r>
      <w:r>
        <w:rPr>
          <w:rFonts w:hint="eastAsia"/>
        </w:rPr>
        <w:t>年</w:t>
      </w:r>
      <w:r>
        <w:rPr>
          <w:rFonts w:hint="eastAsia"/>
        </w:rPr>
        <w:t>11</w:t>
      </w:r>
      <w:r>
        <w:rPr>
          <w:rFonts w:hint="eastAsia"/>
        </w:rPr>
        <w:t>月</w:t>
      </w:r>
      <w:r>
        <w:rPr>
          <w:rFonts w:hint="eastAsia"/>
        </w:rPr>
        <w:t>7</w:t>
      </w:r>
      <w:r>
        <w:rPr>
          <w:rFonts w:hint="eastAsia"/>
        </w:rPr>
        <w:t>日</w:t>
      </w:r>
    </w:p>
    <w:p w:rsidR="00E85341" w:rsidRDefault="00E85341" w:rsidP="00E85341">
      <w:pPr>
        <w:pStyle w:val="afffffffffffd"/>
        <w:ind w:firstLine="480"/>
        <w:rPr>
          <w:rFonts w:hint="eastAsia"/>
        </w:rPr>
      </w:pPr>
      <w:r>
        <w:rPr>
          <w:rFonts w:hint="eastAsia"/>
        </w:rPr>
        <w:t>新北市波卡度母林佛學會展現社會關懷，捐贈本縣身心障礙服務者交通服務車</w:t>
      </w:r>
      <w:r>
        <w:rPr>
          <w:rFonts w:hint="eastAsia"/>
        </w:rPr>
        <w:t>1</w:t>
      </w:r>
      <w:r>
        <w:rPr>
          <w:rFonts w:hint="eastAsia"/>
        </w:rPr>
        <w:t>輛。由波卡度母林佛學中心住持蘇南法師、吳嘉真執行長及澎湖珍寶度母林中心常住殿淨法師致贈，並由縣長陳光復代表接受。陳光復代表縣府與縣民致上深摯感謝，肯定學會的善行義舉，協助提升本縣身障服務品質，為身障朋友帶來更便利、安全的交通支持。</w:t>
      </w:r>
    </w:p>
    <w:p w:rsidR="00E85341" w:rsidRDefault="00E85341" w:rsidP="00E85341">
      <w:pPr>
        <w:pStyle w:val="afffffffffffd"/>
        <w:ind w:firstLine="480"/>
        <w:rPr>
          <w:rFonts w:hint="eastAsia"/>
        </w:rPr>
      </w:pPr>
      <w:r>
        <w:rPr>
          <w:rFonts w:hint="eastAsia"/>
        </w:rPr>
        <w:t>縣長陳光復接見全國運桌球代表隊選手及教練，並頒發獎金，表彰澎湖代表隊於</w:t>
      </w:r>
      <w:r>
        <w:rPr>
          <w:rFonts w:hint="eastAsia"/>
        </w:rPr>
        <w:t>114</w:t>
      </w:r>
      <w:r>
        <w:rPr>
          <w:rFonts w:hint="eastAsia"/>
        </w:rPr>
        <w:t>年全國運動會榮獲男子組團體第</w:t>
      </w:r>
      <w:r>
        <w:rPr>
          <w:rFonts w:hint="eastAsia"/>
        </w:rPr>
        <w:t>5</w:t>
      </w:r>
      <w:r>
        <w:rPr>
          <w:rFonts w:hint="eastAsia"/>
        </w:rPr>
        <w:t>名的亮眼成績，肯定選手們在賽場上全力拚搏、為家鄉爭光的精神。</w:t>
      </w:r>
    </w:p>
    <w:p w:rsidR="00E85341" w:rsidRDefault="00E85341" w:rsidP="00E85341">
      <w:pPr>
        <w:pStyle w:val="afffffffffff5"/>
        <w:spacing w:before="360" w:after="120"/>
        <w:rPr>
          <w:rFonts w:hint="eastAsia"/>
        </w:rPr>
      </w:pPr>
      <w:r>
        <w:rPr>
          <w:rFonts w:hint="eastAsia"/>
        </w:rPr>
        <w:t>114</w:t>
      </w:r>
      <w:r>
        <w:rPr>
          <w:rFonts w:hint="eastAsia"/>
        </w:rPr>
        <w:t>年</w:t>
      </w:r>
      <w:r>
        <w:rPr>
          <w:rFonts w:hint="eastAsia"/>
        </w:rPr>
        <w:t>11</w:t>
      </w:r>
      <w:r>
        <w:rPr>
          <w:rFonts w:hint="eastAsia"/>
        </w:rPr>
        <w:t>月</w:t>
      </w:r>
      <w:r>
        <w:rPr>
          <w:rFonts w:hint="eastAsia"/>
        </w:rPr>
        <w:t>8</w:t>
      </w:r>
      <w:r>
        <w:rPr>
          <w:rFonts w:hint="eastAsia"/>
        </w:rPr>
        <w:t>日</w:t>
      </w:r>
    </w:p>
    <w:p w:rsidR="00E85341" w:rsidRDefault="00E85341" w:rsidP="00E85341">
      <w:pPr>
        <w:pStyle w:val="afffffffffffd"/>
        <w:ind w:firstLine="480"/>
        <w:rPr>
          <w:rFonts w:hint="eastAsia"/>
        </w:rPr>
      </w:pPr>
      <w:r>
        <w:rPr>
          <w:rFonts w:hint="eastAsia"/>
        </w:rPr>
        <w:t>響應</w:t>
      </w:r>
      <w:r>
        <w:rPr>
          <w:rFonts w:hint="eastAsia"/>
        </w:rPr>
        <w:t>12</w:t>
      </w:r>
      <w:r>
        <w:rPr>
          <w:rFonts w:hint="eastAsia"/>
        </w:rPr>
        <w:t>月</w:t>
      </w:r>
      <w:r>
        <w:rPr>
          <w:rFonts w:hint="eastAsia"/>
        </w:rPr>
        <w:t>3</w:t>
      </w:r>
      <w:r>
        <w:rPr>
          <w:rFonts w:hint="eastAsia"/>
        </w:rPr>
        <w:t>日「國際身心障礙者日」，澎湖縣政府委由社團法人澎湖縣照顧服務協會承辦「身障日系列活動—『理解隱性障礙</w:t>
      </w:r>
      <w:r>
        <w:rPr>
          <w:rFonts w:hint="eastAsia"/>
        </w:rPr>
        <w:t xml:space="preserve"> </w:t>
      </w:r>
      <w:r>
        <w:rPr>
          <w:rFonts w:hint="eastAsia"/>
        </w:rPr>
        <w:t>消除誤解歧視』社區日間作業設施暨布建身心障礙者社區式日間照顧聯合成果發表會」。縣長陳光復親自出席並頒獎，肯定學員們的努力與成長，並強調縣府會持續打造友善、支持的身障者服務環境。</w:t>
      </w:r>
    </w:p>
    <w:p w:rsidR="00E85341" w:rsidRDefault="00E85341" w:rsidP="00E85341">
      <w:pPr>
        <w:pStyle w:val="afffffffffff5"/>
        <w:spacing w:before="360" w:after="120"/>
        <w:rPr>
          <w:rFonts w:hint="eastAsia"/>
        </w:rPr>
      </w:pPr>
      <w:r>
        <w:rPr>
          <w:rFonts w:hint="eastAsia"/>
        </w:rPr>
        <w:t>114</w:t>
      </w:r>
      <w:r>
        <w:rPr>
          <w:rFonts w:hint="eastAsia"/>
        </w:rPr>
        <w:t>年</w:t>
      </w:r>
      <w:r>
        <w:rPr>
          <w:rFonts w:hint="eastAsia"/>
        </w:rPr>
        <w:t>11</w:t>
      </w:r>
      <w:r>
        <w:rPr>
          <w:rFonts w:hint="eastAsia"/>
        </w:rPr>
        <w:t>月</w:t>
      </w:r>
      <w:r>
        <w:rPr>
          <w:rFonts w:hint="eastAsia"/>
        </w:rPr>
        <w:t>10</w:t>
      </w:r>
      <w:r>
        <w:rPr>
          <w:rFonts w:hint="eastAsia"/>
        </w:rPr>
        <w:t>日</w:t>
      </w:r>
    </w:p>
    <w:p w:rsidR="00E85341" w:rsidRDefault="00E85341" w:rsidP="00E85341">
      <w:pPr>
        <w:pStyle w:val="afffffffffffd"/>
        <w:ind w:firstLine="480"/>
        <w:rPr>
          <w:rFonts w:hint="eastAsia"/>
        </w:rPr>
      </w:pPr>
      <w:r>
        <w:rPr>
          <w:rFonts w:hint="eastAsia"/>
        </w:rPr>
        <w:t>澎湖縣召開鳳凰颱風災害應變中心準備會議，由縣長陳光復主持，會中宣布</w:t>
      </w:r>
      <w:r>
        <w:rPr>
          <w:rFonts w:hint="eastAsia"/>
        </w:rPr>
        <w:t>11</w:t>
      </w:r>
      <w:r>
        <w:rPr>
          <w:rFonts w:hint="eastAsia"/>
        </w:rPr>
        <w:t>日停止上班上課。他表示，氣象署於下午</w:t>
      </w:r>
      <w:r>
        <w:rPr>
          <w:rFonts w:hint="eastAsia"/>
        </w:rPr>
        <w:t>5</w:t>
      </w:r>
      <w:r>
        <w:rPr>
          <w:rFonts w:hint="eastAsia"/>
        </w:rPr>
        <w:t>時</w:t>
      </w:r>
      <w:r>
        <w:rPr>
          <w:rFonts w:hint="eastAsia"/>
        </w:rPr>
        <w:t>30</w:t>
      </w:r>
      <w:r>
        <w:rPr>
          <w:rFonts w:hint="eastAsia"/>
        </w:rPr>
        <w:t>分發布海上警報，由於受東北季風共伴影響，澎湖目前平均風達</w:t>
      </w:r>
      <w:r>
        <w:rPr>
          <w:rFonts w:hint="eastAsia"/>
        </w:rPr>
        <w:t>9</w:t>
      </w:r>
      <w:r>
        <w:rPr>
          <w:rFonts w:hint="eastAsia"/>
        </w:rPr>
        <w:t>級以上或陣風</w:t>
      </w:r>
      <w:r>
        <w:rPr>
          <w:rFonts w:hint="eastAsia"/>
        </w:rPr>
        <w:t>11</w:t>
      </w:r>
      <w:r>
        <w:rPr>
          <w:rFonts w:hint="eastAsia"/>
        </w:rPr>
        <w:t>級以上，預計風雨會明顯增強，將有強陣風與間歇性大雨，請民眾嚴加防範。</w:t>
      </w:r>
    </w:p>
    <w:p w:rsidR="00E85341" w:rsidRDefault="00E85341" w:rsidP="00E85341">
      <w:pPr>
        <w:pStyle w:val="afffffffffffd"/>
        <w:ind w:firstLine="480"/>
        <w:rPr>
          <w:rFonts w:hint="eastAsia"/>
        </w:rPr>
      </w:pPr>
      <w:r>
        <w:rPr>
          <w:rFonts w:hint="eastAsia"/>
        </w:rPr>
        <w:t>為解決澎湖鄉親在緊急醫療、奔喪及急需返鄉等情況下「一位難求」的困境，縣長陳光復積極向交通部及民航局反映離島運能問題，並成功協調華信、立榮兩家航空公司提供「保留機位」服務，並將自</w:t>
      </w:r>
      <w:r>
        <w:rPr>
          <w:rFonts w:hint="eastAsia"/>
        </w:rPr>
        <w:t>11</w:t>
      </w:r>
      <w:r>
        <w:rPr>
          <w:rFonts w:hint="eastAsia"/>
        </w:rPr>
        <w:t>月</w:t>
      </w:r>
      <w:r>
        <w:rPr>
          <w:rFonts w:hint="eastAsia"/>
        </w:rPr>
        <w:t>11</w:t>
      </w:r>
      <w:r>
        <w:rPr>
          <w:rFonts w:hint="eastAsia"/>
        </w:rPr>
        <w:t>日起正式啟動，協助鄉親能即時返鄉或順利就醫。</w:t>
      </w:r>
    </w:p>
    <w:p w:rsidR="00E85341" w:rsidRDefault="00E85341" w:rsidP="00E85341">
      <w:pPr>
        <w:pStyle w:val="afffffffffff5"/>
        <w:spacing w:before="360" w:after="120"/>
        <w:rPr>
          <w:rFonts w:hint="eastAsia"/>
        </w:rPr>
      </w:pPr>
      <w:r>
        <w:rPr>
          <w:rFonts w:hint="eastAsia"/>
        </w:rPr>
        <w:t>114</w:t>
      </w:r>
      <w:r>
        <w:rPr>
          <w:rFonts w:hint="eastAsia"/>
        </w:rPr>
        <w:t>年</w:t>
      </w:r>
      <w:r>
        <w:rPr>
          <w:rFonts w:hint="eastAsia"/>
        </w:rPr>
        <w:t>11</w:t>
      </w:r>
      <w:r>
        <w:rPr>
          <w:rFonts w:hint="eastAsia"/>
        </w:rPr>
        <w:t>月</w:t>
      </w:r>
      <w:r>
        <w:rPr>
          <w:rFonts w:hint="eastAsia"/>
        </w:rPr>
        <w:t>11</w:t>
      </w:r>
      <w:r>
        <w:rPr>
          <w:rFonts w:hint="eastAsia"/>
        </w:rPr>
        <w:t>日</w:t>
      </w:r>
    </w:p>
    <w:p w:rsidR="00E85341" w:rsidRDefault="00E85341" w:rsidP="00E85341">
      <w:pPr>
        <w:pStyle w:val="afffffffffffd"/>
        <w:ind w:firstLine="480"/>
        <w:rPr>
          <w:rFonts w:hint="eastAsia"/>
        </w:rPr>
      </w:pPr>
      <w:r>
        <w:rPr>
          <w:rFonts w:hint="eastAsia"/>
        </w:rPr>
        <w:t>鳳凰颱風逼近，澎湖縣災害應變中心上午</w:t>
      </w:r>
      <w:r>
        <w:rPr>
          <w:rFonts w:hint="eastAsia"/>
        </w:rPr>
        <w:t>8</w:t>
      </w:r>
      <w:r>
        <w:rPr>
          <w:rFonts w:hint="eastAsia"/>
        </w:rPr>
        <w:t>時一級開設，縣長陳光復一早前往中心視察各項防災整備工作，掌握颱風最新動態及未來路徑可能對本縣造</w:t>
      </w:r>
      <w:r>
        <w:rPr>
          <w:rFonts w:hint="eastAsia"/>
        </w:rPr>
        <w:lastRenderedPageBreak/>
        <w:t>成的影響，並慰勞堅守崗位的值勤人員。他感謝所有同仁在防救災工作上的努力與付出，也提醒各單位換班時務必提高警覺、留意風雨安全，共同守護家園。</w:t>
      </w:r>
    </w:p>
    <w:p w:rsidR="00E85341" w:rsidRDefault="00E85341" w:rsidP="00E85341">
      <w:pPr>
        <w:pStyle w:val="afffffffffff5"/>
        <w:spacing w:before="360" w:after="120"/>
        <w:rPr>
          <w:rFonts w:hint="eastAsia"/>
        </w:rPr>
      </w:pPr>
      <w:r>
        <w:rPr>
          <w:rFonts w:hint="eastAsia"/>
        </w:rPr>
        <w:t>114</w:t>
      </w:r>
      <w:r>
        <w:rPr>
          <w:rFonts w:hint="eastAsia"/>
        </w:rPr>
        <w:t>年</w:t>
      </w:r>
      <w:r>
        <w:rPr>
          <w:rFonts w:hint="eastAsia"/>
        </w:rPr>
        <w:t>11</w:t>
      </w:r>
      <w:r>
        <w:rPr>
          <w:rFonts w:hint="eastAsia"/>
        </w:rPr>
        <w:t>月</w:t>
      </w:r>
      <w:r>
        <w:rPr>
          <w:rFonts w:hint="eastAsia"/>
        </w:rPr>
        <w:t>12</w:t>
      </w:r>
      <w:r>
        <w:rPr>
          <w:rFonts w:hint="eastAsia"/>
        </w:rPr>
        <w:t>日</w:t>
      </w:r>
    </w:p>
    <w:p w:rsidR="00E85341" w:rsidRDefault="00E85341" w:rsidP="00E85341">
      <w:pPr>
        <w:pStyle w:val="afffffffffffd"/>
        <w:ind w:firstLine="480"/>
      </w:pPr>
      <w:r>
        <w:rPr>
          <w:rFonts w:hint="eastAsia"/>
        </w:rPr>
        <w:t>澎湖縣長陳光復上午赴鳯凰颱風災害應變中心視察並聽取防颱整備工作簡報。他表示，此次颱風暴風圈與外圍環流通過澎湖南方海域，為澎湖帶來顯著強風，所幸在全體單位提前整備與應變得宜之下，未傳出重大災情。颱風尚未完全遠離，應變中心仍須保持警戒，以確保澎湖平安無虞。</w:t>
      </w:r>
    </w:p>
    <w:p w:rsidR="00E85341" w:rsidRDefault="00E85341" w:rsidP="00E85341">
      <w:pPr>
        <w:pStyle w:val="afffffffffff5"/>
        <w:spacing w:before="360" w:after="120"/>
        <w:rPr>
          <w:rFonts w:hint="eastAsia"/>
        </w:rPr>
      </w:pPr>
      <w:r>
        <w:rPr>
          <w:rFonts w:hint="eastAsia"/>
        </w:rPr>
        <w:t>114</w:t>
      </w:r>
      <w:r>
        <w:rPr>
          <w:rFonts w:hint="eastAsia"/>
        </w:rPr>
        <w:t>年</w:t>
      </w:r>
      <w:r>
        <w:rPr>
          <w:rFonts w:hint="eastAsia"/>
        </w:rPr>
        <w:t>11</w:t>
      </w:r>
      <w:r>
        <w:rPr>
          <w:rFonts w:hint="eastAsia"/>
        </w:rPr>
        <w:t>月</w:t>
      </w:r>
      <w:r>
        <w:rPr>
          <w:rFonts w:hint="eastAsia"/>
        </w:rPr>
        <w:t>14</w:t>
      </w:r>
      <w:r>
        <w:rPr>
          <w:rFonts w:hint="eastAsia"/>
        </w:rPr>
        <w:t>日</w:t>
      </w:r>
    </w:p>
    <w:p w:rsidR="00E85341" w:rsidRDefault="00E85341" w:rsidP="00E85341">
      <w:pPr>
        <w:pStyle w:val="afffffffffffd"/>
        <w:ind w:firstLine="480"/>
        <w:rPr>
          <w:rFonts w:hint="eastAsia"/>
        </w:rPr>
      </w:pPr>
      <w:r>
        <w:rPr>
          <w:rFonts w:hint="eastAsia"/>
        </w:rPr>
        <w:t>觀音山中華大悲法藏佛教會－澎湖準提佛苑準備了</w:t>
      </w:r>
      <w:r>
        <w:rPr>
          <w:rFonts w:hint="eastAsia"/>
        </w:rPr>
        <w:t xml:space="preserve"> 668</w:t>
      </w:r>
      <w:r>
        <w:rPr>
          <w:rFonts w:hint="eastAsia"/>
        </w:rPr>
        <w:t>份蔬食便當致贈縣府同仁，由縣長陳光復代表接受，並回贈祝福禮。他感謝準提佛苑以實際行動推廣蔬食、環保與善念，盼望民眾能從日常飲食中落實愛地球的精神，讓善緣綿延、愛心循環，溫暖滿人間。</w:t>
      </w:r>
    </w:p>
    <w:p w:rsidR="00E85341" w:rsidRDefault="00E85341" w:rsidP="00E85341">
      <w:pPr>
        <w:pStyle w:val="afffffffffff5"/>
        <w:spacing w:before="360" w:after="120"/>
        <w:rPr>
          <w:rFonts w:hint="eastAsia"/>
        </w:rPr>
      </w:pPr>
      <w:r>
        <w:rPr>
          <w:rFonts w:hint="eastAsia"/>
        </w:rPr>
        <w:t>114</w:t>
      </w:r>
      <w:r>
        <w:rPr>
          <w:rFonts w:hint="eastAsia"/>
        </w:rPr>
        <w:t>年</w:t>
      </w:r>
      <w:r>
        <w:rPr>
          <w:rFonts w:hint="eastAsia"/>
        </w:rPr>
        <w:t>11</w:t>
      </w:r>
      <w:r>
        <w:rPr>
          <w:rFonts w:hint="eastAsia"/>
        </w:rPr>
        <w:t>月</w:t>
      </w:r>
      <w:r>
        <w:rPr>
          <w:rFonts w:hint="eastAsia"/>
        </w:rPr>
        <w:t>15</w:t>
      </w:r>
      <w:r>
        <w:rPr>
          <w:rFonts w:hint="eastAsia"/>
        </w:rPr>
        <w:t>日</w:t>
      </w:r>
    </w:p>
    <w:p w:rsidR="00E85341" w:rsidRDefault="00E85341" w:rsidP="00E85341">
      <w:pPr>
        <w:pStyle w:val="afffffffffffd"/>
        <w:ind w:firstLine="480"/>
        <w:rPr>
          <w:rFonts w:hint="eastAsia"/>
        </w:rPr>
      </w:pPr>
      <w:r>
        <w:rPr>
          <w:rFonts w:hint="eastAsia"/>
        </w:rPr>
        <w:t>縣長陳光復出席「</w:t>
      </w:r>
      <w:r>
        <w:rPr>
          <w:rFonts w:hint="eastAsia"/>
        </w:rPr>
        <w:t>2025</w:t>
      </w:r>
      <w:r>
        <w:rPr>
          <w:rFonts w:hint="eastAsia"/>
        </w:rPr>
        <w:t>年澎湖縣慶祝國際身心障礙者日系列活動—天使有約活力歡唱比賽」，他鼓勵所有參賽者透過歌唱表達自我，展現個人特色與能力，從而建立自信、實現自我肯定。</w:t>
      </w:r>
    </w:p>
    <w:p w:rsidR="00E85341" w:rsidRDefault="00E85341" w:rsidP="00E85341">
      <w:pPr>
        <w:pStyle w:val="afffffffffffd"/>
        <w:ind w:firstLine="480"/>
        <w:rPr>
          <w:rFonts w:hint="eastAsia"/>
        </w:rPr>
      </w:pPr>
      <w:r>
        <w:rPr>
          <w:rFonts w:hint="eastAsia"/>
        </w:rPr>
        <w:t>為期兩天的「澎湖縣</w:t>
      </w:r>
      <w:r>
        <w:rPr>
          <w:rFonts w:hint="eastAsia"/>
        </w:rPr>
        <w:t>114</w:t>
      </w:r>
      <w:r>
        <w:rPr>
          <w:rFonts w:hint="eastAsia"/>
        </w:rPr>
        <w:t>年主委盃木球錦標賽暨全中運選拔賽」登場，賽事包含桿數團體賽、個人賽、雙人賽及球道個人賽等四大競技項目，吸引從國小、國中至成人組共</w:t>
      </w:r>
      <w:r>
        <w:rPr>
          <w:rFonts w:hint="eastAsia"/>
        </w:rPr>
        <w:t>39</w:t>
      </w:r>
      <w:r>
        <w:rPr>
          <w:rFonts w:hint="eastAsia"/>
        </w:rPr>
        <w:t>支隊伍、約</w:t>
      </w:r>
      <w:r>
        <w:rPr>
          <w:rFonts w:hint="eastAsia"/>
        </w:rPr>
        <w:t>285</w:t>
      </w:r>
      <w:r>
        <w:rPr>
          <w:rFonts w:hint="eastAsia"/>
        </w:rPr>
        <w:t>位選手齊聚一堂，同場較勁。此次賽事成績除爭奪年度榮譽外，也將作為遴選代表澎湖縣參加</w:t>
      </w:r>
      <w:r>
        <w:rPr>
          <w:rFonts w:hint="eastAsia"/>
        </w:rPr>
        <w:t>115</w:t>
      </w:r>
      <w:r>
        <w:rPr>
          <w:rFonts w:hint="eastAsia"/>
        </w:rPr>
        <w:t>年全國中等學校運動會木球比賽的選拔依據。</w:t>
      </w:r>
    </w:p>
    <w:p w:rsidR="00E85341" w:rsidRDefault="00E85341" w:rsidP="00E85341">
      <w:pPr>
        <w:pStyle w:val="afffffffffffd"/>
        <w:ind w:firstLine="480"/>
        <w:rPr>
          <w:rFonts w:hint="eastAsia"/>
        </w:rPr>
      </w:pPr>
      <w:r>
        <w:rPr>
          <w:rFonts w:hint="eastAsia"/>
        </w:rPr>
        <w:t>澎湖縣馬公市北辰市場</w:t>
      </w:r>
      <w:r>
        <w:rPr>
          <w:rFonts w:hint="eastAsia"/>
        </w:rPr>
        <w:t>13</w:t>
      </w:r>
      <w:r>
        <w:rPr>
          <w:rFonts w:hint="eastAsia"/>
        </w:rPr>
        <w:t>日凌晨發生火災，造成市場內多個攤位遭燒毀，損失慘重。縣長陳光復</w:t>
      </w:r>
      <w:r>
        <w:rPr>
          <w:rFonts w:hint="eastAsia"/>
        </w:rPr>
        <w:t>15</w:t>
      </w:r>
      <w:r>
        <w:rPr>
          <w:rFonts w:hint="eastAsia"/>
        </w:rPr>
        <w:t>日上午前往現場視察災損情形，並傾聽受災攤販的心聲與需求。陳光復當場做出裁示，要求以復原供電、恢復營業為優先目標，並責成相關單位組成專案小組，全力協助攤販重建。</w:t>
      </w:r>
    </w:p>
    <w:p w:rsidR="00E85341" w:rsidRDefault="00E85341" w:rsidP="00E85341">
      <w:pPr>
        <w:pStyle w:val="afffffffffffd"/>
        <w:ind w:firstLine="480"/>
      </w:pPr>
      <w:r>
        <w:rPr>
          <w:rFonts w:hint="eastAsia"/>
        </w:rPr>
        <w:t>澎湖縣政府文化局在馬公金龜頭礮臺文化園區，舉辦「秋祭海洋文藝市集」活動，並表揚「文化資產古蹟管理維護優良示範點」，縣長陳光復親自到場頒獎，與民眾一同感受市集的熱鬧氛圍。</w:t>
      </w:r>
    </w:p>
    <w:p w:rsidR="00E85341" w:rsidRDefault="00E85341" w:rsidP="00E85341">
      <w:pPr>
        <w:pStyle w:val="afffffffffff5"/>
        <w:spacing w:before="360" w:after="120"/>
        <w:rPr>
          <w:rFonts w:hint="eastAsia"/>
        </w:rPr>
      </w:pPr>
      <w:r>
        <w:rPr>
          <w:rFonts w:hint="eastAsia"/>
        </w:rPr>
        <w:t>114</w:t>
      </w:r>
      <w:r>
        <w:rPr>
          <w:rFonts w:hint="eastAsia"/>
        </w:rPr>
        <w:t>年</w:t>
      </w:r>
      <w:r>
        <w:rPr>
          <w:rFonts w:hint="eastAsia"/>
        </w:rPr>
        <w:t>11</w:t>
      </w:r>
      <w:r>
        <w:rPr>
          <w:rFonts w:hint="eastAsia"/>
        </w:rPr>
        <w:t>月</w:t>
      </w:r>
      <w:r>
        <w:rPr>
          <w:rFonts w:hint="eastAsia"/>
        </w:rPr>
        <w:t>17</w:t>
      </w:r>
      <w:r>
        <w:rPr>
          <w:rFonts w:hint="eastAsia"/>
        </w:rPr>
        <w:t>日</w:t>
      </w:r>
    </w:p>
    <w:p w:rsidR="00E85341" w:rsidRDefault="00E85341" w:rsidP="00E85341">
      <w:pPr>
        <w:pStyle w:val="afffffffffffd"/>
        <w:ind w:firstLine="480"/>
        <w:rPr>
          <w:rFonts w:hint="eastAsia"/>
        </w:rPr>
      </w:pPr>
      <w:r>
        <w:rPr>
          <w:rFonts w:hint="eastAsia"/>
        </w:rPr>
        <w:t>澎湖縣議會由議員陳佩真及張仁和進行縣政總質詢，縣長陳光復率縣府團隊，隨同縣議會議員實地走訪馬公第二漁港加油碼頭改善工程現場，隨後再至</w:t>
      </w:r>
      <w:r>
        <w:rPr>
          <w:rFonts w:hint="eastAsia"/>
        </w:rPr>
        <w:lastRenderedPageBreak/>
        <w:t>澎湖機場後聽取送轉診標準作業程序（</w:t>
      </w:r>
      <w:r>
        <w:rPr>
          <w:rFonts w:hint="eastAsia"/>
        </w:rPr>
        <w:t>SOP</w:t>
      </w:r>
      <w:r>
        <w:rPr>
          <w:rFonts w:hint="eastAsia"/>
        </w:rPr>
        <w:t>）流程。陳光復表示，完善漁港基礎建設與強化緊急醫療網絡，是縣府施政的優先重點，將積極研擬優化對策並付諸實行。</w:t>
      </w:r>
    </w:p>
    <w:p w:rsidR="00E85341" w:rsidRDefault="00E85341" w:rsidP="00E85341">
      <w:pPr>
        <w:pStyle w:val="afffffffffffd"/>
        <w:ind w:firstLine="480"/>
        <w:rPr>
          <w:rFonts w:hint="eastAsia"/>
        </w:rPr>
      </w:pPr>
      <w:r>
        <w:rPr>
          <w:rFonts w:hint="eastAsia"/>
        </w:rPr>
        <w:t>澎湖縣政府將於</w:t>
      </w:r>
      <w:r>
        <w:rPr>
          <w:rFonts w:hint="eastAsia"/>
        </w:rPr>
        <w:t>115</w:t>
      </w:r>
      <w:r>
        <w:rPr>
          <w:rFonts w:hint="eastAsia"/>
        </w:rPr>
        <w:t>年</w:t>
      </w:r>
      <w:r>
        <w:rPr>
          <w:rFonts w:hint="eastAsia"/>
        </w:rPr>
        <w:t>1</w:t>
      </w:r>
      <w:r>
        <w:rPr>
          <w:rFonts w:hint="eastAsia"/>
        </w:rPr>
        <w:t>月</w:t>
      </w:r>
      <w:r>
        <w:rPr>
          <w:rFonts w:hint="eastAsia"/>
        </w:rPr>
        <w:t>18</w:t>
      </w:r>
      <w:r>
        <w:rPr>
          <w:rFonts w:hint="eastAsia"/>
        </w:rPr>
        <w:t>日推出「年年有魚」主題路跑活動，縣長陳光復出席記者會時表示，希望透過路跑結合運動、冬季觀光、食魚教育與在地產業推廣，為冬天的澎湖帶來更多活力與人潮。</w:t>
      </w:r>
    </w:p>
    <w:p w:rsidR="00E85341" w:rsidRDefault="00E85341" w:rsidP="00E85341">
      <w:pPr>
        <w:pStyle w:val="afffffffffff5"/>
        <w:spacing w:before="360" w:after="120"/>
        <w:rPr>
          <w:rFonts w:hint="eastAsia"/>
        </w:rPr>
      </w:pPr>
      <w:r>
        <w:rPr>
          <w:rFonts w:hint="eastAsia"/>
        </w:rPr>
        <w:t>114</w:t>
      </w:r>
      <w:r>
        <w:rPr>
          <w:rFonts w:hint="eastAsia"/>
        </w:rPr>
        <w:t>年</w:t>
      </w:r>
      <w:r>
        <w:rPr>
          <w:rFonts w:hint="eastAsia"/>
        </w:rPr>
        <w:t>11</w:t>
      </w:r>
      <w:r>
        <w:rPr>
          <w:rFonts w:hint="eastAsia"/>
        </w:rPr>
        <w:t>月</w:t>
      </w:r>
      <w:r>
        <w:rPr>
          <w:rFonts w:hint="eastAsia"/>
        </w:rPr>
        <w:t>18</w:t>
      </w:r>
      <w:r>
        <w:rPr>
          <w:rFonts w:hint="eastAsia"/>
        </w:rPr>
        <w:t>日</w:t>
      </w:r>
    </w:p>
    <w:p w:rsidR="00E85341" w:rsidRDefault="00E85341" w:rsidP="00E85341">
      <w:pPr>
        <w:pStyle w:val="afffffffffffd"/>
        <w:ind w:firstLine="480"/>
        <w:rPr>
          <w:rFonts w:hint="eastAsia"/>
        </w:rPr>
      </w:pPr>
      <w:r>
        <w:rPr>
          <w:rFonts w:hint="eastAsia"/>
        </w:rPr>
        <w:t>澎湖縣議會進行第</w:t>
      </w:r>
      <w:r>
        <w:rPr>
          <w:rFonts w:hint="eastAsia"/>
        </w:rPr>
        <w:t>20</w:t>
      </w:r>
      <w:r>
        <w:rPr>
          <w:rFonts w:hint="eastAsia"/>
        </w:rPr>
        <w:t>屆第</w:t>
      </w:r>
      <w:r>
        <w:rPr>
          <w:rFonts w:hint="eastAsia"/>
        </w:rPr>
        <w:t>6</w:t>
      </w:r>
      <w:r>
        <w:rPr>
          <w:rFonts w:hint="eastAsia"/>
        </w:rPr>
        <w:t>次定期會第</w:t>
      </w:r>
      <w:r>
        <w:rPr>
          <w:rFonts w:hint="eastAsia"/>
        </w:rPr>
        <w:t>14</w:t>
      </w:r>
      <w:r>
        <w:rPr>
          <w:rFonts w:hint="eastAsia"/>
        </w:rPr>
        <w:t>次會議，由縣長陳光復報告</w:t>
      </w:r>
      <w:r>
        <w:rPr>
          <w:rFonts w:hint="eastAsia"/>
        </w:rPr>
        <w:t>115</w:t>
      </w:r>
      <w:r>
        <w:rPr>
          <w:rFonts w:hint="eastAsia"/>
        </w:rPr>
        <w:t>年度總預算編列情形。陳光復表示，預算是實現施政的具體方式，縣府秉持「開源節流、積極爭取」的原則，持續透過中央補助與離島建設基金經費爭取，穩健推動地方建設，並落實全齡、全方位的社會福利照顧。他感謝議會對縣政的監督與支持，並強調會堅守財政紀律，與議會攜手為澎湖未來奠定更加紮實的發展基礎。</w:t>
      </w:r>
    </w:p>
    <w:p w:rsidR="00E85341" w:rsidRDefault="00E85341" w:rsidP="00E85341">
      <w:pPr>
        <w:pStyle w:val="afffffffffffd"/>
        <w:ind w:firstLine="480"/>
        <w:rPr>
          <w:rFonts w:hint="eastAsia"/>
        </w:rPr>
      </w:pPr>
      <w:r>
        <w:rPr>
          <w:rFonts w:hint="eastAsia"/>
        </w:rPr>
        <w:t>縣長陳光復出席「</w:t>
      </w:r>
      <w:r>
        <w:rPr>
          <w:rFonts w:hint="eastAsia"/>
        </w:rPr>
        <w:t>114</w:t>
      </w:r>
      <w:r>
        <w:rPr>
          <w:rFonts w:hint="eastAsia"/>
        </w:rPr>
        <w:t>年度環境教育志工表揚大會」，親自頒獎表揚</w:t>
      </w:r>
      <w:r>
        <w:rPr>
          <w:rFonts w:hint="eastAsia"/>
        </w:rPr>
        <w:t>15</w:t>
      </w:r>
      <w:r>
        <w:rPr>
          <w:rFonts w:hint="eastAsia"/>
        </w:rPr>
        <w:t>位績優志工，肯定他們在環境教育推廣上的努力與貢獻，也期盼志工精神持續擴散，帶動更多民眾投入行動，讓澎湖成為更乾淨、友善、永續的宜居島嶼。</w:t>
      </w:r>
    </w:p>
    <w:p w:rsidR="00E85341" w:rsidRDefault="00E85341" w:rsidP="00E85341">
      <w:pPr>
        <w:pStyle w:val="afffffffffff5"/>
        <w:spacing w:before="360" w:after="120"/>
        <w:rPr>
          <w:rFonts w:hint="eastAsia"/>
        </w:rPr>
      </w:pPr>
      <w:r>
        <w:rPr>
          <w:rFonts w:hint="eastAsia"/>
        </w:rPr>
        <w:t>114</w:t>
      </w:r>
      <w:r>
        <w:rPr>
          <w:rFonts w:hint="eastAsia"/>
        </w:rPr>
        <w:t>年</w:t>
      </w:r>
      <w:r>
        <w:rPr>
          <w:rFonts w:hint="eastAsia"/>
        </w:rPr>
        <w:t>11</w:t>
      </w:r>
      <w:r>
        <w:rPr>
          <w:rFonts w:hint="eastAsia"/>
        </w:rPr>
        <w:t>月</w:t>
      </w:r>
      <w:r>
        <w:rPr>
          <w:rFonts w:hint="eastAsia"/>
        </w:rPr>
        <w:t>19</w:t>
      </w:r>
      <w:r>
        <w:rPr>
          <w:rFonts w:hint="eastAsia"/>
        </w:rPr>
        <w:t>日</w:t>
      </w:r>
    </w:p>
    <w:p w:rsidR="00E85341" w:rsidRDefault="00E85341" w:rsidP="00E85341">
      <w:pPr>
        <w:pStyle w:val="afffffffffffd"/>
        <w:ind w:firstLine="480"/>
        <w:rPr>
          <w:rFonts w:hint="eastAsia"/>
        </w:rPr>
      </w:pPr>
      <w:r>
        <w:rPr>
          <w:rFonts w:hint="eastAsia"/>
        </w:rPr>
        <w:t>社團法人中華佛教善緣慈善會長黃月明及秘書長方矩，代表慈善會前來致贈國中小學童「善緣孝德」進步獎學金，幫助清寒與弱勢家庭學子追求學習目標、持續向上成長。縣長陳光復代表縣府致贈感謝狀，感謝慈善會多年來對離島教育的深切關懷與實際付出。</w:t>
      </w:r>
    </w:p>
    <w:p w:rsidR="00E85341" w:rsidRDefault="00E85341" w:rsidP="00E85341">
      <w:pPr>
        <w:pStyle w:val="afffffffffffd"/>
        <w:ind w:firstLine="480"/>
        <w:rPr>
          <w:rFonts w:hint="eastAsia"/>
        </w:rPr>
      </w:pPr>
      <w:r>
        <w:rPr>
          <w:rFonts w:hint="eastAsia"/>
        </w:rPr>
        <w:t>縣長陳光復會見海軍專長訓練中心指揮官李順從上校，對於海軍專長訓練中心長年肩負培育海軍人才的重要任務，是官兵成長與精進的搖籃給予高度肯定，並感謝國軍堅守崗位，維護澎湖周邊海域安全，讓鄉親得以安心幸福生活。</w:t>
      </w:r>
    </w:p>
    <w:p w:rsidR="00E85341" w:rsidRDefault="00E85341" w:rsidP="00E85341">
      <w:pPr>
        <w:pStyle w:val="afffffffffff5"/>
        <w:spacing w:before="360" w:after="120"/>
        <w:rPr>
          <w:rFonts w:hint="eastAsia"/>
        </w:rPr>
      </w:pPr>
      <w:r>
        <w:rPr>
          <w:rFonts w:hint="eastAsia"/>
        </w:rPr>
        <w:t>114</w:t>
      </w:r>
      <w:r>
        <w:rPr>
          <w:rFonts w:hint="eastAsia"/>
        </w:rPr>
        <w:t>年</w:t>
      </w:r>
      <w:r>
        <w:rPr>
          <w:rFonts w:hint="eastAsia"/>
        </w:rPr>
        <w:t>11</w:t>
      </w:r>
      <w:r>
        <w:rPr>
          <w:rFonts w:hint="eastAsia"/>
        </w:rPr>
        <w:t>月</w:t>
      </w:r>
      <w:r>
        <w:rPr>
          <w:rFonts w:hint="eastAsia"/>
        </w:rPr>
        <w:t>20</w:t>
      </w:r>
      <w:r>
        <w:rPr>
          <w:rFonts w:hint="eastAsia"/>
        </w:rPr>
        <w:t>日</w:t>
      </w:r>
    </w:p>
    <w:p w:rsidR="00E85341" w:rsidRDefault="00E85341" w:rsidP="00E85341">
      <w:pPr>
        <w:pStyle w:val="afffffffffffd"/>
        <w:ind w:firstLine="480"/>
        <w:rPr>
          <w:rFonts w:hint="eastAsia"/>
        </w:rPr>
      </w:pPr>
      <w:r>
        <w:rPr>
          <w:rFonts w:hint="eastAsia"/>
        </w:rPr>
        <w:t>澎湖縣議會第</w:t>
      </w:r>
      <w:r>
        <w:rPr>
          <w:rFonts w:hint="eastAsia"/>
        </w:rPr>
        <w:t>20</w:t>
      </w:r>
      <w:r>
        <w:rPr>
          <w:rFonts w:hint="eastAsia"/>
        </w:rPr>
        <w:t>屆第</w:t>
      </w:r>
      <w:r>
        <w:rPr>
          <w:rFonts w:hint="eastAsia"/>
        </w:rPr>
        <w:t>6</w:t>
      </w:r>
      <w:r>
        <w:rPr>
          <w:rFonts w:hint="eastAsia"/>
        </w:rPr>
        <w:t>次定期會許育愷議員縣政總質詢移師湖西鄉北寮村，縣長陳光復率縣府團隊隨同議員針對湖西風車附近海岸線侵蝕以及北寮漁港北側的防坡堤砂石溢出堤面問題進行考察，聽取地方建議並研擬改善策略。</w:t>
      </w:r>
    </w:p>
    <w:p w:rsidR="00E85341" w:rsidRDefault="00E85341" w:rsidP="00E85341">
      <w:pPr>
        <w:pStyle w:val="afffffffffff5"/>
        <w:spacing w:before="360" w:after="120"/>
        <w:rPr>
          <w:rFonts w:hint="eastAsia"/>
        </w:rPr>
      </w:pPr>
      <w:r>
        <w:rPr>
          <w:rFonts w:hint="eastAsia"/>
        </w:rPr>
        <w:t>114</w:t>
      </w:r>
      <w:r>
        <w:rPr>
          <w:rFonts w:hint="eastAsia"/>
        </w:rPr>
        <w:t>年</w:t>
      </w:r>
      <w:r>
        <w:rPr>
          <w:rFonts w:hint="eastAsia"/>
        </w:rPr>
        <w:t>11</w:t>
      </w:r>
      <w:r>
        <w:rPr>
          <w:rFonts w:hint="eastAsia"/>
        </w:rPr>
        <w:t>月</w:t>
      </w:r>
      <w:r>
        <w:rPr>
          <w:rFonts w:hint="eastAsia"/>
        </w:rPr>
        <w:t>21</w:t>
      </w:r>
      <w:r>
        <w:rPr>
          <w:rFonts w:hint="eastAsia"/>
        </w:rPr>
        <w:t>日</w:t>
      </w:r>
    </w:p>
    <w:p w:rsidR="00E85341" w:rsidRDefault="00E85341" w:rsidP="00E85341">
      <w:pPr>
        <w:pStyle w:val="afffffffffffd"/>
        <w:ind w:firstLine="480"/>
        <w:rPr>
          <w:rFonts w:hint="eastAsia"/>
        </w:rPr>
      </w:pPr>
      <w:r>
        <w:rPr>
          <w:rFonts w:hint="eastAsia"/>
        </w:rPr>
        <w:t>澎湖縣議會第</w:t>
      </w:r>
      <w:r>
        <w:rPr>
          <w:rFonts w:hint="eastAsia"/>
        </w:rPr>
        <w:t>20</w:t>
      </w:r>
      <w:r>
        <w:rPr>
          <w:rFonts w:hint="eastAsia"/>
        </w:rPr>
        <w:t>屆第</w:t>
      </w:r>
      <w:r>
        <w:rPr>
          <w:rFonts w:hint="eastAsia"/>
        </w:rPr>
        <w:t>6</w:t>
      </w:r>
      <w:r>
        <w:rPr>
          <w:rFonts w:hint="eastAsia"/>
        </w:rPr>
        <w:t>次定期會縣政總質詢，議員莊光大實地走訪媽祖文化園區，關心周邊工程及藍色公路整體規劃與執行。縣長陳光復表示，縣府</w:t>
      </w:r>
      <w:r>
        <w:rPr>
          <w:rFonts w:hint="eastAsia"/>
        </w:rPr>
        <w:lastRenderedPageBreak/>
        <w:t>對文化園區的整體建設從未停下腳步，未來透過招商、內海藍色公路的進行，園區將成為兼具地方特色與國際視野的亮點景區。</w:t>
      </w:r>
    </w:p>
    <w:p w:rsidR="00E85341" w:rsidRDefault="00E85341" w:rsidP="00E85341">
      <w:pPr>
        <w:pStyle w:val="afffffffffffd"/>
        <w:ind w:firstLine="480"/>
        <w:rPr>
          <w:rFonts w:hint="eastAsia"/>
        </w:rPr>
      </w:pPr>
      <w:r>
        <w:rPr>
          <w:rFonts w:hint="eastAsia"/>
        </w:rPr>
        <w:t>縣長陳光復會見仁德醫護管理專科學校董事長鍾佳穎等一行，對該校多年來扎實的辦學成果與優秀校友的專業表現深表肯定。他表示，仁德醫專積極推動國中應屆畢業生升學五專保送制度，提供多項就學優惠，不僅讓澎湖學子擁有更多選擇，也有助於補充在地醫療量能。</w:t>
      </w:r>
    </w:p>
    <w:p w:rsidR="00E85341" w:rsidRDefault="00E85341" w:rsidP="00E85341">
      <w:pPr>
        <w:pStyle w:val="afffffffffff5"/>
        <w:spacing w:before="360" w:after="120"/>
        <w:rPr>
          <w:rFonts w:hint="eastAsia"/>
        </w:rPr>
      </w:pPr>
      <w:r>
        <w:rPr>
          <w:rFonts w:hint="eastAsia"/>
        </w:rPr>
        <w:t>114</w:t>
      </w:r>
      <w:r>
        <w:rPr>
          <w:rFonts w:hint="eastAsia"/>
        </w:rPr>
        <w:t>年</w:t>
      </w:r>
      <w:r>
        <w:rPr>
          <w:rFonts w:hint="eastAsia"/>
        </w:rPr>
        <w:t>11</w:t>
      </w:r>
      <w:r>
        <w:rPr>
          <w:rFonts w:hint="eastAsia"/>
        </w:rPr>
        <w:t>月</w:t>
      </w:r>
      <w:r>
        <w:rPr>
          <w:rFonts w:hint="eastAsia"/>
        </w:rPr>
        <w:t>25</w:t>
      </w:r>
      <w:r>
        <w:rPr>
          <w:rFonts w:hint="eastAsia"/>
        </w:rPr>
        <w:t>日</w:t>
      </w:r>
    </w:p>
    <w:p w:rsidR="00E85341" w:rsidRDefault="00E85341" w:rsidP="00E85341">
      <w:pPr>
        <w:pStyle w:val="afffffffffffd"/>
        <w:ind w:firstLine="480"/>
        <w:rPr>
          <w:rFonts w:hint="eastAsia"/>
        </w:rPr>
      </w:pPr>
      <w:r>
        <w:rPr>
          <w:rFonts w:hint="eastAsia"/>
        </w:rPr>
        <w:t>澎湖縣政府與交通部中央氣象署簽署「寒害預警服務」合作備忘錄，由縣長陳光復與氣象署長呂國臣共同完成簽署儀式，本縣寒害氣象預警機制正式啟動。未來中央與地方將攜手合作，透過科技與專業的結合，將有效提升澎湖農漁產業的防災能力及氣候風險應變效率，為在地產業打造更加安全、穩健的發展環境。</w:t>
      </w:r>
    </w:p>
    <w:p w:rsidR="00E85341" w:rsidRDefault="00E85341" w:rsidP="00E85341">
      <w:pPr>
        <w:pStyle w:val="afffffffffff5"/>
        <w:spacing w:before="360" w:after="120"/>
        <w:rPr>
          <w:rFonts w:hint="eastAsia"/>
        </w:rPr>
      </w:pPr>
      <w:r>
        <w:rPr>
          <w:rFonts w:hint="eastAsia"/>
        </w:rPr>
        <w:t>114</w:t>
      </w:r>
      <w:r>
        <w:rPr>
          <w:rFonts w:hint="eastAsia"/>
        </w:rPr>
        <w:t>年</w:t>
      </w:r>
      <w:r>
        <w:rPr>
          <w:rFonts w:hint="eastAsia"/>
        </w:rPr>
        <w:t>11</w:t>
      </w:r>
      <w:r>
        <w:rPr>
          <w:rFonts w:hint="eastAsia"/>
        </w:rPr>
        <w:t>月</w:t>
      </w:r>
      <w:r>
        <w:rPr>
          <w:rFonts w:hint="eastAsia"/>
        </w:rPr>
        <w:t>26</w:t>
      </w:r>
      <w:r>
        <w:rPr>
          <w:rFonts w:hint="eastAsia"/>
        </w:rPr>
        <w:t>日</w:t>
      </w:r>
    </w:p>
    <w:p w:rsidR="00E85341" w:rsidRDefault="00E85341" w:rsidP="00E85341">
      <w:pPr>
        <w:pStyle w:val="afffffffffffd"/>
        <w:ind w:firstLine="480"/>
        <w:rPr>
          <w:rFonts w:hint="eastAsia"/>
        </w:rPr>
      </w:pPr>
      <w:r>
        <w:rPr>
          <w:rFonts w:hint="eastAsia"/>
        </w:rPr>
        <w:t>澎湖科技大學新任校長李文熙拜會縣府，縣長陳光復親自接待，除表達誠摯祝賀外，雙方也就招生就學、無人載具發展、藍色經濟、觀光文化及產學合作等面向深入交流，盼攜手打造澎湖更具競爭力的未來。</w:t>
      </w:r>
    </w:p>
    <w:p w:rsidR="00E85341" w:rsidRDefault="00E85341" w:rsidP="00E85341">
      <w:pPr>
        <w:pStyle w:val="afffffffffff5"/>
        <w:spacing w:before="360" w:after="120"/>
        <w:rPr>
          <w:rFonts w:hint="eastAsia"/>
        </w:rPr>
      </w:pPr>
      <w:r>
        <w:rPr>
          <w:rFonts w:hint="eastAsia"/>
        </w:rPr>
        <w:t>114</w:t>
      </w:r>
      <w:r>
        <w:rPr>
          <w:rFonts w:hint="eastAsia"/>
        </w:rPr>
        <w:t>年</w:t>
      </w:r>
      <w:r>
        <w:rPr>
          <w:rFonts w:hint="eastAsia"/>
        </w:rPr>
        <w:t>11</w:t>
      </w:r>
      <w:r>
        <w:rPr>
          <w:rFonts w:hint="eastAsia"/>
        </w:rPr>
        <w:t>月</w:t>
      </w:r>
      <w:r>
        <w:rPr>
          <w:rFonts w:hint="eastAsia"/>
        </w:rPr>
        <w:t>27</w:t>
      </w:r>
      <w:r>
        <w:rPr>
          <w:rFonts w:hint="eastAsia"/>
        </w:rPr>
        <w:t>日</w:t>
      </w:r>
    </w:p>
    <w:p w:rsidR="00E85341" w:rsidRDefault="00E85341" w:rsidP="00E85341">
      <w:pPr>
        <w:pStyle w:val="afffffffffffd"/>
        <w:ind w:firstLine="480"/>
        <w:rPr>
          <w:rFonts w:hint="eastAsia"/>
        </w:rPr>
      </w:pPr>
      <w:r>
        <w:rPr>
          <w:rFonts w:hint="eastAsia"/>
        </w:rPr>
        <w:t>內政部國家公園署海洋國家公園管理處處長徐韶良榮調，縣長陳光復親自頒贈「榮譽縣民證」，肯定其任內對澎湖海洋保育的卓越貢獻，並感謝徐處長長期以來與縣府密切合作，攜手打造南方四島永續環境與友善遊憩品質。</w:t>
      </w:r>
    </w:p>
    <w:p w:rsidR="00E85341" w:rsidRDefault="00E85341" w:rsidP="00E85341">
      <w:pPr>
        <w:pStyle w:val="afffffffffff5"/>
        <w:spacing w:before="360" w:after="120"/>
        <w:rPr>
          <w:rFonts w:hint="eastAsia"/>
        </w:rPr>
      </w:pPr>
      <w:r>
        <w:rPr>
          <w:rFonts w:hint="eastAsia"/>
        </w:rPr>
        <w:t>114</w:t>
      </w:r>
      <w:r>
        <w:rPr>
          <w:rFonts w:hint="eastAsia"/>
        </w:rPr>
        <w:t>年</w:t>
      </w:r>
      <w:r>
        <w:rPr>
          <w:rFonts w:hint="eastAsia"/>
        </w:rPr>
        <w:t>11</w:t>
      </w:r>
      <w:r>
        <w:rPr>
          <w:rFonts w:hint="eastAsia"/>
        </w:rPr>
        <w:t>月</w:t>
      </w:r>
      <w:r>
        <w:rPr>
          <w:rFonts w:hint="eastAsia"/>
        </w:rPr>
        <w:t>29</w:t>
      </w:r>
      <w:r>
        <w:rPr>
          <w:rFonts w:hint="eastAsia"/>
        </w:rPr>
        <w:t>日</w:t>
      </w:r>
    </w:p>
    <w:p w:rsidR="00E85341" w:rsidRDefault="00E85341" w:rsidP="00E85341">
      <w:pPr>
        <w:pStyle w:val="afffffffffffd"/>
        <w:ind w:firstLine="480"/>
        <w:rPr>
          <w:rFonts w:hint="eastAsia"/>
        </w:rPr>
      </w:pPr>
      <w:r>
        <w:rPr>
          <w:rFonts w:hint="eastAsia"/>
        </w:rPr>
        <w:t>「</w:t>
      </w:r>
      <w:r>
        <w:rPr>
          <w:rFonts w:hint="eastAsia"/>
        </w:rPr>
        <w:t>2025</w:t>
      </w:r>
      <w:r>
        <w:rPr>
          <w:rFonts w:hint="eastAsia"/>
        </w:rPr>
        <w:t>澎湖大行軍」首梯活動在漁翁島遊客服務中心前廣場盛大登場，吸引超過</w:t>
      </w:r>
      <w:r>
        <w:rPr>
          <w:rFonts w:hint="eastAsia"/>
        </w:rPr>
        <w:t>1,500</w:t>
      </w:r>
      <w:r>
        <w:rPr>
          <w:rFonts w:hint="eastAsia"/>
        </w:rPr>
        <w:t>位大小朋友、退伍老兵、國軍弟兄與遊客熱情參與。大家頂著東北季風，一同橫越全長</w:t>
      </w:r>
      <w:r>
        <w:rPr>
          <w:rFonts w:hint="eastAsia"/>
        </w:rPr>
        <w:t>2.5</w:t>
      </w:r>
      <w:r>
        <w:rPr>
          <w:rFonts w:hint="eastAsia"/>
        </w:rPr>
        <w:t>公里的跨海大橋，用汗水與笑容感受最有溫度的澎湖冬季。縣長陳光復親自到場與民眾同樂，向國軍致敬並感謝各單位的協力付出，讓大家度過一個健康、有趣又充滿意義的週末早晨。他表示，澎湖的東北季風雖冷冽，卻孕育出澎湖人堅韌不拔的「三點水」精神，象徵勇敢、堅毅與團結，也正是澎湖人不畏風浪、向前邁進的寫照。</w:t>
      </w:r>
    </w:p>
    <w:p w:rsidR="000867BD" w:rsidRPr="0018352E" w:rsidRDefault="00E85341" w:rsidP="00E85341">
      <w:pPr>
        <w:pStyle w:val="afffffffffffd"/>
        <w:ind w:firstLine="480"/>
      </w:pPr>
      <w:r>
        <w:rPr>
          <w:rFonts w:hint="eastAsia"/>
        </w:rPr>
        <w:t>歡慶移民節，縣府以「新聲登場．串起心故事」為主題舉辦移民節暨多元文化推廣活動，邀請</w:t>
      </w:r>
      <w:r>
        <w:rPr>
          <w:rFonts w:hint="eastAsia"/>
        </w:rPr>
        <w:t>350</w:t>
      </w:r>
      <w:r>
        <w:rPr>
          <w:rFonts w:hint="eastAsia"/>
        </w:rPr>
        <w:t>位新住民朋友與家庭共同參與，用音樂、舞蹈、服飾、美食展現多元文化的魅力，象徵澎湖「共融、共榮」的島嶼精神。</w:t>
      </w:r>
    </w:p>
    <w:p w:rsidR="000867BD" w:rsidRPr="0018352E" w:rsidRDefault="000867BD">
      <w:pPr>
        <w:spacing w:line="240" w:lineRule="auto"/>
        <w:jc w:val="center"/>
        <w:sectPr w:rsidR="000867BD" w:rsidRPr="0018352E">
          <w:headerReference w:type="even" r:id="rId22"/>
          <w:headerReference w:type="default" r:id="rId23"/>
          <w:footerReference w:type="even" r:id="rId24"/>
          <w:footerReference w:type="default" r:id="rId25"/>
          <w:pgSz w:w="10660" w:h="14742" w:code="132"/>
          <w:pgMar w:top="1531" w:right="1276" w:bottom="1304" w:left="1276" w:header="680" w:footer="794" w:gutter="0"/>
          <w:pgNumType w:start="1"/>
          <w:cols w:space="425"/>
          <w:docGrid w:linePitch="360" w:charSpace="134328"/>
        </w:sectPr>
      </w:pPr>
    </w:p>
    <w:tbl>
      <w:tblPr>
        <w:tblpPr w:leftFromText="180" w:rightFromText="180" w:vertAnchor="page" w:horzAnchor="margin" w:tblpXSpec="center" w:tblpY="843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7825"/>
      </w:tblGrid>
      <w:tr w:rsidR="000867BD" w:rsidRPr="0018352E" w:rsidTr="000810C6">
        <w:trPr>
          <w:trHeight w:val="3799"/>
          <w:jc w:val="center"/>
        </w:trPr>
        <w:tc>
          <w:tcPr>
            <w:tcW w:w="7825" w:type="dxa"/>
            <w:tcBorders>
              <w:top w:val="single" w:sz="4" w:space="0" w:color="auto"/>
              <w:left w:val="single" w:sz="4" w:space="0" w:color="auto"/>
              <w:bottom w:val="single" w:sz="4" w:space="0" w:color="auto"/>
              <w:right w:val="single" w:sz="4" w:space="0" w:color="auto"/>
            </w:tcBorders>
          </w:tcPr>
          <w:p w:rsidR="00645BC3" w:rsidRPr="0018352E" w:rsidRDefault="000867BD" w:rsidP="00760232">
            <w:pPr>
              <w:spacing w:beforeLines="50" w:line="240" w:lineRule="auto"/>
              <w:ind w:leftChars="100" w:left="240"/>
              <w:rPr>
                <w:sz w:val="32"/>
              </w:rPr>
            </w:pPr>
            <w:r w:rsidRPr="0018352E">
              <w:rPr>
                <w:szCs w:val="34"/>
              </w:rPr>
              <w:lastRenderedPageBreak/>
              <w:br w:type="page"/>
            </w:r>
            <w:r w:rsidR="00645BC3" w:rsidRPr="0018352E">
              <w:rPr>
                <w:sz w:val="32"/>
              </w:rPr>
              <w:t>澎湖縣政府公報</w:t>
            </w:r>
          </w:p>
          <w:p w:rsidR="00645BC3" w:rsidRPr="0018352E" w:rsidRDefault="00645BC3" w:rsidP="00645BC3">
            <w:pPr>
              <w:spacing w:line="340" w:lineRule="exact"/>
              <w:ind w:leftChars="100" w:left="240"/>
              <w:rPr>
                <w:sz w:val="26"/>
              </w:rPr>
            </w:pPr>
            <w:r w:rsidRPr="0018352E">
              <w:rPr>
                <w:sz w:val="26"/>
              </w:rPr>
              <w:t>1</w:t>
            </w:r>
            <w:r w:rsidR="00F21774" w:rsidRPr="0018352E">
              <w:rPr>
                <w:sz w:val="26"/>
              </w:rPr>
              <w:t>1</w:t>
            </w:r>
            <w:r w:rsidR="008D201C" w:rsidRPr="0018352E">
              <w:rPr>
                <w:sz w:val="26"/>
              </w:rPr>
              <w:t>4</w:t>
            </w:r>
            <w:r w:rsidRPr="0018352E">
              <w:rPr>
                <w:sz w:val="26"/>
              </w:rPr>
              <w:t>年第</w:t>
            </w:r>
            <w:r w:rsidR="00B570A6">
              <w:rPr>
                <w:rFonts w:hint="eastAsia"/>
                <w:sz w:val="26"/>
              </w:rPr>
              <w:t>12</w:t>
            </w:r>
            <w:r w:rsidRPr="0018352E">
              <w:rPr>
                <w:sz w:val="26"/>
              </w:rPr>
              <w:t>期</w:t>
            </w:r>
          </w:p>
          <w:p w:rsidR="00645BC3" w:rsidRPr="0018352E" w:rsidRDefault="00645BC3" w:rsidP="00645BC3">
            <w:pPr>
              <w:spacing w:line="340" w:lineRule="exact"/>
              <w:ind w:leftChars="100" w:left="240"/>
              <w:rPr>
                <w:sz w:val="26"/>
              </w:rPr>
            </w:pPr>
            <w:r w:rsidRPr="0018352E">
              <w:rPr>
                <w:sz w:val="26"/>
              </w:rPr>
              <w:t>出版機關：澎湖縣政府</w:t>
            </w:r>
          </w:p>
          <w:p w:rsidR="00645BC3" w:rsidRPr="0018352E" w:rsidRDefault="00645BC3" w:rsidP="00645BC3">
            <w:pPr>
              <w:spacing w:line="340" w:lineRule="exact"/>
              <w:ind w:leftChars="100" w:left="240"/>
              <w:rPr>
                <w:sz w:val="26"/>
              </w:rPr>
            </w:pPr>
            <w:r w:rsidRPr="0018352E">
              <w:rPr>
                <w:sz w:val="26"/>
              </w:rPr>
              <w:t>編　　者：行　政　處</w:t>
            </w:r>
          </w:p>
          <w:p w:rsidR="00645BC3" w:rsidRPr="0018352E" w:rsidRDefault="00645BC3" w:rsidP="00645BC3">
            <w:pPr>
              <w:spacing w:line="340" w:lineRule="exact"/>
              <w:ind w:leftChars="100" w:left="240"/>
              <w:rPr>
                <w:sz w:val="26"/>
              </w:rPr>
            </w:pPr>
            <w:r w:rsidRPr="0018352E">
              <w:rPr>
                <w:sz w:val="26"/>
              </w:rPr>
              <w:t>中華民國</w:t>
            </w:r>
            <w:r w:rsidRPr="0018352E">
              <w:rPr>
                <w:sz w:val="26"/>
              </w:rPr>
              <w:t>1</w:t>
            </w:r>
            <w:r w:rsidR="00F21774" w:rsidRPr="0018352E">
              <w:rPr>
                <w:sz w:val="26"/>
              </w:rPr>
              <w:t>1</w:t>
            </w:r>
            <w:r w:rsidR="008D201C" w:rsidRPr="0018352E">
              <w:rPr>
                <w:sz w:val="26"/>
              </w:rPr>
              <w:t>4</w:t>
            </w:r>
            <w:r w:rsidRPr="0018352E">
              <w:rPr>
                <w:sz w:val="26"/>
              </w:rPr>
              <w:t>年</w:t>
            </w:r>
            <w:r w:rsidR="00B570A6">
              <w:rPr>
                <w:rFonts w:hint="eastAsia"/>
                <w:sz w:val="26"/>
              </w:rPr>
              <w:t>12</w:t>
            </w:r>
            <w:r w:rsidRPr="0018352E">
              <w:rPr>
                <w:sz w:val="26"/>
              </w:rPr>
              <w:t>月</w:t>
            </w:r>
            <w:r w:rsidRPr="0018352E">
              <w:rPr>
                <w:sz w:val="26"/>
              </w:rPr>
              <w:t>16</w:t>
            </w:r>
            <w:r w:rsidRPr="0018352E">
              <w:rPr>
                <w:sz w:val="26"/>
              </w:rPr>
              <w:t>日出版</w:t>
            </w:r>
          </w:p>
          <w:p w:rsidR="00645BC3" w:rsidRPr="0018352E" w:rsidRDefault="00645BC3" w:rsidP="00645BC3">
            <w:pPr>
              <w:spacing w:line="340" w:lineRule="exact"/>
              <w:ind w:leftChars="100" w:left="240"/>
              <w:rPr>
                <w:sz w:val="26"/>
              </w:rPr>
            </w:pPr>
            <w:r w:rsidRPr="0018352E">
              <w:rPr>
                <w:sz w:val="26"/>
              </w:rPr>
              <w:t>中華民國</w:t>
            </w:r>
            <w:r w:rsidRPr="0018352E">
              <w:rPr>
                <w:sz w:val="26"/>
              </w:rPr>
              <w:t>88</w:t>
            </w:r>
            <w:r w:rsidRPr="0018352E">
              <w:rPr>
                <w:sz w:val="26"/>
              </w:rPr>
              <w:t>年</w:t>
            </w:r>
            <w:r w:rsidRPr="0018352E">
              <w:rPr>
                <w:sz w:val="26"/>
              </w:rPr>
              <w:t>5</w:t>
            </w:r>
            <w:r w:rsidRPr="0018352E">
              <w:rPr>
                <w:sz w:val="26"/>
              </w:rPr>
              <w:t>月</w:t>
            </w:r>
            <w:r w:rsidRPr="0018352E">
              <w:rPr>
                <w:sz w:val="26"/>
              </w:rPr>
              <w:t>16</w:t>
            </w:r>
            <w:r w:rsidRPr="0018352E">
              <w:rPr>
                <w:sz w:val="26"/>
              </w:rPr>
              <w:t>日創刊</w:t>
            </w:r>
          </w:p>
          <w:p w:rsidR="00645BC3" w:rsidRPr="0018352E" w:rsidRDefault="00645BC3" w:rsidP="00645BC3">
            <w:pPr>
              <w:spacing w:line="340" w:lineRule="exact"/>
              <w:ind w:leftChars="100" w:left="240"/>
              <w:rPr>
                <w:sz w:val="26"/>
              </w:rPr>
            </w:pPr>
            <w:r w:rsidRPr="0018352E">
              <w:rPr>
                <w:sz w:val="26"/>
              </w:rPr>
              <w:t>本刊同時登載於澎湖縣政府網站</w:t>
            </w:r>
          </w:p>
          <w:p w:rsidR="00645BC3" w:rsidRPr="0018352E" w:rsidRDefault="00645BC3" w:rsidP="00645BC3">
            <w:pPr>
              <w:spacing w:line="340" w:lineRule="exact"/>
              <w:ind w:leftChars="100" w:left="240"/>
              <w:rPr>
                <w:color w:val="000000"/>
                <w:sz w:val="26"/>
              </w:rPr>
            </w:pPr>
            <w:r w:rsidRPr="0018352E">
              <w:rPr>
                <w:sz w:val="26"/>
              </w:rPr>
              <w:t>網址為</w:t>
            </w:r>
            <w:r w:rsidRPr="0018352E">
              <w:rPr>
                <w:color w:val="000000"/>
                <w:sz w:val="26"/>
              </w:rPr>
              <w:t>http://</w:t>
            </w:r>
            <w:r w:rsidRPr="0018352E">
              <w:rPr>
                <w:sz w:val="26"/>
              </w:rPr>
              <w:t>www</w:t>
            </w:r>
            <w:r w:rsidRPr="0018352E">
              <w:rPr>
                <w:color w:val="000000"/>
                <w:sz w:val="26"/>
              </w:rPr>
              <w:t>.penghu.gov.tw</w:t>
            </w:r>
          </w:p>
          <w:p w:rsidR="00645BC3" w:rsidRPr="0018352E" w:rsidRDefault="00645BC3" w:rsidP="00645BC3">
            <w:pPr>
              <w:spacing w:line="340" w:lineRule="exact"/>
              <w:ind w:leftChars="100" w:left="240"/>
              <w:rPr>
                <w:sz w:val="26"/>
              </w:rPr>
            </w:pPr>
            <w:r w:rsidRPr="0018352E">
              <w:rPr>
                <w:sz w:val="26"/>
              </w:rPr>
              <w:t>工</w:t>
            </w:r>
            <w:r w:rsidRPr="0018352E">
              <w:rPr>
                <w:sz w:val="26"/>
              </w:rPr>
              <w:t xml:space="preserve"> </w:t>
            </w:r>
            <w:r w:rsidRPr="0018352E">
              <w:rPr>
                <w:sz w:val="26"/>
              </w:rPr>
              <w:t>本</w:t>
            </w:r>
            <w:r w:rsidRPr="0018352E">
              <w:rPr>
                <w:sz w:val="26"/>
              </w:rPr>
              <w:t xml:space="preserve"> </w:t>
            </w:r>
            <w:r w:rsidRPr="0018352E">
              <w:rPr>
                <w:sz w:val="26"/>
              </w:rPr>
              <w:t>費：新臺幣</w:t>
            </w:r>
            <w:r w:rsidRPr="0018352E">
              <w:rPr>
                <w:sz w:val="26"/>
              </w:rPr>
              <w:t>265</w:t>
            </w:r>
            <w:r w:rsidRPr="0018352E">
              <w:rPr>
                <w:sz w:val="26"/>
              </w:rPr>
              <w:t>元</w:t>
            </w:r>
          </w:p>
          <w:p w:rsidR="000867BD" w:rsidRPr="0018352E" w:rsidRDefault="00645BC3" w:rsidP="00645BC3">
            <w:pPr>
              <w:spacing w:line="340" w:lineRule="exact"/>
              <w:ind w:leftChars="100" w:left="240"/>
            </w:pPr>
            <w:r w:rsidRPr="0018352E">
              <w:rPr>
                <w:sz w:val="26"/>
              </w:rPr>
              <w:t>澎湖郵局澎誌字第</w:t>
            </w:r>
            <w:r w:rsidRPr="0018352E">
              <w:rPr>
                <w:sz w:val="26"/>
              </w:rPr>
              <w:t>005</w:t>
            </w:r>
            <w:r w:rsidRPr="0018352E">
              <w:rPr>
                <w:sz w:val="26"/>
              </w:rPr>
              <w:t>號登記證登記為雜誌類交寄</w:t>
            </w:r>
          </w:p>
        </w:tc>
      </w:tr>
      <w:tr w:rsidR="000867BD" w:rsidRPr="0018352E" w:rsidTr="000810C6">
        <w:trPr>
          <w:trHeight w:val="1134"/>
          <w:jc w:val="center"/>
        </w:trPr>
        <w:tc>
          <w:tcPr>
            <w:tcW w:w="7825" w:type="dxa"/>
            <w:tcBorders>
              <w:top w:val="single" w:sz="4" w:space="0" w:color="auto"/>
              <w:left w:val="nil"/>
              <w:bottom w:val="nil"/>
              <w:right w:val="nil"/>
            </w:tcBorders>
          </w:tcPr>
          <w:p w:rsidR="000867BD" w:rsidRPr="0018352E" w:rsidRDefault="000867BD" w:rsidP="00760232">
            <w:pPr>
              <w:spacing w:beforeLines="100" w:line="240" w:lineRule="auto"/>
              <w:rPr>
                <w:sz w:val="30"/>
              </w:rPr>
            </w:pPr>
            <w:r w:rsidRPr="0018352E">
              <w:rPr>
                <w:sz w:val="30"/>
              </w:rPr>
              <w:t>GPN</w:t>
            </w:r>
            <w:r w:rsidRPr="0018352E">
              <w:rPr>
                <w:sz w:val="30"/>
              </w:rPr>
              <w:t>：</w:t>
            </w:r>
            <w:r w:rsidRPr="0018352E">
              <w:rPr>
                <w:sz w:val="30"/>
              </w:rPr>
              <w:t>2008800076</w:t>
            </w:r>
          </w:p>
          <w:p w:rsidR="000867BD" w:rsidRPr="0018352E" w:rsidRDefault="000867BD" w:rsidP="000810C6">
            <w:pPr>
              <w:spacing w:line="240" w:lineRule="auto"/>
            </w:pPr>
            <w:r w:rsidRPr="0018352E">
              <w:rPr>
                <w:sz w:val="30"/>
              </w:rPr>
              <w:t>工本費：</w:t>
            </w:r>
            <w:r w:rsidRPr="0018352E">
              <w:rPr>
                <w:sz w:val="30"/>
              </w:rPr>
              <w:t>NT$265</w:t>
            </w:r>
          </w:p>
        </w:tc>
      </w:tr>
    </w:tbl>
    <w:p w:rsidR="000867BD" w:rsidRPr="0018352E" w:rsidRDefault="000867BD">
      <w:pPr>
        <w:spacing w:line="240" w:lineRule="auto"/>
        <w:jc w:val="center"/>
      </w:pPr>
    </w:p>
    <w:p w:rsidR="000867BD" w:rsidRPr="0018352E" w:rsidRDefault="000867BD">
      <w:pPr>
        <w:spacing w:line="240" w:lineRule="auto"/>
        <w:jc w:val="center"/>
      </w:pPr>
    </w:p>
    <w:sectPr w:rsidR="000867BD" w:rsidRPr="0018352E" w:rsidSect="00CC2218">
      <w:headerReference w:type="even" r:id="rId26"/>
      <w:headerReference w:type="default" r:id="rId27"/>
      <w:footerReference w:type="even" r:id="rId28"/>
      <w:footerReference w:type="default" r:id="rId29"/>
      <w:pgSz w:w="10660" w:h="14742" w:code="132"/>
      <w:pgMar w:top="1531" w:right="1276" w:bottom="1304" w:left="1276" w:header="680" w:footer="794" w:gutter="0"/>
      <w:cols w:space="425"/>
      <w:docGrid w:linePitch="360" w:charSpace="13432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3A16" w:rsidRDefault="00B93A16">
      <w:r>
        <w:separator/>
      </w:r>
    </w:p>
  </w:endnote>
  <w:endnote w:type="continuationSeparator" w:id="1">
    <w:p w:rsidR="00B93A16" w:rsidRDefault="00B93A16">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楷書體W5">
    <w:panose1 w:val="03000509000000000000"/>
    <w:charset w:val="88"/>
    <w:family w:val="script"/>
    <w:pitch w:val="fixed"/>
    <w:sig w:usb0="80000001" w:usb1="28091800" w:usb2="00000016" w:usb3="00000000" w:csb0="00100000" w:csb1="00000000"/>
  </w:font>
  <w:font w:name="өũ">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華康中黑體">
    <w:panose1 w:val="020B0509000000000000"/>
    <w:charset w:val="88"/>
    <w:family w:val="modern"/>
    <w:pitch w:val="fixed"/>
    <w:sig w:usb0="80000001" w:usb1="28091800" w:usb2="00000016" w:usb3="00000000" w:csb0="00100000" w:csb1="00000000"/>
  </w:font>
  <w:font w:name="華康中明體">
    <w:panose1 w:val="02020509000000000000"/>
    <w:charset w:val="88"/>
    <w:family w:val="modern"/>
    <w:pitch w:val="fixed"/>
    <w:sig w:usb0="80000001" w:usb1="28091800" w:usb2="00000016" w:usb3="00000000" w:csb0="00100000" w:csb1="00000000"/>
  </w:font>
  <w:font w:name="華康中楷體">
    <w:altName w:val="新細明體"/>
    <w:charset w:val="88"/>
    <w:family w:val="modern"/>
    <w:pitch w:val="fixed"/>
    <w:sig w:usb0="00000000" w:usb1="08080000" w:usb2="00000010" w:usb3="00000000" w:csb0="00100000" w:csb1="00000000"/>
  </w:font>
  <w:font w:name="Arial Unicode MS">
    <w:panose1 w:val="020B0604020202020204"/>
    <w:charset w:val="88"/>
    <w:family w:val="swiss"/>
    <w:pitch w:val="variable"/>
    <w:sig w:usb0="F7FFAFFF" w:usb1="E9DFFFFF" w:usb2="0000003F" w:usb3="00000000" w:csb0="003F01FF" w:csb1="00000000"/>
  </w:font>
  <w:font w:name="sөũ">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全真楷書">
    <w:panose1 w:val="02010609000101010101"/>
    <w:charset w:val="88"/>
    <w:family w:val="modern"/>
    <w:pitch w:val="fixed"/>
    <w:sig w:usb0="00000001" w:usb1="08080000" w:usb2="00000010" w:usb3="00000000" w:csb0="00100000" w:csb1="00000000"/>
  </w:font>
  <w:font w:name="華康楷書體W3">
    <w:panose1 w:val="03000309000000000000"/>
    <w:charset w:val="88"/>
    <w:family w:val="script"/>
    <w:pitch w:val="fixed"/>
    <w:sig w:usb0="80000001" w:usb1="28091800" w:usb2="00000016" w:usb3="00000000" w:csb0="00100000" w:csb1="00000000"/>
  </w:font>
  <w:font w:name="華康標楷體(P)">
    <w:panose1 w:val="03000500000000000000"/>
    <w:charset w:val="88"/>
    <w:family w:val="script"/>
    <w:pitch w:val="variable"/>
    <w:sig w:usb0="80000001" w:usb1="28091800" w:usb2="00000016" w:usb3="00000000" w:csb0="00100000" w:csb1="00000000"/>
  </w:font>
  <w:font w:name="華康隸書體W3(P)">
    <w:panose1 w:val="03000300000000000000"/>
    <w:charset w:val="88"/>
    <w:family w:val="script"/>
    <w:pitch w:val="variable"/>
    <w:sig w:usb0="80000001" w:usb1="28091800" w:usb2="00000016" w:usb3="00000000" w:csb0="00100000" w:csb1="00000000"/>
  </w:font>
  <w:font w:name="華康隸書體W3">
    <w:panose1 w:val="03000309000000000000"/>
    <w:charset w:val="88"/>
    <w:family w:val="script"/>
    <w:pitch w:val="fixed"/>
    <w:sig w:usb0="80000001" w:usb1="28091800" w:usb2="00000016" w:usb3="00000000" w:csb0="00100000" w:csb1="00000000"/>
  </w:font>
  <w:font w:name="新細明體-ExtB">
    <w:panose1 w:val="02020500000000000000"/>
    <w:charset w:val="88"/>
    <w:family w:val="roman"/>
    <w:pitch w:val="variable"/>
    <w:sig w:usb0="8000002F" w:usb1="0A080008" w:usb2="00000010" w:usb3="00000000" w:csb0="001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32B" w:rsidRDefault="0023732B">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32B" w:rsidRDefault="0023732B">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32B" w:rsidRPr="00B773DC" w:rsidRDefault="0023732B" w:rsidP="005A1042">
    <w:pPr>
      <w:pStyle w:val="aa"/>
      <w:framePr w:wrap="around" w:vAnchor="text" w:hAnchor="margin" w:xAlign="center" w:y="1"/>
      <w:rPr>
        <w:rStyle w:val="ac"/>
        <w:sz w:val="21"/>
        <w:szCs w:val="21"/>
      </w:rPr>
    </w:pPr>
    <w:r w:rsidRPr="00B773DC">
      <w:rPr>
        <w:rStyle w:val="ac"/>
        <w:sz w:val="21"/>
        <w:szCs w:val="21"/>
      </w:rPr>
      <w:fldChar w:fldCharType="begin"/>
    </w:r>
    <w:r w:rsidRPr="00B773DC">
      <w:rPr>
        <w:rStyle w:val="ac"/>
        <w:sz w:val="21"/>
        <w:szCs w:val="21"/>
      </w:rPr>
      <w:instrText xml:space="preserve">PAGE  </w:instrText>
    </w:r>
    <w:r w:rsidRPr="00B773DC">
      <w:rPr>
        <w:rStyle w:val="ac"/>
        <w:sz w:val="21"/>
        <w:szCs w:val="21"/>
      </w:rPr>
      <w:fldChar w:fldCharType="separate"/>
    </w:r>
    <w:r w:rsidR="00693DDC">
      <w:rPr>
        <w:rStyle w:val="ac"/>
        <w:noProof/>
        <w:sz w:val="21"/>
        <w:szCs w:val="21"/>
      </w:rPr>
      <w:t>2</w:t>
    </w:r>
    <w:r w:rsidRPr="00B773DC">
      <w:rPr>
        <w:rStyle w:val="ac"/>
        <w:sz w:val="21"/>
        <w:szCs w:val="21"/>
      </w:rPr>
      <w:fldChar w:fldCharType="end"/>
    </w:r>
  </w:p>
  <w:p w:rsidR="0023732B" w:rsidRDefault="0023732B">
    <w:pPr>
      <w:pStyle w:val="a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32B" w:rsidRDefault="0023732B" w:rsidP="005A1042">
    <w:pPr>
      <w:pStyle w:val="aa"/>
      <w:framePr w:wrap="around" w:vAnchor="text" w:hAnchor="margin" w:xAlign="center" w:y="1"/>
      <w:rPr>
        <w:rStyle w:val="ac"/>
        <w:sz w:val="21"/>
      </w:rPr>
    </w:pPr>
    <w:r>
      <w:rPr>
        <w:rStyle w:val="ac"/>
        <w:sz w:val="21"/>
      </w:rPr>
      <w:fldChar w:fldCharType="begin"/>
    </w:r>
    <w:r>
      <w:rPr>
        <w:rStyle w:val="ac"/>
        <w:sz w:val="21"/>
      </w:rPr>
      <w:instrText xml:space="preserve">PAGE  </w:instrText>
    </w:r>
    <w:r>
      <w:rPr>
        <w:rStyle w:val="ac"/>
        <w:sz w:val="21"/>
      </w:rPr>
      <w:fldChar w:fldCharType="separate"/>
    </w:r>
    <w:r w:rsidR="00693DDC">
      <w:rPr>
        <w:rStyle w:val="ac"/>
        <w:noProof/>
        <w:sz w:val="21"/>
      </w:rPr>
      <w:t>1</w:t>
    </w:r>
    <w:r>
      <w:rPr>
        <w:rStyle w:val="ac"/>
        <w:sz w:val="21"/>
      </w:rPr>
      <w:fldChar w:fldCharType="end"/>
    </w:r>
  </w:p>
  <w:p w:rsidR="0023732B" w:rsidRDefault="0023732B">
    <w:pPr>
      <w:pStyle w:val="aa"/>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32B" w:rsidRDefault="0023732B">
    <w:pPr>
      <w:pStyle w:val="aa"/>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32B" w:rsidRDefault="0023732B">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3A16" w:rsidRDefault="00B93A16">
      <w:r>
        <w:separator/>
      </w:r>
    </w:p>
  </w:footnote>
  <w:footnote w:type="continuationSeparator" w:id="1">
    <w:p w:rsidR="00B93A16" w:rsidRDefault="00B93A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32B" w:rsidRDefault="0023732B">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32B" w:rsidRDefault="0023732B">
    <w:pPr>
      <w:pStyle w:val="a8"/>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32B" w:rsidRDefault="0023732B" w:rsidP="007E6C24">
    <w:pPr>
      <w:pStyle w:val="a8"/>
    </w:pPr>
    <w:r>
      <w:rPr>
        <w:rFonts w:hAnsi="標楷體"/>
        <w:sz w:val="22"/>
        <w:szCs w:val="22"/>
      </w:rPr>
      <w:t xml:space="preserve">澎湖縣政府公報　</w:t>
    </w:r>
    <w:r>
      <w:rPr>
        <w:rFonts w:hint="eastAsia"/>
        <w:sz w:val="22"/>
        <w:szCs w:val="22"/>
      </w:rPr>
      <w:t>114</w:t>
    </w:r>
    <w:r>
      <w:rPr>
        <w:rFonts w:hAnsi="標楷體"/>
        <w:sz w:val="22"/>
        <w:szCs w:val="22"/>
      </w:rPr>
      <w:t>年第</w:t>
    </w:r>
    <w:r>
      <w:rPr>
        <w:rFonts w:hAnsi="標楷體" w:hint="eastAsia"/>
        <w:sz w:val="22"/>
        <w:szCs w:val="22"/>
      </w:rPr>
      <w:t>12</w:t>
    </w:r>
    <w:r>
      <w:rPr>
        <w:rFonts w:hAnsi="標楷體"/>
        <w:sz w:val="22"/>
        <w:szCs w:val="22"/>
      </w:rPr>
      <w:t>期</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32B" w:rsidRDefault="0023732B" w:rsidP="007E6C24">
    <w:pPr>
      <w:pStyle w:val="a8"/>
      <w:jc w:val="right"/>
    </w:pPr>
    <w:r>
      <w:rPr>
        <w:rFonts w:hAnsi="標楷體"/>
        <w:sz w:val="22"/>
        <w:szCs w:val="22"/>
      </w:rPr>
      <w:t xml:space="preserve">澎湖縣政府公報　</w:t>
    </w:r>
    <w:r>
      <w:rPr>
        <w:rFonts w:hint="eastAsia"/>
        <w:sz w:val="22"/>
        <w:szCs w:val="22"/>
      </w:rPr>
      <w:t>114</w:t>
    </w:r>
    <w:r>
      <w:rPr>
        <w:rFonts w:hAnsi="標楷體"/>
        <w:sz w:val="22"/>
        <w:szCs w:val="22"/>
      </w:rPr>
      <w:t>年第</w:t>
    </w:r>
    <w:r>
      <w:rPr>
        <w:rFonts w:hAnsi="標楷體" w:hint="eastAsia"/>
        <w:sz w:val="22"/>
        <w:szCs w:val="22"/>
      </w:rPr>
      <w:t>12</w:t>
    </w:r>
    <w:r>
      <w:rPr>
        <w:rFonts w:hAnsi="標楷體"/>
        <w:sz w:val="22"/>
        <w:szCs w:val="22"/>
      </w:rPr>
      <w:t>期</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32B" w:rsidRDefault="0023732B">
    <w:pPr>
      <w:pStyle w:val="a8"/>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32B" w:rsidRDefault="0023732B">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5A41904"/>
    <w:lvl w:ilvl="0">
      <w:start w:val="1"/>
      <w:numFmt w:val="decimal"/>
      <w:lvlText w:val="%1."/>
      <w:lvlJc w:val="left"/>
      <w:pPr>
        <w:tabs>
          <w:tab w:val="num" w:pos="2281"/>
        </w:tabs>
        <w:ind w:leftChars="1000" w:left="2281" w:hangingChars="200" w:hanging="360"/>
      </w:pPr>
    </w:lvl>
  </w:abstractNum>
  <w:abstractNum w:abstractNumId="1">
    <w:nsid w:val="FFFFFF7D"/>
    <w:multiLevelType w:val="singleLevel"/>
    <w:tmpl w:val="779C3FBA"/>
    <w:lvl w:ilvl="0">
      <w:start w:val="1"/>
      <w:numFmt w:val="decimal"/>
      <w:lvlText w:val="%1."/>
      <w:lvlJc w:val="left"/>
      <w:pPr>
        <w:tabs>
          <w:tab w:val="num" w:pos="1801"/>
        </w:tabs>
        <w:ind w:leftChars="800" w:left="1801" w:hangingChars="200" w:hanging="360"/>
      </w:pPr>
    </w:lvl>
  </w:abstractNum>
  <w:abstractNum w:abstractNumId="2">
    <w:nsid w:val="FFFFFF7E"/>
    <w:multiLevelType w:val="singleLevel"/>
    <w:tmpl w:val="E32822E4"/>
    <w:lvl w:ilvl="0">
      <w:start w:val="1"/>
      <w:numFmt w:val="decimal"/>
      <w:lvlText w:val="%1."/>
      <w:lvlJc w:val="left"/>
      <w:pPr>
        <w:tabs>
          <w:tab w:val="num" w:pos="1321"/>
        </w:tabs>
        <w:ind w:leftChars="600" w:left="1321" w:hangingChars="200" w:hanging="360"/>
      </w:pPr>
    </w:lvl>
  </w:abstractNum>
  <w:abstractNum w:abstractNumId="3">
    <w:nsid w:val="FFFFFF7F"/>
    <w:multiLevelType w:val="singleLevel"/>
    <w:tmpl w:val="223CC726"/>
    <w:lvl w:ilvl="0">
      <w:start w:val="1"/>
      <w:numFmt w:val="decimal"/>
      <w:lvlText w:val="%1."/>
      <w:lvlJc w:val="left"/>
      <w:pPr>
        <w:tabs>
          <w:tab w:val="num" w:pos="841"/>
        </w:tabs>
        <w:ind w:leftChars="400" w:left="841" w:hangingChars="200" w:hanging="360"/>
      </w:pPr>
    </w:lvl>
  </w:abstractNum>
  <w:abstractNum w:abstractNumId="4">
    <w:nsid w:val="FFFFFF80"/>
    <w:multiLevelType w:val="singleLevel"/>
    <w:tmpl w:val="A14EA0F2"/>
    <w:lvl w:ilvl="0">
      <w:start w:val="1"/>
      <w:numFmt w:val="bullet"/>
      <w:lvlText w:val=""/>
      <w:lvlJc w:val="left"/>
      <w:pPr>
        <w:tabs>
          <w:tab w:val="num" w:pos="2281"/>
        </w:tabs>
        <w:ind w:leftChars="1000" w:left="2281" w:hangingChars="200" w:hanging="360"/>
      </w:pPr>
      <w:rPr>
        <w:rFonts w:ascii="Wingdings" w:hAnsi="Wingdings" w:hint="default"/>
      </w:rPr>
    </w:lvl>
  </w:abstractNum>
  <w:abstractNum w:abstractNumId="5">
    <w:nsid w:val="FFFFFF81"/>
    <w:multiLevelType w:val="singleLevel"/>
    <w:tmpl w:val="A3F80E84"/>
    <w:lvl w:ilvl="0">
      <w:start w:val="1"/>
      <w:numFmt w:val="bullet"/>
      <w:lvlText w:val=""/>
      <w:lvlJc w:val="left"/>
      <w:pPr>
        <w:tabs>
          <w:tab w:val="num" w:pos="1801"/>
        </w:tabs>
        <w:ind w:leftChars="800" w:left="1801" w:hangingChars="200" w:hanging="360"/>
      </w:pPr>
      <w:rPr>
        <w:rFonts w:ascii="Wingdings" w:hAnsi="Wingdings" w:hint="default"/>
      </w:rPr>
    </w:lvl>
  </w:abstractNum>
  <w:abstractNum w:abstractNumId="6">
    <w:nsid w:val="FFFFFF82"/>
    <w:multiLevelType w:val="singleLevel"/>
    <w:tmpl w:val="77183A62"/>
    <w:lvl w:ilvl="0">
      <w:start w:val="1"/>
      <w:numFmt w:val="bullet"/>
      <w:lvlText w:val=""/>
      <w:lvlJc w:val="left"/>
      <w:pPr>
        <w:tabs>
          <w:tab w:val="num" w:pos="1321"/>
        </w:tabs>
        <w:ind w:leftChars="600" w:left="1321" w:hangingChars="200" w:hanging="360"/>
      </w:pPr>
      <w:rPr>
        <w:rFonts w:ascii="Wingdings" w:hAnsi="Wingdings" w:hint="default"/>
      </w:rPr>
    </w:lvl>
  </w:abstractNum>
  <w:abstractNum w:abstractNumId="7">
    <w:nsid w:val="FFFFFF83"/>
    <w:multiLevelType w:val="singleLevel"/>
    <w:tmpl w:val="07687312"/>
    <w:lvl w:ilvl="0">
      <w:start w:val="1"/>
      <w:numFmt w:val="bullet"/>
      <w:lvlText w:val=""/>
      <w:lvlJc w:val="left"/>
      <w:pPr>
        <w:tabs>
          <w:tab w:val="num" w:pos="841"/>
        </w:tabs>
        <w:ind w:leftChars="400" w:left="841" w:hangingChars="200" w:hanging="360"/>
      </w:pPr>
      <w:rPr>
        <w:rFonts w:ascii="Wingdings" w:hAnsi="Wingdings" w:hint="default"/>
      </w:rPr>
    </w:lvl>
  </w:abstractNum>
  <w:abstractNum w:abstractNumId="8">
    <w:nsid w:val="FFFFFF88"/>
    <w:multiLevelType w:val="singleLevel"/>
    <w:tmpl w:val="4EC417A6"/>
    <w:lvl w:ilvl="0">
      <w:start w:val="1"/>
      <w:numFmt w:val="decimal"/>
      <w:lvlText w:val="%1."/>
      <w:lvlJc w:val="left"/>
      <w:pPr>
        <w:tabs>
          <w:tab w:val="num" w:pos="361"/>
        </w:tabs>
        <w:ind w:leftChars="200" w:left="361" w:hangingChars="200" w:hanging="360"/>
      </w:pPr>
    </w:lvl>
  </w:abstractNum>
  <w:abstractNum w:abstractNumId="9">
    <w:nsid w:val="FFFFFF89"/>
    <w:multiLevelType w:val="singleLevel"/>
    <w:tmpl w:val="6D4ECA54"/>
    <w:lvl w:ilvl="0">
      <w:start w:val="1"/>
      <w:numFmt w:val="bullet"/>
      <w:lvlText w:val=""/>
      <w:lvlJc w:val="left"/>
      <w:pPr>
        <w:tabs>
          <w:tab w:val="num" w:pos="361"/>
        </w:tabs>
        <w:ind w:leftChars="200" w:left="361" w:hangingChars="200" w:hanging="360"/>
      </w:pPr>
      <w:rPr>
        <w:rFonts w:ascii="Wingdings" w:hAnsi="Wingdings" w:hint="default"/>
      </w:rPr>
    </w:lvl>
  </w:abstractNum>
  <w:abstractNum w:abstractNumId="10">
    <w:nsid w:val="FFFFFFFE"/>
    <w:multiLevelType w:val="singleLevel"/>
    <w:tmpl w:val="B0AA0E54"/>
    <w:lvl w:ilvl="0">
      <w:numFmt w:val="bullet"/>
      <w:lvlText w:val="*"/>
      <w:lvlJc w:val="left"/>
    </w:lvl>
  </w:abstractNum>
  <w:abstractNum w:abstractNumId="11">
    <w:nsid w:val="04F8456D"/>
    <w:multiLevelType w:val="hybridMultilevel"/>
    <w:tmpl w:val="14F42C9A"/>
    <w:lvl w:ilvl="0" w:tplc="EE5CCFD2">
      <w:start w:val="1"/>
      <w:numFmt w:val="decimal"/>
      <w:lvlText w:val="%1."/>
      <w:lvlJc w:val="left"/>
      <w:pPr>
        <w:ind w:left="689" w:hanging="360"/>
      </w:pPr>
    </w:lvl>
    <w:lvl w:ilvl="1" w:tplc="04090019">
      <w:start w:val="1"/>
      <w:numFmt w:val="ideographTraditional"/>
      <w:lvlText w:val="%2、"/>
      <w:lvlJc w:val="left"/>
      <w:pPr>
        <w:ind w:left="1289" w:hanging="480"/>
      </w:pPr>
    </w:lvl>
    <w:lvl w:ilvl="2" w:tplc="0409001B">
      <w:start w:val="1"/>
      <w:numFmt w:val="lowerRoman"/>
      <w:lvlText w:val="%3."/>
      <w:lvlJc w:val="right"/>
      <w:pPr>
        <w:ind w:left="1769" w:hanging="480"/>
      </w:pPr>
    </w:lvl>
    <w:lvl w:ilvl="3" w:tplc="0409000F">
      <w:start w:val="1"/>
      <w:numFmt w:val="decimal"/>
      <w:lvlText w:val="%4."/>
      <w:lvlJc w:val="left"/>
      <w:pPr>
        <w:ind w:left="2249" w:hanging="480"/>
      </w:pPr>
    </w:lvl>
    <w:lvl w:ilvl="4" w:tplc="04090019">
      <w:start w:val="1"/>
      <w:numFmt w:val="ideographTraditional"/>
      <w:lvlText w:val="%5、"/>
      <w:lvlJc w:val="left"/>
      <w:pPr>
        <w:ind w:left="2729" w:hanging="480"/>
      </w:pPr>
    </w:lvl>
    <w:lvl w:ilvl="5" w:tplc="0409001B">
      <w:start w:val="1"/>
      <w:numFmt w:val="lowerRoman"/>
      <w:lvlText w:val="%6."/>
      <w:lvlJc w:val="right"/>
      <w:pPr>
        <w:ind w:left="3209" w:hanging="480"/>
      </w:pPr>
    </w:lvl>
    <w:lvl w:ilvl="6" w:tplc="0409000F">
      <w:start w:val="1"/>
      <w:numFmt w:val="decimal"/>
      <w:lvlText w:val="%7."/>
      <w:lvlJc w:val="left"/>
      <w:pPr>
        <w:ind w:left="3689" w:hanging="480"/>
      </w:pPr>
    </w:lvl>
    <w:lvl w:ilvl="7" w:tplc="04090019">
      <w:start w:val="1"/>
      <w:numFmt w:val="ideographTraditional"/>
      <w:lvlText w:val="%8、"/>
      <w:lvlJc w:val="left"/>
      <w:pPr>
        <w:ind w:left="4169" w:hanging="480"/>
      </w:pPr>
    </w:lvl>
    <w:lvl w:ilvl="8" w:tplc="0409001B">
      <w:start w:val="1"/>
      <w:numFmt w:val="lowerRoman"/>
      <w:lvlText w:val="%9."/>
      <w:lvlJc w:val="right"/>
      <w:pPr>
        <w:ind w:left="4649" w:hanging="480"/>
      </w:pPr>
    </w:lvl>
  </w:abstractNum>
  <w:abstractNum w:abstractNumId="12">
    <w:nsid w:val="09454695"/>
    <w:multiLevelType w:val="multilevel"/>
    <w:tmpl w:val="292E1540"/>
    <w:lvl w:ilvl="0">
      <w:start w:val="1"/>
      <w:numFmt w:val="taiwaneseCountingThousand"/>
      <w:lvlText w:val="%1、"/>
      <w:lvlJc w:val="left"/>
      <w:pPr>
        <w:ind w:left="720" w:hanging="72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3">
    <w:nsid w:val="0C276443"/>
    <w:multiLevelType w:val="hybridMultilevel"/>
    <w:tmpl w:val="15F0D5AC"/>
    <w:lvl w:ilvl="0" w:tplc="4FA87384">
      <w:start w:val="1"/>
      <w:numFmt w:val="taiwaneseCountingThousand"/>
      <w:suff w:val="nothing"/>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4">
    <w:nsid w:val="11E65469"/>
    <w:multiLevelType w:val="hybridMultilevel"/>
    <w:tmpl w:val="F1BC3A54"/>
    <w:lvl w:ilvl="0" w:tplc="723869A2">
      <w:start w:val="1"/>
      <w:numFmt w:val="taiwaneseCountingThousand"/>
      <w:suff w:val="nothing"/>
      <w:lvlText w:val="(%1)"/>
      <w:lvlJc w:val="left"/>
      <w:pPr>
        <w:ind w:left="480" w:hanging="480"/>
      </w:pPr>
    </w:lvl>
    <w:lvl w:ilvl="1" w:tplc="A04ACC62">
      <w:start w:val="1"/>
      <w:numFmt w:val="taiwaneseCountingThousand"/>
      <w:lvlText w:val="（%2）"/>
      <w:lvlJc w:val="left"/>
      <w:pPr>
        <w:ind w:left="1260" w:hanging="7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5">
    <w:nsid w:val="13DA3AE3"/>
    <w:multiLevelType w:val="hybridMultilevel"/>
    <w:tmpl w:val="CDB2E0A6"/>
    <w:lvl w:ilvl="0" w:tplc="65EA37AA">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6">
    <w:nsid w:val="15602E6D"/>
    <w:multiLevelType w:val="multilevel"/>
    <w:tmpl w:val="7CB0CC06"/>
    <w:lvl w:ilvl="0">
      <w:start w:val="1"/>
      <w:numFmt w:val="japaneseCounting"/>
      <w:lvlText w:val="%1、"/>
      <w:lvlJc w:val="left"/>
      <w:pPr>
        <w:ind w:left="510" w:hanging="51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nsid w:val="184C4434"/>
    <w:multiLevelType w:val="hybridMultilevel"/>
    <w:tmpl w:val="FA845E9E"/>
    <w:lvl w:ilvl="0" w:tplc="2FE6FB1C">
      <w:start w:val="1"/>
      <w:numFmt w:val="decimal"/>
      <w:suff w:val="nothing"/>
      <w:lvlText w:val="%1."/>
      <w:lvlJc w:val="left"/>
      <w:pPr>
        <w:ind w:left="1202" w:hanging="480"/>
      </w:pPr>
    </w:lvl>
    <w:lvl w:ilvl="1" w:tplc="04090019">
      <w:start w:val="1"/>
      <w:numFmt w:val="ideographTraditional"/>
      <w:lvlText w:val="%2、"/>
      <w:lvlJc w:val="left"/>
      <w:pPr>
        <w:ind w:left="1682" w:hanging="480"/>
      </w:pPr>
    </w:lvl>
    <w:lvl w:ilvl="2" w:tplc="0409001B">
      <w:start w:val="1"/>
      <w:numFmt w:val="lowerRoman"/>
      <w:lvlText w:val="%3."/>
      <w:lvlJc w:val="right"/>
      <w:pPr>
        <w:ind w:left="2162" w:hanging="480"/>
      </w:pPr>
    </w:lvl>
    <w:lvl w:ilvl="3" w:tplc="0409000F">
      <w:start w:val="1"/>
      <w:numFmt w:val="decimal"/>
      <w:lvlText w:val="%4."/>
      <w:lvlJc w:val="left"/>
      <w:pPr>
        <w:ind w:left="2642" w:hanging="480"/>
      </w:pPr>
    </w:lvl>
    <w:lvl w:ilvl="4" w:tplc="04090019">
      <w:start w:val="1"/>
      <w:numFmt w:val="ideographTraditional"/>
      <w:lvlText w:val="%5、"/>
      <w:lvlJc w:val="left"/>
      <w:pPr>
        <w:ind w:left="3122" w:hanging="480"/>
      </w:pPr>
    </w:lvl>
    <w:lvl w:ilvl="5" w:tplc="0409001B">
      <w:start w:val="1"/>
      <w:numFmt w:val="lowerRoman"/>
      <w:lvlText w:val="%6."/>
      <w:lvlJc w:val="right"/>
      <w:pPr>
        <w:ind w:left="3602" w:hanging="480"/>
      </w:pPr>
    </w:lvl>
    <w:lvl w:ilvl="6" w:tplc="0409000F">
      <w:start w:val="1"/>
      <w:numFmt w:val="decimal"/>
      <w:lvlText w:val="%7."/>
      <w:lvlJc w:val="left"/>
      <w:pPr>
        <w:ind w:left="4082" w:hanging="480"/>
      </w:pPr>
    </w:lvl>
    <w:lvl w:ilvl="7" w:tplc="04090019">
      <w:start w:val="1"/>
      <w:numFmt w:val="ideographTraditional"/>
      <w:lvlText w:val="%8、"/>
      <w:lvlJc w:val="left"/>
      <w:pPr>
        <w:ind w:left="4562" w:hanging="480"/>
      </w:pPr>
    </w:lvl>
    <w:lvl w:ilvl="8" w:tplc="0409001B">
      <w:start w:val="1"/>
      <w:numFmt w:val="lowerRoman"/>
      <w:lvlText w:val="%9."/>
      <w:lvlJc w:val="right"/>
      <w:pPr>
        <w:ind w:left="5042" w:hanging="480"/>
      </w:pPr>
    </w:lvl>
  </w:abstractNum>
  <w:abstractNum w:abstractNumId="18">
    <w:nsid w:val="18CE5CC2"/>
    <w:multiLevelType w:val="hybridMultilevel"/>
    <w:tmpl w:val="9592A6D4"/>
    <w:lvl w:ilvl="0" w:tplc="7C8434A0">
      <w:start w:val="1"/>
      <w:numFmt w:val="taiwaneseCountingThousand"/>
      <w:lvlText w:val="%1、"/>
      <w:lvlJc w:val="left"/>
      <w:pPr>
        <w:ind w:left="720" w:hanging="720"/>
      </w:pPr>
      <w:rPr>
        <w:color w:val="auto"/>
        <w:sz w:val="28"/>
        <w:szCs w:val="28"/>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9">
    <w:nsid w:val="1D045A10"/>
    <w:multiLevelType w:val="hybridMultilevel"/>
    <w:tmpl w:val="AF0AA656"/>
    <w:lvl w:ilvl="0" w:tplc="9586BFCA">
      <w:start w:val="1"/>
      <w:numFmt w:val="taiwaneseCountingThousand"/>
      <w:lvlText w:val="（%1）"/>
      <w:lvlJc w:val="left"/>
      <w:pPr>
        <w:ind w:left="1649" w:hanging="885"/>
      </w:pPr>
    </w:lvl>
    <w:lvl w:ilvl="1" w:tplc="04090019">
      <w:start w:val="1"/>
      <w:numFmt w:val="ideographTraditional"/>
      <w:lvlText w:val="%2、"/>
      <w:lvlJc w:val="left"/>
      <w:pPr>
        <w:ind w:left="1724" w:hanging="480"/>
      </w:pPr>
    </w:lvl>
    <w:lvl w:ilvl="2" w:tplc="0409001B">
      <w:start w:val="1"/>
      <w:numFmt w:val="lowerRoman"/>
      <w:lvlText w:val="%3."/>
      <w:lvlJc w:val="right"/>
      <w:pPr>
        <w:ind w:left="2204" w:hanging="480"/>
      </w:pPr>
    </w:lvl>
    <w:lvl w:ilvl="3" w:tplc="0409000F">
      <w:start w:val="1"/>
      <w:numFmt w:val="decimal"/>
      <w:lvlText w:val="%4."/>
      <w:lvlJc w:val="left"/>
      <w:pPr>
        <w:ind w:left="2684" w:hanging="480"/>
      </w:pPr>
    </w:lvl>
    <w:lvl w:ilvl="4" w:tplc="04090019">
      <w:start w:val="1"/>
      <w:numFmt w:val="ideographTraditional"/>
      <w:lvlText w:val="%5、"/>
      <w:lvlJc w:val="left"/>
      <w:pPr>
        <w:ind w:left="3164" w:hanging="480"/>
      </w:pPr>
    </w:lvl>
    <w:lvl w:ilvl="5" w:tplc="0409001B">
      <w:start w:val="1"/>
      <w:numFmt w:val="lowerRoman"/>
      <w:lvlText w:val="%6."/>
      <w:lvlJc w:val="right"/>
      <w:pPr>
        <w:ind w:left="3644" w:hanging="480"/>
      </w:pPr>
    </w:lvl>
    <w:lvl w:ilvl="6" w:tplc="0409000F">
      <w:start w:val="1"/>
      <w:numFmt w:val="decimal"/>
      <w:lvlText w:val="%7."/>
      <w:lvlJc w:val="left"/>
      <w:pPr>
        <w:ind w:left="4124" w:hanging="480"/>
      </w:pPr>
    </w:lvl>
    <w:lvl w:ilvl="7" w:tplc="04090019">
      <w:start w:val="1"/>
      <w:numFmt w:val="ideographTraditional"/>
      <w:lvlText w:val="%8、"/>
      <w:lvlJc w:val="left"/>
      <w:pPr>
        <w:ind w:left="4604" w:hanging="480"/>
      </w:pPr>
    </w:lvl>
    <w:lvl w:ilvl="8" w:tplc="0409001B">
      <w:start w:val="1"/>
      <w:numFmt w:val="lowerRoman"/>
      <w:lvlText w:val="%9."/>
      <w:lvlJc w:val="right"/>
      <w:pPr>
        <w:ind w:left="5084" w:hanging="480"/>
      </w:pPr>
    </w:lvl>
  </w:abstractNum>
  <w:abstractNum w:abstractNumId="20">
    <w:nsid w:val="2B9B0C31"/>
    <w:multiLevelType w:val="hybridMultilevel"/>
    <w:tmpl w:val="A9BAF12E"/>
    <w:lvl w:ilvl="0" w:tplc="04090015">
      <w:start w:val="1"/>
      <w:numFmt w:val="taiwaneseCountingThousand"/>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nsid w:val="2C0A3303"/>
    <w:multiLevelType w:val="multilevel"/>
    <w:tmpl w:val="780AA972"/>
    <w:lvl w:ilvl="0">
      <w:start w:val="1"/>
      <w:numFmt w:val="japaneseCounting"/>
      <w:lvlText w:val="%1、"/>
      <w:lvlJc w:val="left"/>
      <w:pPr>
        <w:ind w:left="510" w:hanging="51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nsid w:val="32C85237"/>
    <w:multiLevelType w:val="hybridMultilevel"/>
    <w:tmpl w:val="B41AC084"/>
    <w:lvl w:ilvl="0" w:tplc="56A2F3B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nsid w:val="32ED58C2"/>
    <w:multiLevelType w:val="multilevel"/>
    <w:tmpl w:val="AC70B202"/>
    <w:lvl w:ilvl="0">
      <w:start w:val="1"/>
      <w:numFmt w:val="taiwaneseCountingThousand"/>
      <w:lvlText w:val="%1、"/>
      <w:lvlJc w:val="left"/>
      <w:pPr>
        <w:ind w:left="510" w:hanging="51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4">
    <w:nsid w:val="384325DF"/>
    <w:multiLevelType w:val="multilevel"/>
    <w:tmpl w:val="3C0274E8"/>
    <w:lvl w:ilvl="0">
      <w:start w:val="1"/>
      <w:numFmt w:val="taiwaneseCountingThousand"/>
      <w:lvlText w:val="%1、"/>
      <w:lvlJc w:val="left"/>
      <w:pPr>
        <w:ind w:left="1077" w:hanging="510"/>
      </w:pPr>
      <w:rPr>
        <w:rFonts w:cs="Times New Roman"/>
      </w:rPr>
    </w:lvl>
    <w:lvl w:ilvl="1">
      <w:start w:val="1"/>
      <w:numFmt w:val="ideographTraditional"/>
      <w:lvlText w:val="%2、"/>
      <w:lvlJc w:val="left"/>
      <w:pPr>
        <w:ind w:left="1527" w:hanging="480"/>
      </w:pPr>
      <w:rPr>
        <w:rFonts w:cs="Times New Roman"/>
      </w:rPr>
    </w:lvl>
    <w:lvl w:ilvl="2">
      <w:start w:val="1"/>
      <w:numFmt w:val="lowerRoman"/>
      <w:lvlText w:val="%3."/>
      <w:lvlJc w:val="right"/>
      <w:pPr>
        <w:ind w:left="2007" w:hanging="480"/>
      </w:pPr>
      <w:rPr>
        <w:rFonts w:cs="Times New Roman"/>
      </w:rPr>
    </w:lvl>
    <w:lvl w:ilvl="3">
      <w:start w:val="1"/>
      <w:numFmt w:val="decimal"/>
      <w:lvlText w:val="%4."/>
      <w:lvlJc w:val="left"/>
      <w:pPr>
        <w:ind w:left="2487" w:hanging="480"/>
      </w:pPr>
      <w:rPr>
        <w:rFonts w:cs="Times New Roman"/>
      </w:rPr>
    </w:lvl>
    <w:lvl w:ilvl="4">
      <w:start w:val="1"/>
      <w:numFmt w:val="ideographTraditional"/>
      <w:lvlText w:val="%5、"/>
      <w:lvlJc w:val="left"/>
      <w:pPr>
        <w:ind w:left="2967" w:hanging="480"/>
      </w:pPr>
      <w:rPr>
        <w:rFonts w:cs="Times New Roman"/>
      </w:rPr>
    </w:lvl>
    <w:lvl w:ilvl="5">
      <w:start w:val="1"/>
      <w:numFmt w:val="lowerRoman"/>
      <w:lvlText w:val="%6."/>
      <w:lvlJc w:val="right"/>
      <w:pPr>
        <w:ind w:left="3447" w:hanging="480"/>
      </w:pPr>
      <w:rPr>
        <w:rFonts w:cs="Times New Roman"/>
      </w:rPr>
    </w:lvl>
    <w:lvl w:ilvl="6">
      <w:start w:val="1"/>
      <w:numFmt w:val="decimal"/>
      <w:lvlText w:val="%7."/>
      <w:lvlJc w:val="left"/>
      <w:pPr>
        <w:ind w:left="3927" w:hanging="480"/>
      </w:pPr>
      <w:rPr>
        <w:rFonts w:cs="Times New Roman"/>
      </w:rPr>
    </w:lvl>
    <w:lvl w:ilvl="7">
      <w:start w:val="1"/>
      <w:numFmt w:val="ideographTraditional"/>
      <w:lvlText w:val="%8、"/>
      <w:lvlJc w:val="left"/>
      <w:pPr>
        <w:ind w:left="4407" w:hanging="480"/>
      </w:pPr>
      <w:rPr>
        <w:rFonts w:cs="Times New Roman"/>
      </w:rPr>
    </w:lvl>
    <w:lvl w:ilvl="8">
      <w:start w:val="1"/>
      <w:numFmt w:val="lowerRoman"/>
      <w:lvlText w:val="%9."/>
      <w:lvlJc w:val="right"/>
      <w:pPr>
        <w:ind w:left="4887" w:hanging="480"/>
      </w:pPr>
      <w:rPr>
        <w:rFonts w:cs="Times New Roman"/>
      </w:rPr>
    </w:lvl>
  </w:abstractNum>
  <w:abstractNum w:abstractNumId="25">
    <w:nsid w:val="3EAB5F35"/>
    <w:multiLevelType w:val="hybridMultilevel"/>
    <w:tmpl w:val="81BEC230"/>
    <w:lvl w:ilvl="0" w:tplc="04090015">
      <w:start w:val="1"/>
      <w:numFmt w:val="taiwaneseCountingThousand"/>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nsid w:val="43803656"/>
    <w:multiLevelType w:val="multilevel"/>
    <w:tmpl w:val="90CC8B7A"/>
    <w:lvl w:ilvl="0">
      <w:start w:val="1"/>
      <w:numFmt w:val="japaneseCounting"/>
      <w:lvlText w:val="%1、"/>
      <w:lvlJc w:val="left"/>
      <w:pPr>
        <w:ind w:left="510" w:hanging="51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
    <w:nsid w:val="43BC56EA"/>
    <w:multiLevelType w:val="hybridMultilevel"/>
    <w:tmpl w:val="E2C68BFC"/>
    <w:lvl w:ilvl="0" w:tplc="97785C9A">
      <w:start w:val="1"/>
      <w:numFmt w:val="taiwaneseCountingThousand"/>
      <w:suff w:val="nothing"/>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8">
    <w:nsid w:val="48797CC4"/>
    <w:multiLevelType w:val="multilevel"/>
    <w:tmpl w:val="73ECAA14"/>
    <w:lvl w:ilvl="0">
      <w:start w:val="1"/>
      <w:numFmt w:val="japaneseCounting"/>
      <w:lvlText w:val="%1、"/>
      <w:lvlJc w:val="left"/>
      <w:pPr>
        <w:ind w:left="510" w:hanging="51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9">
    <w:nsid w:val="4ACB1A29"/>
    <w:multiLevelType w:val="hybridMultilevel"/>
    <w:tmpl w:val="82F6C162"/>
    <w:lvl w:ilvl="0" w:tplc="04090015">
      <w:start w:val="1"/>
      <w:numFmt w:val="taiwaneseCountingThousand"/>
      <w:lvlText w:val="%1、"/>
      <w:lvlJc w:val="left"/>
      <w:pPr>
        <w:ind w:left="936" w:hanging="480"/>
      </w:pPr>
    </w:lvl>
    <w:lvl w:ilvl="1" w:tplc="04090019">
      <w:start w:val="1"/>
      <w:numFmt w:val="ideographTraditional"/>
      <w:lvlText w:val="%2、"/>
      <w:lvlJc w:val="left"/>
      <w:pPr>
        <w:ind w:left="1416" w:hanging="480"/>
      </w:pPr>
    </w:lvl>
    <w:lvl w:ilvl="2" w:tplc="0409001B">
      <w:start w:val="1"/>
      <w:numFmt w:val="lowerRoman"/>
      <w:lvlText w:val="%3."/>
      <w:lvlJc w:val="right"/>
      <w:pPr>
        <w:ind w:left="1896" w:hanging="480"/>
      </w:pPr>
    </w:lvl>
    <w:lvl w:ilvl="3" w:tplc="0409000F">
      <w:start w:val="1"/>
      <w:numFmt w:val="decimal"/>
      <w:lvlText w:val="%4."/>
      <w:lvlJc w:val="left"/>
      <w:pPr>
        <w:ind w:left="2376" w:hanging="480"/>
      </w:pPr>
    </w:lvl>
    <w:lvl w:ilvl="4" w:tplc="04090019">
      <w:start w:val="1"/>
      <w:numFmt w:val="ideographTraditional"/>
      <w:lvlText w:val="%5、"/>
      <w:lvlJc w:val="left"/>
      <w:pPr>
        <w:ind w:left="2856" w:hanging="480"/>
      </w:pPr>
    </w:lvl>
    <w:lvl w:ilvl="5" w:tplc="0409001B">
      <w:start w:val="1"/>
      <w:numFmt w:val="lowerRoman"/>
      <w:lvlText w:val="%6."/>
      <w:lvlJc w:val="right"/>
      <w:pPr>
        <w:ind w:left="3336" w:hanging="480"/>
      </w:pPr>
    </w:lvl>
    <w:lvl w:ilvl="6" w:tplc="0409000F">
      <w:start w:val="1"/>
      <w:numFmt w:val="decimal"/>
      <w:lvlText w:val="%7."/>
      <w:lvlJc w:val="left"/>
      <w:pPr>
        <w:ind w:left="3816" w:hanging="480"/>
      </w:pPr>
    </w:lvl>
    <w:lvl w:ilvl="7" w:tplc="04090019">
      <w:start w:val="1"/>
      <w:numFmt w:val="ideographTraditional"/>
      <w:lvlText w:val="%8、"/>
      <w:lvlJc w:val="left"/>
      <w:pPr>
        <w:ind w:left="4296" w:hanging="480"/>
      </w:pPr>
    </w:lvl>
    <w:lvl w:ilvl="8" w:tplc="0409001B">
      <w:start w:val="1"/>
      <w:numFmt w:val="lowerRoman"/>
      <w:lvlText w:val="%9."/>
      <w:lvlJc w:val="right"/>
      <w:pPr>
        <w:ind w:left="4776" w:hanging="480"/>
      </w:pPr>
    </w:lvl>
  </w:abstractNum>
  <w:abstractNum w:abstractNumId="30">
    <w:nsid w:val="4ED20757"/>
    <w:multiLevelType w:val="hybridMultilevel"/>
    <w:tmpl w:val="36B8B008"/>
    <w:lvl w:ilvl="0" w:tplc="10C49E08">
      <w:start w:val="1"/>
      <w:numFmt w:val="decimal"/>
      <w:suff w:val="nothing"/>
      <w:lvlText w:val="%1."/>
      <w:lvlJc w:val="left"/>
      <w:pPr>
        <w:ind w:left="1202" w:hanging="480"/>
      </w:pPr>
    </w:lvl>
    <w:lvl w:ilvl="1" w:tplc="04090019">
      <w:start w:val="1"/>
      <w:numFmt w:val="ideographTraditional"/>
      <w:lvlText w:val="%2、"/>
      <w:lvlJc w:val="left"/>
      <w:pPr>
        <w:ind w:left="1682" w:hanging="480"/>
      </w:pPr>
    </w:lvl>
    <w:lvl w:ilvl="2" w:tplc="0409001B">
      <w:start w:val="1"/>
      <w:numFmt w:val="lowerRoman"/>
      <w:lvlText w:val="%3."/>
      <w:lvlJc w:val="right"/>
      <w:pPr>
        <w:ind w:left="2162" w:hanging="480"/>
      </w:pPr>
    </w:lvl>
    <w:lvl w:ilvl="3" w:tplc="0409000F">
      <w:start w:val="1"/>
      <w:numFmt w:val="decimal"/>
      <w:lvlText w:val="%4."/>
      <w:lvlJc w:val="left"/>
      <w:pPr>
        <w:ind w:left="2642" w:hanging="480"/>
      </w:pPr>
    </w:lvl>
    <w:lvl w:ilvl="4" w:tplc="04090019">
      <w:start w:val="1"/>
      <w:numFmt w:val="ideographTraditional"/>
      <w:lvlText w:val="%5、"/>
      <w:lvlJc w:val="left"/>
      <w:pPr>
        <w:ind w:left="3122" w:hanging="480"/>
      </w:pPr>
    </w:lvl>
    <w:lvl w:ilvl="5" w:tplc="0409001B">
      <w:start w:val="1"/>
      <w:numFmt w:val="lowerRoman"/>
      <w:lvlText w:val="%6."/>
      <w:lvlJc w:val="right"/>
      <w:pPr>
        <w:ind w:left="3602" w:hanging="480"/>
      </w:pPr>
    </w:lvl>
    <w:lvl w:ilvl="6" w:tplc="0409000F">
      <w:start w:val="1"/>
      <w:numFmt w:val="decimal"/>
      <w:lvlText w:val="%7."/>
      <w:lvlJc w:val="left"/>
      <w:pPr>
        <w:ind w:left="4082" w:hanging="480"/>
      </w:pPr>
    </w:lvl>
    <w:lvl w:ilvl="7" w:tplc="04090019">
      <w:start w:val="1"/>
      <w:numFmt w:val="ideographTraditional"/>
      <w:lvlText w:val="%8、"/>
      <w:lvlJc w:val="left"/>
      <w:pPr>
        <w:ind w:left="4562" w:hanging="480"/>
      </w:pPr>
    </w:lvl>
    <w:lvl w:ilvl="8" w:tplc="0409001B">
      <w:start w:val="1"/>
      <w:numFmt w:val="lowerRoman"/>
      <w:lvlText w:val="%9."/>
      <w:lvlJc w:val="right"/>
      <w:pPr>
        <w:ind w:left="5042" w:hanging="480"/>
      </w:pPr>
    </w:lvl>
  </w:abstractNum>
  <w:abstractNum w:abstractNumId="31">
    <w:nsid w:val="55E466F0"/>
    <w:multiLevelType w:val="hybridMultilevel"/>
    <w:tmpl w:val="E3B64FF0"/>
    <w:lvl w:ilvl="0" w:tplc="2F8EA160">
      <w:start w:val="1"/>
      <w:numFmt w:val="taiwaneseCountingThousand"/>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5653002C"/>
    <w:multiLevelType w:val="hybridMultilevel"/>
    <w:tmpl w:val="632AA47A"/>
    <w:lvl w:ilvl="0" w:tplc="DE865976">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3">
    <w:nsid w:val="5847606D"/>
    <w:multiLevelType w:val="multilevel"/>
    <w:tmpl w:val="DEA0571A"/>
    <w:lvl w:ilvl="0">
      <w:start w:val="1"/>
      <w:numFmt w:val="taiwaneseCountingThousand"/>
      <w:suff w:val="nothing"/>
      <w:lvlText w:val="%1、"/>
      <w:lvlJc w:val="left"/>
      <w:pPr>
        <w:ind w:left="1077" w:hanging="714"/>
      </w:pPr>
      <w:rPr>
        <w:rFonts w:hint="eastAsia"/>
      </w:rPr>
    </w:lvl>
    <w:lvl w:ilvl="1">
      <w:start w:val="1"/>
      <w:numFmt w:val="taiwaneseCountingThousand"/>
      <w:suff w:val="nothing"/>
      <w:lvlText w:val="（%2）"/>
      <w:lvlJc w:val="left"/>
      <w:pPr>
        <w:ind w:left="1803" w:hanging="1077"/>
      </w:pPr>
      <w:rPr>
        <w:rFonts w:hint="eastAsia"/>
      </w:rPr>
    </w:lvl>
    <w:lvl w:ilvl="2">
      <w:start w:val="1"/>
      <w:numFmt w:val="decimalFullWidth"/>
      <w:suff w:val="nothing"/>
      <w:lvlText w:val="%3、"/>
      <w:lvlJc w:val="left"/>
      <w:pPr>
        <w:ind w:left="2189" w:hanging="737"/>
      </w:pPr>
      <w:rPr>
        <w:rFonts w:hint="eastAsia"/>
      </w:rPr>
    </w:lvl>
    <w:lvl w:ilvl="3">
      <w:start w:val="1"/>
      <w:numFmt w:val="decimalFullWidth"/>
      <w:suff w:val="nothing"/>
      <w:lvlText w:val="（%4）"/>
      <w:lvlJc w:val="left"/>
      <w:pPr>
        <w:ind w:left="2903" w:hanging="1089"/>
      </w:pPr>
      <w:rPr>
        <w:rFonts w:hint="eastAsia"/>
      </w:rPr>
    </w:lvl>
    <w:lvl w:ilvl="4">
      <w:start w:val="1"/>
      <w:numFmt w:val="ideographTraditional"/>
      <w:suff w:val="nothing"/>
      <w:lvlText w:val="%5、"/>
      <w:lvlJc w:val="left"/>
      <w:pPr>
        <w:ind w:left="3280" w:hanging="64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34">
    <w:nsid w:val="59AC5654"/>
    <w:multiLevelType w:val="hybridMultilevel"/>
    <w:tmpl w:val="F74819D0"/>
    <w:lvl w:ilvl="0" w:tplc="B3485FBE">
      <w:start w:val="1"/>
      <w:numFmt w:val="taiwaneseCountingThousand"/>
      <w:lvlText w:val="%1、"/>
      <w:lvlJc w:val="left"/>
      <w:pPr>
        <w:ind w:left="764" w:hanging="480"/>
      </w:pPr>
      <w:rPr>
        <w:lang w:val="en-US"/>
      </w:rPr>
    </w:lvl>
    <w:lvl w:ilvl="1" w:tplc="E9749FC2">
      <w:start w:val="1"/>
      <w:numFmt w:val="taiwaneseCountingThousand"/>
      <w:lvlText w:val="(%2)"/>
      <w:lvlJc w:val="left"/>
      <w:pPr>
        <w:ind w:left="1244" w:hanging="480"/>
      </w:pPr>
    </w:lvl>
    <w:lvl w:ilvl="2" w:tplc="0409001B">
      <w:start w:val="1"/>
      <w:numFmt w:val="lowerRoman"/>
      <w:lvlText w:val="%3."/>
      <w:lvlJc w:val="right"/>
      <w:pPr>
        <w:ind w:left="1724" w:hanging="480"/>
      </w:pPr>
    </w:lvl>
    <w:lvl w:ilvl="3" w:tplc="0409000F">
      <w:start w:val="1"/>
      <w:numFmt w:val="decimal"/>
      <w:lvlText w:val="%4."/>
      <w:lvlJc w:val="left"/>
      <w:pPr>
        <w:ind w:left="2204" w:hanging="480"/>
      </w:pPr>
    </w:lvl>
    <w:lvl w:ilvl="4" w:tplc="04090019">
      <w:start w:val="1"/>
      <w:numFmt w:val="ideographTraditional"/>
      <w:lvlText w:val="%5、"/>
      <w:lvlJc w:val="left"/>
      <w:pPr>
        <w:ind w:left="2684" w:hanging="480"/>
      </w:pPr>
    </w:lvl>
    <w:lvl w:ilvl="5" w:tplc="0409001B">
      <w:start w:val="1"/>
      <w:numFmt w:val="lowerRoman"/>
      <w:lvlText w:val="%6."/>
      <w:lvlJc w:val="right"/>
      <w:pPr>
        <w:ind w:left="3164" w:hanging="480"/>
      </w:pPr>
    </w:lvl>
    <w:lvl w:ilvl="6" w:tplc="0409000F">
      <w:start w:val="1"/>
      <w:numFmt w:val="decimal"/>
      <w:lvlText w:val="%7."/>
      <w:lvlJc w:val="left"/>
      <w:pPr>
        <w:ind w:left="3644" w:hanging="480"/>
      </w:pPr>
    </w:lvl>
    <w:lvl w:ilvl="7" w:tplc="04090019">
      <w:start w:val="1"/>
      <w:numFmt w:val="ideographTraditional"/>
      <w:lvlText w:val="%8、"/>
      <w:lvlJc w:val="left"/>
      <w:pPr>
        <w:ind w:left="4124" w:hanging="480"/>
      </w:pPr>
    </w:lvl>
    <w:lvl w:ilvl="8" w:tplc="0409001B">
      <w:start w:val="1"/>
      <w:numFmt w:val="lowerRoman"/>
      <w:lvlText w:val="%9."/>
      <w:lvlJc w:val="right"/>
      <w:pPr>
        <w:ind w:left="4604" w:hanging="480"/>
      </w:pPr>
    </w:lvl>
  </w:abstractNum>
  <w:abstractNum w:abstractNumId="35">
    <w:nsid w:val="5CB717AE"/>
    <w:multiLevelType w:val="hybridMultilevel"/>
    <w:tmpl w:val="97807792"/>
    <w:lvl w:ilvl="0" w:tplc="E5DCB5F4">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6">
    <w:nsid w:val="5D277260"/>
    <w:multiLevelType w:val="hybridMultilevel"/>
    <w:tmpl w:val="5BE28152"/>
    <w:lvl w:ilvl="0" w:tplc="C3006CA4">
      <w:start w:val="1"/>
      <w:numFmt w:val="taiwaneseCountingThousand"/>
      <w:lvlText w:val="%1、"/>
      <w:lvlJc w:val="left"/>
      <w:pPr>
        <w:ind w:left="638" w:hanging="720"/>
      </w:pPr>
      <w:rPr>
        <w:color w:val="auto"/>
      </w:rPr>
    </w:lvl>
    <w:lvl w:ilvl="1" w:tplc="04090019">
      <w:start w:val="1"/>
      <w:numFmt w:val="ideographTraditional"/>
      <w:lvlText w:val="%2、"/>
      <w:lvlJc w:val="left"/>
      <w:pPr>
        <w:ind w:left="878" w:hanging="480"/>
      </w:pPr>
    </w:lvl>
    <w:lvl w:ilvl="2" w:tplc="0409001B">
      <w:start w:val="1"/>
      <w:numFmt w:val="lowerRoman"/>
      <w:lvlText w:val="%3."/>
      <w:lvlJc w:val="right"/>
      <w:pPr>
        <w:ind w:left="1358" w:hanging="480"/>
      </w:pPr>
    </w:lvl>
    <w:lvl w:ilvl="3" w:tplc="0409000F">
      <w:start w:val="1"/>
      <w:numFmt w:val="decimal"/>
      <w:lvlText w:val="%4."/>
      <w:lvlJc w:val="left"/>
      <w:pPr>
        <w:ind w:left="1838" w:hanging="480"/>
      </w:pPr>
    </w:lvl>
    <w:lvl w:ilvl="4" w:tplc="04090019">
      <w:start w:val="1"/>
      <w:numFmt w:val="ideographTraditional"/>
      <w:lvlText w:val="%5、"/>
      <w:lvlJc w:val="left"/>
      <w:pPr>
        <w:ind w:left="2318" w:hanging="480"/>
      </w:pPr>
    </w:lvl>
    <w:lvl w:ilvl="5" w:tplc="0409001B">
      <w:start w:val="1"/>
      <w:numFmt w:val="lowerRoman"/>
      <w:lvlText w:val="%6."/>
      <w:lvlJc w:val="right"/>
      <w:pPr>
        <w:ind w:left="2798" w:hanging="480"/>
      </w:pPr>
    </w:lvl>
    <w:lvl w:ilvl="6" w:tplc="0409000F">
      <w:start w:val="1"/>
      <w:numFmt w:val="decimal"/>
      <w:lvlText w:val="%7."/>
      <w:lvlJc w:val="left"/>
      <w:pPr>
        <w:ind w:left="3278" w:hanging="480"/>
      </w:pPr>
    </w:lvl>
    <w:lvl w:ilvl="7" w:tplc="04090019">
      <w:start w:val="1"/>
      <w:numFmt w:val="ideographTraditional"/>
      <w:lvlText w:val="%8、"/>
      <w:lvlJc w:val="left"/>
      <w:pPr>
        <w:ind w:left="3758" w:hanging="480"/>
      </w:pPr>
    </w:lvl>
    <w:lvl w:ilvl="8" w:tplc="0409001B">
      <w:start w:val="1"/>
      <w:numFmt w:val="lowerRoman"/>
      <w:lvlText w:val="%9."/>
      <w:lvlJc w:val="right"/>
      <w:pPr>
        <w:ind w:left="4238" w:hanging="480"/>
      </w:pPr>
    </w:lvl>
  </w:abstractNum>
  <w:abstractNum w:abstractNumId="37">
    <w:nsid w:val="69831E03"/>
    <w:multiLevelType w:val="hybridMultilevel"/>
    <w:tmpl w:val="305C912C"/>
    <w:lvl w:ilvl="0" w:tplc="ADC260C0">
      <w:start w:val="1"/>
      <w:numFmt w:val="taiwaneseCountingThousand"/>
      <w:suff w:val="nothing"/>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8">
    <w:nsid w:val="77B52762"/>
    <w:multiLevelType w:val="hybridMultilevel"/>
    <w:tmpl w:val="41B62F14"/>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2026DB56">
      <w:start w:val="1"/>
      <w:numFmt w:val="taiwaneseCountingThousand"/>
      <w:lvlText w:val="（%3）"/>
      <w:lvlJc w:val="left"/>
      <w:pPr>
        <w:ind w:left="1845" w:hanging="885"/>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9">
    <w:nsid w:val="79C975B2"/>
    <w:multiLevelType w:val="hybridMultilevel"/>
    <w:tmpl w:val="B7BC40DA"/>
    <w:lvl w:ilvl="0" w:tplc="984AD706">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abstractNumId w:val="33"/>
  </w:num>
  <w:num w:numId="2">
    <w:abstractNumId w:val="9"/>
  </w:num>
  <w:num w:numId="3">
    <w:abstractNumId w:val="22"/>
  </w:num>
  <w:num w:numId="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3"/>
  </w:num>
  <w:num w:numId="23">
    <w:abstractNumId w:val="2"/>
  </w:num>
  <w:num w:numId="24">
    <w:abstractNumId w:val="1"/>
  </w:num>
  <w:num w:numId="25">
    <w:abstractNumId w:val="0"/>
  </w:num>
  <w:num w:numId="26">
    <w:abstractNumId w:val="7"/>
  </w:num>
  <w:num w:numId="27">
    <w:abstractNumId w:val="6"/>
  </w:num>
  <w:num w:numId="28">
    <w:abstractNumId w:val="5"/>
  </w:num>
  <w:num w:numId="29">
    <w:abstractNumId w:val="4"/>
  </w:num>
  <w:num w:numId="30">
    <w:abstractNumId w:val="12"/>
  </w:num>
  <w:num w:numId="31">
    <w:abstractNumId w:val="23"/>
  </w:num>
  <w:num w:numId="32">
    <w:abstractNumId w:val="24"/>
  </w:num>
  <w:num w:numId="33">
    <w:abstractNumId w:val="31"/>
  </w:num>
  <w:num w:numId="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25"/>
  </w:num>
  <w:num w:numId="40">
    <w:abstractNumId w:val="10"/>
    <w:lvlOverride w:ilvl="0">
      <w:lvl w:ilvl="0">
        <w:numFmt w:val="bullet"/>
        <w:lvlText w:val=""/>
        <w:legacy w:legacy="1" w:legacySpace="0" w:legacyIndent="360"/>
        <w:lvlJc w:val="left"/>
        <w:rPr>
          <w:rFonts w:ascii="Symbol" w:hAnsi="Symbol" w:hint="default"/>
        </w:rPr>
      </w:lvl>
    </w:lvlOverride>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hideSpellingErrors/>
  <w:hideGrammaticalErrors/>
  <w:activeWritingStyle w:appName="MSWord" w:lang="zh-TW" w:vendorID="64" w:dllVersion="131077" w:nlCheck="1" w:checkStyle="1"/>
  <w:activeWritingStyle w:appName="MSWord" w:lang="en-US" w:vendorID="64" w:dllVersion="131078" w:nlCheck="1" w:checkStyle="1"/>
  <w:activeWritingStyle w:appName="MSWord" w:lang="en-US" w:vendorID="64" w:dllVersion="131077" w:nlCheck="1" w:checkStyle="1"/>
  <w:stylePaneFormatFilter w:val="1801"/>
  <w:defaultTabStop w:val="480"/>
  <w:evenAndOddHeaders/>
  <w:drawingGridHorizontalSpacing w:val="448"/>
  <w:displayHorizontalDrawingGridEvery w:val="0"/>
  <w:displayVerticalDrawingGridEvery w:val="2"/>
  <w:characterSpacingControl w:val="compressPunctuation"/>
  <w:hdrShapeDefaults>
    <o:shapedefaults v:ext="edit" spidmax="8909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24D4A"/>
    <w:rsid w:val="00030BF2"/>
    <w:rsid w:val="00035FEF"/>
    <w:rsid w:val="000374A5"/>
    <w:rsid w:val="00040037"/>
    <w:rsid w:val="00043888"/>
    <w:rsid w:val="0006270E"/>
    <w:rsid w:val="000779BD"/>
    <w:rsid w:val="00080B75"/>
    <w:rsid w:val="000810C6"/>
    <w:rsid w:val="000816FE"/>
    <w:rsid w:val="00081B35"/>
    <w:rsid w:val="000867BD"/>
    <w:rsid w:val="00091808"/>
    <w:rsid w:val="00097ED6"/>
    <w:rsid w:val="000B4311"/>
    <w:rsid w:val="000B4EA4"/>
    <w:rsid w:val="000E3B14"/>
    <w:rsid w:val="000F1A0A"/>
    <w:rsid w:val="000F3038"/>
    <w:rsid w:val="001036AC"/>
    <w:rsid w:val="00124D4A"/>
    <w:rsid w:val="001270F4"/>
    <w:rsid w:val="0014163F"/>
    <w:rsid w:val="00147563"/>
    <w:rsid w:val="001553BB"/>
    <w:rsid w:val="00157E01"/>
    <w:rsid w:val="001755E4"/>
    <w:rsid w:val="001811D5"/>
    <w:rsid w:val="00182183"/>
    <w:rsid w:val="0018352E"/>
    <w:rsid w:val="00184939"/>
    <w:rsid w:val="00193CAE"/>
    <w:rsid w:val="001951C8"/>
    <w:rsid w:val="001B7F15"/>
    <w:rsid w:val="001D7CF3"/>
    <w:rsid w:val="001E3414"/>
    <w:rsid w:val="001E571F"/>
    <w:rsid w:val="0020296A"/>
    <w:rsid w:val="002075F6"/>
    <w:rsid w:val="00231C1A"/>
    <w:rsid w:val="00234B4B"/>
    <w:rsid w:val="0023732B"/>
    <w:rsid w:val="00252CD9"/>
    <w:rsid w:val="0029391F"/>
    <w:rsid w:val="002A674A"/>
    <w:rsid w:val="002B7AE8"/>
    <w:rsid w:val="002C26BD"/>
    <w:rsid w:val="002D222B"/>
    <w:rsid w:val="002F2A7C"/>
    <w:rsid w:val="00310B8C"/>
    <w:rsid w:val="00323A24"/>
    <w:rsid w:val="00326C67"/>
    <w:rsid w:val="00344172"/>
    <w:rsid w:val="00371768"/>
    <w:rsid w:val="0038376D"/>
    <w:rsid w:val="00390900"/>
    <w:rsid w:val="00396ADF"/>
    <w:rsid w:val="003A62A7"/>
    <w:rsid w:val="003C2C11"/>
    <w:rsid w:val="003C755B"/>
    <w:rsid w:val="003C75A7"/>
    <w:rsid w:val="003C7E2F"/>
    <w:rsid w:val="003D1D06"/>
    <w:rsid w:val="003D2596"/>
    <w:rsid w:val="003E1448"/>
    <w:rsid w:val="003E2DA7"/>
    <w:rsid w:val="003E79A3"/>
    <w:rsid w:val="003E7EEF"/>
    <w:rsid w:val="003F0173"/>
    <w:rsid w:val="003F744B"/>
    <w:rsid w:val="00401AE1"/>
    <w:rsid w:val="0040333F"/>
    <w:rsid w:val="00412227"/>
    <w:rsid w:val="00414337"/>
    <w:rsid w:val="00417451"/>
    <w:rsid w:val="0042103B"/>
    <w:rsid w:val="00427269"/>
    <w:rsid w:val="00445187"/>
    <w:rsid w:val="004516AC"/>
    <w:rsid w:val="00455D70"/>
    <w:rsid w:val="00456483"/>
    <w:rsid w:val="0046310E"/>
    <w:rsid w:val="00470D42"/>
    <w:rsid w:val="00484DEB"/>
    <w:rsid w:val="00497CA0"/>
    <w:rsid w:val="004A3FC5"/>
    <w:rsid w:val="004A6784"/>
    <w:rsid w:val="004B0AB2"/>
    <w:rsid w:val="004B7037"/>
    <w:rsid w:val="004C00EC"/>
    <w:rsid w:val="004D41DB"/>
    <w:rsid w:val="004E0503"/>
    <w:rsid w:val="004E765C"/>
    <w:rsid w:val="00515E24"/>
    <w:rsid w:val="0051650B"/>
    <w:rsid w:val="0052616A"/>
    <w:rsid w:val="005266EE"/>
    <w:rsid w:val="0052764C"/>
    <w:rsid w:val="00530B68"/>
    <w:rsid w:val="00530C9B"/>
    <w:rsid w:val="00532FE0"/>
    <w:rsid w:val="00541682"/>
    <w:rsid w:val="00555E37"/>
    <w:rsid w:val="00557111"/>
    <w:rsid w:val="005578DB"/>
    <w:rsid w:val="00567FCD"/>
    <w:rsid w:val="00577350"/>
    <w:rsid w:val="00587E2B"/>
    <w:rsid w:val="00594BF3"/>
    <w:rsid w:val="005A1042"/>
    <w:rsid w:val="005B1144"/>
    <w:rsid w:val="005D3A45"/>
    <w:rsid w:val="005D48AA"/>
    <w:rsid w:val="005E2B30"/>
    <w:rsid w:val="005F50EF"/>
    <w:rsid w:val="00605970"/>
    <w:rsid w:val="00606607"/>
    <w:rsid w:val="00613455"/>
    <w:rsid w:val="0062131D"/>
    <w:rsid w:val="006405FC"/>
    <w:rsid w:val="00644486"/>
    <w:rsid w:val="00645BC3"/>
    <w:rsid w:val="006538B0"/>
    <w:rsid w:val="00661D1D"/>
    <w:rsid w:val="0066518C"/>
    <w:rsid w:val="00665751"/>
    <w:rsid w:val="00671C58"/>
    <w:rsid w:val="00673E34"/>
    <w:rsid w:val="00674A64"/>
    <w:rsid w:val="006803B6"/>
    <w:rsid w:val="00682921"/>
    <w:rsid w:val="006832E8"/>
    <w:rsid w:val="00686C21"/>
    <w:rsid w:val="00691097"/>
    <w:rsid w:val="00693DDC"/>
    <w:rsid w:val="006A14E5"/>
    <w:rsid w:val="006B0899"/>
    <w:rsid w:val="006B578F"/>
    <w:rsid w:val="006B5C24"/>
    <w:rsid w:val="006C2A54"/>
    <w:rsid w:val="006D78AE"/>
    <w:rsid w:val="006E6AF6"/>
    <w:rsid w:val="006F081E"/>
    <w:rsid w:val="006F1B2C"/>
    <w:rsid w:val="006F2E5B"/>
    <w:rsid w:val="00703AAD"/>
    <w:rsid w:val="007078F5"/>
    <w:rsid w:val="00716686"/>
    <w:rsid w:val="00730B7E"/>
    <w:rsid w:val="00737118"/>
    <w:rsid w:val="007478D9"/>
    <w:rsid w:val="00751323"/>
    <w:rsid w:val="00760232"/>
    <w:rsid w:val="00770519"/>
    <w:rsid w:val="007839BF"/>
    <w:rsid w:val="007847DB"/>
    <w:rsid w:val="007A3B6E"/>
    <w:rsid w:val="007A6FD1"/>
    <w:rsid w:val="007B7399"/>
    <w:rsid w:val="007C1CD0"/>
    <w:rsid w:val="007C3955"/>
    <w:rsid w:val="007C6FF0"/>
    <w:rsid w:val="007C7761"/>
    <w:rsid w:val="007E6C24"/>
    <w:rsid w:val="007E7C67"/>
    <w:rsid w:val="007F2188"/>
    <w:rsid w:val="007F2BC0"/>
    <w:rsid w:val="007F7860"/>
    <w:rsid w:val="008043BD"/>
    <w:rsid w:val="0080774D"/>
    <w:rsid w:val="00816050"/>
    <w:rsid w:val="00820B7A"/>
    <w:rsid w:val="00832147"/>
    <w:rsid w:val="00846FDE"/>
    <w:rsid w:val="00847C30"/>
    <w:rsid w:val="00847D24"/>
    <w:rsid w:val="00855FA9"/>
    <w:rsid w:val="008610ED"/>
    <w:rsid w:val="00862F4A"/>
    <w:rsid w:val="00874921"/>
    <w:rsid w:val="0087714B"/>
    <w:rsid w:val="00877184"/>
    <w:rsid w:val="00877C60"/>
    <w:rsid w:val="00880DF8"/>
    <w:rsid w:val="00895E1A"/>
    <w:rsid w:val="008B08B9"/>
    <w:rsid w:val="008C157A"/>
    <w:rsid w:val="008D201C"/>
    <w:rsid w:val="008D4F6B"/>
    <w:rsid w:val="008F0C6F"/>
    <w:rsid w:val="008F33DC"/>
    <w:rsid w:val="008F7FEE"/>
    <w:rsid w:val="00901763"/>
    <w:rsid w:val="00916571"/>
    <w:rsid w:val="00961863"/>
    <w:rsid w:val="009804D9"/>
    <w:rsid w:val="00984008"/>
    <w:rsid w:val="009929B3"/>
    <w:rsid w:val="00994FA9"/>
    <w:rsid w:val="009A7AC6"/>
    <w:rsid w:val="009C6475"/>
    <w:rsid w:val="009E1DB0"/>
    <w:rsid w:val="009F12AA"/>
    <w:rsid w:val="009F4CB4"/>
    <w:rsid w:val="009F6795"/>
    <w:rsid w:val="00A12711"/>
    <w:rsid w:val="00A166CF"/>
    <w:rsid w:val="00A27C60"/>
    <w:rsid w:val="00A345ED"/>
    <w:rsid w:val="00A4164C"/>
    <w:rsid w:val="00A4465B"/>
    <w:rsid w:val="00A51272"/>
    <w:rsid w:val="00A77F04"/>
    <w:rsid w:val="00A938EE"/>
    <w:rsid w:val="00A93AD9"/>
    <w:rsid w:val="00AA204A"/>
    <w:rsid w:val="00AA771C"/>
    <w:rsid w:val="00AC4B21"/>
    <w:rsid w:val="00AD1A4E"/>
    <w:rsid w:val="00AF0C5E"/>
    <w:rsid w:val="00AF513E"/>
    <w:rsid w:val="00B0022F"/>
    <w:rsid w:val="00B01307"/>
    <w:rsid w:val="00B16FD8"/>
    <w:rsid w:val="00B22D9B"/>
    <w:rsid w:val="00B256EC"/>
    <w:rsid w:val="00B26CB2"/>
    <w:rsid w:val="00B3584D"/>
    <w:rsid w:val="00B358D1"/>
    <w:rsid w:val="00B35A59"/>
    <w:rsid w:val="00B471FC"/>
    <w:rsid w:val="00B541A0"/>
    <w:rsid w:val="00B570A6"/>
    <w:rsid w:val="00B67439"/>
    <w:rsid w:val="00B76C9A"/>
    <w:rsid w:val="00B773DC"/>
    <w:rsid w:val="00B81087"/>
    <w:rsid w:val="00B87BFF"/>
    <w:rsid w:val="00B938D9"/>
    <w:rsid w:val="00B93A16"/>
    <w:rsid w:val="00B97DB4"/>
    <w:rsid w:val="00BA504D"/>
    <w:rsid w:val="00BA6CCE"/>
    <w:rsid w:val="00BB1769"/>
    <w:rsid w:val="00BB5D47"/>
    <w:rsid w:val="00BB69DA"/>
    <w:rsid w:val="00BC37E5"/>
    <w:rsid w:val="00BC790C"/>
    <w:rsid w:val="00BD57A2"/>
    <w:rsid w:val="00BE0ED5"/>
    <w:rsid w:val="00BE2EEC"/>
    <w:rsid w:val="00BF4215"/>
    <w:rsid w:val="00BF43DC"/>
    <w:rsid w:val="00C00901"/>
    <w:rsid w:val="00C067A0"/>
    <w:rsid w:val="00C078EE"/>
    <w:rsid w:val="00C2079D"/>
    <w:rsid w:val="00C3164A"/>
    <w:rsid w:val="00C3394A"/>
    <w:rsid w:val="00C62288"/>
    <w:rsid w:val="00C71CDC"/>
    <w:rsid w:val="00C74628"/>
    <w:rsid w:val="00C8262E"/>
    <w:rsid w:val="00C82D3D"/>
    <w:rsid w:val="00C863EE"/>
    <w:rsid w:val="00CA0473"/>
    <w:rsid w:val="00CA16CB"/>
    <w:rsid w:val="00CA53F0"/>
    <w:rsid w:val="00CA7FD4"/>
    <w:rsid w:val="00CB0CBA"/>
    <w:rsid w:val="00CB1174"/>
    <w:rsid w:val="00CB4FDD"/>
    <w:rsid w:val="00CC2218"/>
    <w:rsid w:val="00CD5B85"/>
    <w:rsid w:val="00CD6FA1"/>
    <w:rsid w:val="00CD78BA"/>
    <w:rsid w:val="00CF0BD1"/>
    <w:rsid w:val="00D03785"/>
    <w:rsid w:val="00D06261"/>
    <w:rsid w:val="00D35BFA"/>
    <w:rsid w:val="00D51D9F"/>
    <w:rsid w:val="00D6267B"/>
    <w:rsid w:val="00D65C39"/>
    <w:rsid w:val="00D66ED3"/>
    <w:rsid w:val="00D72784"/>
    <w:rsid w:val="00D83C87"/>
    <w:rsid w:val="00D97678"/>
    <w:rsid w:val="00DB756F"/>
    <w:rsid w:val="00DC2F56"/>
    <w:rsid w:val="00DC33E7"/>
    <w:rsid w:val="00E06371"/>
    <w:rsid w:val="00E17D06"/>
    <w:rsid w:val="00E229DC"/>
    <w:rsid w:val="00E22F7C"/>
    <w:rsid w:val="00E24B36"/>
    <w:rsid w:val="00E33BA5"/>
    <w:rsid w:val="00E4533B"/>
    <w:rsid w:val="00E45626"/>
    <w:rsid w:val="00E56CD6"/>
    <w:rsid w:val="00E6695E"/>
    <w:rsid w:val="00E6726C"/>
    <w:rsid w:val="00E672BF"/>
    <w:rsid w:val="00E708DF"/>
    <w:rsid w:val="00E71B4D"/>
    <w:rsid w:val="00E85341"/>
    <w:rsid w:val="00E8759A"/>
    <w:rsid w:val="00E91077"/>
    <w:rsid w:val="00E91BCD"/>
    <w:rsid w:val="00E9322A"/>
    <w:rsid w:val="00E93857"/>
    <w:rsid w:val="00EA06EE"/>
    <w:rsid w:val="00EA387A"/>
    <w:rsid w:val="00EB3632"/>
    <w:rsid w:val="00EB54E7"/>
    <w:rsid w:val="00EB719B"/>
    <w:rsid w:val="00ED1122"/>
    <w:rsid w:val="00ED2CED"/>
    <w:rsid w:val="00ED4B43"/>
    <w:rsid w:val="00ED59DC"/>
    <w:rsid w:val="00ED74D9"/>
    <w:rsid w:val="00EE1E68"/>
    <w:rsid w:val="00EE394E"/>
    <w:rsid w:val="00EF0242"/>
    <w:rsid w:val="00EF0B9E"/>
    <w:rsid w:val="00F006FF"/>
    <w:rsid w:val="00F03597"/>
    <w:rsid w:val="00F0451C"/>
    <w:rsid w:val="00F1201F"/>
    <w:rsid w:val="00F21774"/>
    <w:rsid w:val="00F433CE"/>
    <w:rsid w:val="00F56F83"/>
    <w:rsid w:val="00F5759E"/>
    <w:rsid w:val="00F62D97"/>
    <w:rsid w:val="00F64D21"/>
    <w:rsid w:val="00F81F1C"/>
    <w:rsid w:val="00F863CC"/>
    <w:rsid w:val="00F930AD"/>
    <w:rsid w:val="00F9358A"/>
    <w:rsid w:val="00FA0119"/>
    <w:rsid w:val="00FA6A3D"/>
    <w:rsid w:val="00FB17C0"/>
    <w:rsid w:val="00FB77F9"/>
    <w:rsid w:val="00FD27C0"/>
    <w:rsid w:val="00FE7F2B"/>
    <w:rsid w:val="00FF21C7"/>
    <w:rsid w:val="00FF7AD8"/>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90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3FC5"/>
    <w:pPr>
      <w:widowControl w:val="0"/>
      <w:spacing w:line="370" w:lineRule="exact"/>
      <w:jc w:val="both"/>
    </w:pPr>
    <w:rPr>
      <w:rFonts w:eastAsia="標楷體"/>
      <w:kern w:val="2"/>
      <w:sz w:val="24"/>
      <w:szCs w:val="24"/>
    </w:rPr>
  </w:style>
  <w:style w:type="paragraph" w:styleId="1">
    <w:name w:val="heading 1"/>
    <w:basedOn w:val="a"/>
    <w:next w:val="a"/>
    <w:qFormat/>
    <w:rsid w:val="00CC2218"/>
    <w:pPr>
      <w:keepNext/>
      <w:spacing w:line="160" w:lineRule="exact"/>
      <w:ind w:left="113" w:right="113"/>
      <w:jc w:val="center"/>
      <w:outlineLvl w:val="0"/>
    </w:pPr>
    <w:rPr>
      <w:rFonts w:ascii="標楷體"/>
      <w:sz w:val="16"/>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字元 字元 字元"/>
    <w:basedOn w:val="a"/>
    <w:semiHidden/>
    <w:rsid w:val="00CC2218"/>
    <w:pPr>
      <w:widowControl/>
      <w:spacing w:after="160" w:line="240" w:lineRule="exact"/>
      <w:jc w:val="left"/>
    </w:pPr>
    <w:rPr>
      <w:rFonts w:ascii="Verdana" w:eastAsia="新細明體" w:hAnsi="Verdana" w:cs="Verdana"/>
      <w:kern w:val="0"/>
      <w:sz w:val="20"/>
      <w:szCs w:val="20"/>
      <w:lang w:eastAsia="en-US"/>
    </w:rPr>
  </w:style>
  <w:style w:type="paragraph" w:customStyle="1" w:styleId="a4">
    <w:name w:val="目錄"/>
    <w:basedOn w:val="a"/>
    <w:semiHidden/>
    <w:rsid w:val="00CC2218"/>
    <w:pPr>
      <w:spacing w:after="240" w:line="360" w:lineRule="exact"/>
      <w:jc w:val="center"/>
    </w:pPr>
    <w:rPr>
      <w:sz w:val="36"/>
    </w:rPr>
  </w:style>
  <w:style w:type="paragraph" w:customStyle="1" w:styleId="a5">
    <w:name w:val="目錄／大標（專載…）"/>
    <w:basedOn w:val="a6"/>
    <w:autoRedefine/>
    <w:rsid w:val="00EB3632"/>
    <w:pPr>
      <w:spacing w:before="240" w:after="240" w:line="400" w:lineRule="exact"/>
      <w:ind w:left="284"/>
    </w:pPr>
    <w:rPr>
      <w:rFonts w:eastAsia="標楷體" w:hAnsi="細明體" w:cs="Times New Roman"/>
      <w:sz w:val="32"/>
    </w:rPr>
  </w:style>
  <w:style w:type="paragraph" w:styleId="a6">
    <w:name w:val="Plain Text"/>
    <w:basedOn w:val="a"/>
    <w:uiPriority w:val="99"/>
    <w:semiHidden/>
    <w:rsid w:val="00CC2218"/>
    <w:rPr>
      <w:rFonts w:ascii="細明體" w:eastAsia="細明體" w:hAnsi="Courier New" w:cs="Courier New"/>
    </w:rPr>
  </w:style>
  <w:style w:type="paragraph" w:customStyle="1" w:styleId="16">
    <w:name w:val="標楷體 16 點"/>
    <w:basedOn w:val="a"/>
    <w:semiHidden/>
    <w:rsid w:val="00CC2218"/>
    <w:pPr>
      <w:spacing w:before="240" w:line="480" w:lineRule="auto"/>
    </w:pPr>
    <w:rPr>
      <w:sz w:val="32"/>
      <w:szCs w:val="20"/>
    </w:rPr>
  </w:style>
  <w:style w:type="character" w:customStyle="1" w:styleId="160">
    <w:name w:val="標楷體 16 點 字元"/>
    <w:semiHidden/>
    <w:rsid w:val="00CC2218"/>
    <w:rPr>
      <w:rFonts w:eastAsia="標楷體"/>
      <w:kern w:val="2"/>
      <w:sz w:val="32"/>
    </w:rPr>
  </w:style>
  <w:style w:type="paragraph" w:customStyle="1" w:styleId="a7">
    <w:name w:val="本案"/>
    <w:basedOn w:val="a"/>
    <w:semiHidden/>
    <w:rsid w:val="00CC2218"/>
    <w:pPr>
      <w:jc w:val="right"/>
    </w:pPr>
  </w:style>
  <w:style w:type="paragraph" w:styleId="a8">
    <w:name w:val="header"/>
    <w:basedOn w:val="a"/>
    <w:semiHidden/>
    <w:rsid w:val="00CC2218"/>
    <w:pPr>
      <w:tabs>
        <w:tab w:val="center" w:pos="4153"/>
        <w:tab w:val="right" w:pos="8306"/>
      </w:tabs>
      <w:snapToGrid w:val="0"/>
    </w:pPr>
    <w:rPr>
      <w:sz w:val="20"/>
      <w:szCs w:val="20"/>
    </w:rPr>
  </w:style>
  <w:style w:type="character" w:customStyle="1" w:styleId="a9">
    <w:name w:val="頁首 字元"/>
    <w:semiHidden/>
    <w:rsid w:val="00CC2218"/>
    <w:rPr>
      <w:rFonts w:eastAsia="標楷體"/>
      <w:kern w:val="2"/>
    </w:rPr>
  </w:style>
  <w:style w:type="paragraph" w:styleId="aa">
    <w:name w:val="footer"/>
    <w:basedOn w:val="a"/>
    <w:semiHidden/>
    <w:rsid w:val="00CC2218"/>
    <w:pPr>
      <w:tabs>
        <w:tab w:val="center" w:pos="4153"/>
        <w:tab w:val="right" w:pos="8306"/>
      </w:tabs>
      <w:snapToGrid w:val="0"/>
    </w:pPr>
    <w:rPr>
      <w:sz w:val="20"/>
      <w:szCs w:val="20"/>
    </w:rPr>
  </w:style>
  <w:style w:type="character" w:customStyle="1" w:styleId="ab">
    <w:name w:val="頁尾 字元"/>
    <w:semiHidden/>
    <w:rsid w:val="00CC2218"/>
    <w:rPr>
      <w:rFonts w:eastAsia="標楷體"/>
      <w:kern w:val="2"/>
    </w:rPr>
  </w:style>
  <w:style w:type="character" w:styleId="ac">
    <w:name w:val="page number"/>
    <w:basedOn w:val="a0"/>
    <w:semiHidden/>
    <w:rsid w:val="00CC2218"/>
  </w:style>
  <w:style w:type="paragraph" w:customStyle="1" w:styleId="ad">
    <w:name w:val="發文日期及附件"/>
    <w:basedOn w:val="a"/>
    <w:semiHidden/>
    <w:qFormat/>
    <w:rsid w:val="00CC2218"/>
    <w:pPr>
      <w:topLinePunct/>
      <w:ind w:left="1200" w:hangingChars="500" w:hanging="1200"/>
    </w:pPr>
  </w:style>
  <w:style w:type="character" w:customStyle="1" w:styleId="ae">
    <w:name w:val="發文日期及附件 字元"/>
    <w:semiHidden/>
    <w:rsid w:val="00CC2218"/>
    <w:rPr>
      <w:rFonts w:eastAsia="標楷體"/>
      <w:kern w:val="2"/>
      <w:sz w:val="24"/>
      <w:szCs w:val="24"/>
    </w:rPr>
  </w:style>
  <w:style w:type="character" w:styleId="af">
    <w:name w:val="Hyperlink"/>
    <w:semiHidden/>
    <w:rsid w:val="00CC2218"/>
    <w:rPr>
      <w:color w:val="0000FF"/>
      <w:u w:val="single"/>
    </w:rPr>
  </w:style>
  <w:style w:type="paragraph" w:customStyle="1" w:styleId="af0">
    <w:name w:val="二十一"/>
    <w:basedOn w:val="2"/>
    <w:semiHidden/>
    <w:rsid w:val="00CC2218"/>
    <w:pPr>
      <w:spacing w:after="0" w:line="400" w:lineRule="exact"/>
      <w:ind w:left="839" w:hanging="839"/>
    </w:pPr>
    <w:rPr>
      <w:rFonts w:ascii="華康楷書體W5" w:eastAsia="華康楷書體W5"/>
      <w:kern w:val="0"/>
      <w:sz w:val="32"/>
      <w:szCs w:val="20"/>
    </w:rPr>
  </w:style>
  <w:style w:type="paragraph" w:styleId="2">
    <w:name w:val="Body Text Indent 2"/>
    <w:basedOn w:val="a"/>
    <w:semiHidden/>
    <w:rsid w:val="00CC2218"/>
    <w:pPr>
      <w:spacing w:after="120" w:line="480" w:lineRule="auto"/>
      <w:ind w:left="480"/>
      <w:jc w:val="left"/>
    </w:pPr>
    <w:rPr>
      <w:rFonts w:eastAsia="新細明體"/>
    </w:rPr>
  </w:style>
  <w:style w:type="paragraph" w:customStyle="1" w:styleId="4">
    <w:name w:val="樣式4"/>
    <w:basedOn w:val="a"/>
    <w:autoRedefine/>
    <w:semiHidden/>
    <w:rsid w:val="00CC2218"/>
    <w:pPr>
      <w:spacing w:line="480" w:lineRule="exact"/>
      <w:jc w:val="left"/>
    </w:pPr>
    <w:rPr>
      <w:rFonts w:ascii="標楷體"/>
      <w:b/>
      <w:sz w:val="32"/>
      <w:szCs w:val="20"/>
    </w:rPr>
  </w:style>
  <w:style w:type="paragraph" w:styleId="af1">
    <w:name w:val="Body Text Indent"/>
    <w:basedOn w:val="a"/>
    <w:semiHidden/>
    <w:rsid w:val="00CC2218"/>
    <w:pPr>
      <w:spacing w:after="120" w:line="240" w:lineRule="auto"/>
      <w:ind w:left="480"/>
      <w:jc w:val="left"/>
    </w:pPr>
    <w:rPr>
      <w:rFonts w:eastAsia="新細明體"/>
    </w:rPr>
  </w:style>
  <w:style w:type="character" w:customStyle="1" w:styleId="af2">
    <w:name w:val="本文縮排 字元"/>
    <w:semiHidden/>
    <w:rsid w:val="00CC2218"/>
    <w:rPr>
      <w:kern w:val="2"/>
      <w:sz w:val="24"/>
      <w:szCs w:val="24"/>
    </w:rPr>
  </w:style>
  <w:style w:type="paragraph" w:customStyle="1" w:styleId="af3">
    <w:name w:val="一"/>
    <w:basedOn w:val="a6"/>
    <w:semiHidden/>
    <w:rsid w:val="00CC2218"/>
    <w:pPr>
      <w:spacing w:before="120" w:after="120" w:line="480" w:lineRule="exact"/>
    </w:pPr>
    <w:rPr>
      <w:rFonts w:ascii="標楷體" w:eastAsia="標楷體" w:cs="Times New Roman"/>
      <w:sz w:val="28"/>
      <w:szCs w:val="20"/>
    </w:rPr>
  </w:style>
  <w:style w:type="paragraph" w:customStyle="1" w:styleId="20">
    <w:name w:val="樣式2"/>
    <w:basedOn w:val="a"/>
    <w:semiHidden/>
    <w:rsid w:val="00CC2218"/>
    <w:pPr>
      <w:spacing w:line="240" w:lineRule="auto"/>
      <w:jc w:val="center"/>
    </w:pPr>
    <w:rPr>
      <w:rFonts w:ascii="標楷體"/>
      <w:sz w:val="36"/>
      <w:szCs w:val="36"/>
    </w:rPr>
  </w:style>
  <w:style w:type="paragraph" w:customStyle="1" w:styleId="10">
    <w:name w:val="1."/>
    <w:basedOn w:val="3"/>
    <w:semiHidden/>
    <w:rsid w:val="00CC2218"/>
    <w:pPr>
      <w:spacing w:after="0"/>
      <w:ind w:left="1292" w:hanging="358"/>
    </w:pPr>
    <w:rPr>
      <w:rFonts w:ascii="標楷體" w:eastAsia="標楷體"/>
      <w:sz w:val="28"/>
      <w:szCs w:val="20"/>
    </w:rPr>
  </w:style>
  <w:style w:type="paragraph" w:styleId="3">
    <w:name w:val="Body Text Indent 3"/>
    <w:basedOn w:val="a"/>
    <w:semiHidden/>
    <w:rsid w:val="00CC2218"/>
    <w:pPr>
      <w:spacing w:after="120" w:line="240" w:lineRule="auto"/>
      <w:ind w:left="480"/>
      <w:jc w:val="left"/>
    </w:pPr>
    <w:rPr>
      <w:rFonts w:eastAsia="新細明體"/>
      <w:sz w:val="16"/>
      <w:szCs w:val="16"/>
    </w:rPr>
  </w:style>
  <w:style w:type="paragraph" w:customStyle="1" w:styleId="11">
    <w:name w:val="樣式1"/>
    <w:basedOn w:val="10"/>
    <w:semiHidden/>
    <w:rsid w:val="00CC2218"/>
    <w:pPr>
      <w:jc w:val="center"/>
    </w:pPr>
    <w:rPr>
      <w:sz w:val="36"/>
      <w:szCs w:val="36"/>
    </w:rPr>
  </w:style>
  <w:style w:type="paragraph" w:styleId="HTML">
    <w:name w:val="HTML Preformatted"/>
    <w:basedOn w:val="a"/>
    <w:semiHidden/>
    <w:rsid w:val="00CC22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jc w:val="left"/>
    </w:pPr>
    <w:rPr>
      <w:rFonts w:ascii="өũ" w:eastAsia="細明體" w:hAnsi="өũ" w:cs="細明體"/>
      <w:color w:val="000000"/>
      <w:kern w:val="0"/>
    </w:rPr>
  </w:style>
  <w:style w:type="character" w:customStyle="1" w:styleId="HTML0">
    <w:name w:val="HTML 預設格式 字元"/>
    <w:semiHidden/>
    <w:rsid w:val="00CC2218"/>
    <w:rPr>
      <w:rFonts w:ascii="өũ" w:eastAsia="細明體" w:hAnsi="өũ" w:cs="細明體"/>
      <w:color w:val="000000"/>
      <w:sz w:val="24"/>
      <w:szCs w:val="24"/>
    </w:rPr>
  </w:style>
  <w:style w:type="character" w:styleId="af4">
    <w:name w:val="Emphasis"/>
    <w:qFormat/>
    <w:rsid w:val="00CC2218"/>
    <w:rPr>
      <w:b w:val="0"/>
      <w:bCs w:val="0"/>
      <w:i w:val="0"/>
      <w:iCs w:val="0"/>
      <w:color w:val="CC0033"/>
    </w:rPr>
  </w:style>
  <w:style w:type="paragraph" w:styleId="af5">
    <w:name w:val="Body Text"/>
    <w:basedOn w:val="a"/>
    <w:semiHidden/>
    <w:qFormat/>
    <w:rsid w:val="00CC2218"/>
    <w:pPr>
      <w:wordWrap w:val="0"/>
      <w:topLinePunct/>
      <w:spacing w:line="240" w:lineRule="auto"/>
      <w:jc w:val="left"/>
    </w:pPr>
    <w:rPr>
      <w:rFonts w:ascii="新細明體" w:eastAsia="新細明體" w:hAnsi="新細明體"/>
      <w:kern w:val="0"/>
      <w:sz w:val="20"/>
      <w:szCs w:val="20"/>
    </w:rPr>
  </w:style>
  <w:style w:type="character" w:customStyle="1" w:styleId="af6">
    <w:name w:val="本文 字元"/>
    <w:semiHidden/>
    <w:rsid w:val="00CC2218"/>
    <w:rPr>
      <w:rFonts w:ascii="新細明體" w:hAnsi="新細明體"/>
    </w:rPr>
  </w:style>
  <w:style w:type="paragraph" w:customStyle="1" w:styleId="af7">
    <w:name w:val="表"/>
    <w:basedOn w:val="a"/>
    <w:semiHidden/>
    <w:rsid w:val="00CC2218"/>
    <w:pPr>
      <w:kinsoku w:val="0"/>
      <w:adjustRightInd w:val="0"/>
      <w:spacing w:before="120" w:after="120" w:line="0" w:lineRule="atLeast"/>
      <w:jc w:val="center"/>
      <w:textAlignment w:val="baseline"/>
    </w:pPr>
    <w:rPr>
      <w:rFonts w:eastAsia="新細明體"/>
      <w:b/>
      <w:kern w:val="20"/>
      <w:szCs w:val="20"/>
    </w:rPr>
  </w:style>
  <w:style w:type="character" w:customStyle="1" w:styleId="af8">
    <w:name w:val="表 字元"/>
    <w:semiHidden/>
    <w:rsid w:val="00CC2218"/>
    <w:rPr>
      <w:rFonts w:eastAsia="新細明體"/>
      <w:b/>
      <w:kern w:val="20"/>
      <w:sz w:val="24"/>
      <w:lang w:val="en-US" w:eastAsia="zh-TW" w:bidi="ar-SA"/>
    </w:rPr>
  </w:style>
  <w:style w:type="paragraph" w:customStyle="1" w:styleId="af9">
    <w:name w:val="表文"/>
    <w:basedOn w:val="a"/>
    <w:semiHidden/>
    <w:rsid w:val="00CC2218"/>
    <w:pPr>
      <w:widowControl/>
      <w:overflowPunct w:val="0"/>
      <w:autoSpaceDE w:val="0"/>
      <w:autoSpaceDN w:val="0"/>
      <w:adjustRightInd w:val="0"/>
      <w:spacing w:before="120" w:after="120" w:line="360" w:lineRule="auto"/>
      <w:ind w:firstLine="510"/>
      <w:jc w:val="left"/>
      <w:textAlignment w:val="baseline"/>
    </w:pPr>
    <w:rPr>
      <w:kern w:val="0"/>
      <w:sz w:val="28"/>
      <w:szCs w:val="20"/>
    </w:rPr>
  </w:style>
  <w:style w:type="paragraph" w:styleId="afa">
    <w:name w:val="Date"/>
    <w:basedOn w:val="a"/>
    <w:next w:val="a"/>
    <w:semiHidden/>
    <w:rsid w:val="00CC2218"/>
    <w:pPr>
      <w:kinsoku w:val="0"/>
      <w:adjustRightInd w:val="0"/>
      <w:spacing w:line="370" w:lineRule="atLeast"/>
      <w:jc w:val="right"/>
      <w:textAlignment w:val="baseline"/>
    </w:pPr>
    <w:rPr>
      <w:rFonts w:eastAsia="新細明體"/>
      <w:kern w:val="20"/>
      <w:szCs w:val="20"/>
    </w:rPr>
  </w:style>
  <w:style w:type="paragraph" w:styleId="afb">
    <w:name w:val="annotation text"/>
    <w:basedOn w:val="a"/>
    <w:semiHidden/>
    <w:rsid w:val="00CC2218"/>
    <w:pPr>
      <w:kinsoku w:val="0"/>
      <w:adjustRightInd w:val="0"/>
      <w:spacing w:line="370" w:lineRule="atLeast"/>
      <w:jc w:val="left"/>
      <w:textAlignment w:val="baseline"/>
    </w:pPr>
    <w:rPr>
      <w:rFonts w:eastAsia="新細明體"/>
      <w:kern w:val="20"/>
      <w:szCs w:val="20"/>
    </w:rPr>
  </w:style>
  <w:style w:type="paragraph" w:styleId="afc">
    <w:name w:val="annotation subject"/>
    <w:basedOn w:val="afb"/>
    <w:next w:val="afb"/>
    <w:semiHidden/>
    <w:rsid w:val="00CC2218"/>
    <w:rPr>
      <w:b/>
      <w:bCs/>
    </w:rPr>
  </w:style>
  <w:style w:type="paragraph" w:styleId="afd">
    <w:name w:val="Balloon Text"/>
    <w:basedOn w:val="a"/>
    <w:semiHidden/>
    <w:rsid w:val="00CC2218"/>
    <w:pPr>
      <w:kinsoku w:val="0"/>
      <w:adjustRightInd w:val="0"/>
      <w:spacing w:line="370" w:lineRule="atLeast"/>
      <w:textAlignment w:val="baseline"/>
    </w:pPr>
    <w:rPr>
      <w:rFonts w:ascii="Arial" w:eastAsia="新細明體" w:hAnsi="Arial"/>
      <w:kern w:val="20"/>
      <w:sz w:val="18"/>
      <w:szCs w:val="18"/>
    </w:rPr>
  </w:style>
  <w:style w:type="character" w:styleId="afe">
    <w:name w:val="Strong"/>
    <w:qFormat/>
    <w:rsid w:val="00CC2218"/>
    <w:rPr>
      <w:b/>
      <w:bCs/>
    </w:rPr>
  </w:style>
  <w:style w:type="paragraph" w:customStyle="1" w:styleId="aff">
    <w:name w:val="機關名稱"/>
    <w:basedOn w:val="a"/>
    <w:semiHidden/>
    <w:rsid w:val="00CC2218"/>
    <w:pPr>
      <w:snapToGrid w:val="0"/>
      <w:spacing w:line="240" w:lineRule="auto"/>
      <w:jc w:val="left"/>
    </w:pPr>
    <w:rPr>
      <w:sz w:val="44"/>
      <w:szCs w:val="20"/>
    </w:rPr>
  </w:style>
  <w:style w:type="paragraph" w:customStyle="1" w:styleId="aff0">
    <w:name w:val="發文日期"/>
    <w:basedOn w:val="a"/>
    <w:semiHidden/>
    <w:rsid w:val="00CC2218"/>
    <w:pPr>
      <w:snapToGrid w:val="0"/>
      <w:spacing w:line="280" w:lineRule="exact"/>
      <w:jc w:val="left"/>
    </w:pPr>
    <w:rPr>
      <w:szCs w:val="20"/>
    </w:rPr>
  </w:style>
  <w:style w:type="paragraph" w:customStyle="1" w:styleId="aff1">
    <w:name w:val="十一、"/>
    <w:basedOn w:val="aff2"/>
    <w:semiHidden/>
    <w:qFormat/>
    <w:rsid w:val="00CC2218"/>
    <w:pPr>
      <w:ind w:left="720" w:hangingChars="300" w:hanging="720"/>
    </w:pPr>
  </w:style>
  <w:style w:type="paragraph" w:customStyle="1" w:styleId="aff2">
    <w:name w:val="專載／一、"/>
    <w:basedOn w:val="a"/>
    <w:autoRedefine/>
    <w:qFormat/>
    <w:rsid w:val="004A3FC5"/>
    <w:pPr>
      <w:ind w:left="480" w:hangingChars="200" w:hanging="480"/>
    </w:pPr>
  </w:style>
  <w:style w:type="character" w:customStyle="1" w:styleId="12">
    <w:name w:val="一、 字元1"/>
    <w:semiHidden/>
    <w:rsid w:val="00CC2218"/>
    <w:rPr>
      <w:rFonts w:ascii="標楷體" w:eastAsia="標楷體" w:hAnsi="標楷體"/>
      <w:kern w:val="2"/>
      <w:sz w:val="24"/>
      <w:szCs w:val="24"/>
    </w:rPr>
  </w:style>
  <w:style w:type="character" w:customStyle="1" w:styleId="aff3">
    <w:name w:val="十一、 字元"/>
    <w:basedOn w:val="12"/>
    <w:semiHidden/>
    <w:rsid w:val="00CC2218"/>
  </w:style>
  <w:style w:type="character" w:customStyle="1" w:styleId="aff4">
    <w:name w:val="一、 字元"/>
    <w:semiHidden/>
    <w:rsid w:val="00CC2218"/>
    <w:rPr>
      <w:rFonts w:eastAsia="細明體"/>
      <w:color w:val="0000FF"/>
      <w:kern w:val="20"/>
      <w:sz w:val="24"/>
      <w:lang w:val="en-US" w:eastAsia="zh-TW" w:bidi="ar-SA"/>
    </w:rPr>
  </w:style>
  <w:style w:type="paragraph" w:customStyle="1" w:styleId="aff5">
    <w:name w:val="公文(後續段落)"/>
    <w:semiHidden/>
    <w:rsid w:val="00CC2218"/>
    <w:pPr>
      <w:adjustRightInd w:val="0"/>
      <w:snapToGrid w:val="0"/>
      <w:spacing w:line="578" w:lineRule="exact"/>
      <w:textAlignment w:val="center"/>
    </w:pPr>
    <w:rPr>
      <w:rFonts w:eastAsia="標楷體"/>
      <w:noProof/>
      <w:sz w:val="32"/>
    </w:rPr>
  </w:style>
  <w:style w:type="character" w:customStyle="1" w:styleId="remind">
    <w:name w:val="remind"/>
    <w:semiHidden/>
    <w:rsid w:val="00CC2218"/>
    <w:rPr>
      <w:b/>
      <w:bCs/>
      <w:color w:val="FF0000"/>
      <w:sz w:val="19"/>
      <w:szCs w:val="19"/>
    </w:rPr>
  </w:style>
  <w:style w:type="paragraph" w:customStyle="1" w:styleId="aff6">
    <w:name w:val="一、標頭"/>
    <w:basedOn w:val="16"/>
    <w:semiHidden/>
    <w:qFormat/>
    <w:rsid w:val="00CC2218"/>
    <w:pPr>
      <w:topLinePunct/>
      <w:spacing w:before="0" w:line="360" w:lineRule="auto"/>
      <w:jc w:val="left"/>
    </w:pPr>
    <w:rPr>
      <w:b/>
      <w:sz w:val="28"/>
      <w:szCs w:val="28"/>
    </w:rPr>
  </w:style>
  <w:style w:type="character" w:customStyle="1" w:styleId="aff7">
    <w:name w:val="一、標頭 字元"/>
    <w:basedOn w:val="160"/>
    <w:semiHidden/>
    <w:rsid w:val="00CC2218"/>
  </w:style>
  <w:style w:type="paragraph" w:customStyle="1" w:styleId="aff8">
    <w:name w:val="法條的款"/>
    <w:basedOn w:val="aff9"/>
    <w:semiHidden/>
    <w:rsid w:val="00CC2218"/>
    <w:pPr>
      <w:ind w:left="2912" w:hanging="644"/>
    </w:pPr>
  </w:style>
  <w:style w:type="paragraph" w:customStyle="1" w:styleId="aff9">
    <w:name w:val="法條的條"/>
    <w:basedOn w:val="a"/>
    <w:semiHidden/>
    <w:rsid w:val="00CC2218"/>
    <w:pPr>
      <w:kinsoku w:val="0"/>
      <w:autoSpaceDE w:val="0"/>
      <w:autoSpaceDN w:val="0"/>
      <w:adjustRightInd w:val="0"/>
      <w:snapToGrid w:val="0"/>
      <w:spacing w:line="288" w:lineRule="auto"/>
      <w:ind w:left="1610" w:right="6" w:hanging="1610"/>
    </w:pPr>
    <w:rPr>
      <w:rFonts w:ascii="標楷體"/>
      <w:snapToGrid w:val="0"/>
      <w:kern w:val="0"/>
      <w:sz w:val="32"/>
      <w:szCs w:val="20"/>
    </w:rPr>
  </w:style>
  <w:style w:type="paragraph" w:customStyle="1" w:styleId="affa">
    <w:name w:val="法條的項"/>
    <w:basedOn w:val="aff9"/>
    <w:semiHidden/>
    <w:rsid w:val="00CC2218"/>
    <w:pPr>
      <w:ind w:firstLine="630"/>
      <w:textDirection w:val="lrTbV"/>
    </w:pPr>
  </w:style>
  <w:style w:type="paragraph" w:customStyle="1" w:styleId="affb">
    <w:name w:val="法條的目"/>
    <w:basedOn w:val="aff9"/>
    <w:semiHidden/>
    <w:rsid w:val="00CC2218"/>
    <w:pPr>
      <w:ind w:left="3556" w:hanging="644"/>
    </w:pPr>
  </w:style>
  <w:style w:type="paragraph" w:customStyle="1" w:styleId="affc">
    <w:name w:val="表格內  條文"/>
    <w:basedOn w:val="aff9"/>
    <w:semiHidden/>
    <w:qFormat/>
    <w:rsid w:val="00CC2218"/>
    <w:pPr>
      <w:spacing w:line="370" w:lineRule="exact"/>
      <w:ind w:left="100" w:right="0" w:hangingChars="100" w:hanging="100"/>
    </w:pPr>
    <w:rPr>
      <w:rFonts w:hAnsi="標楷體"/>
      <w:sz w:val="24"/>
      <w:szCs w:val="24"/>
    </w:rPr>
  </w:style>
  <w:style w:type="paragraph" w:customStyle="1" w:styleId="affd">
    <w:name w:val="表格內(條文下)  一、"/>
    <w:basedOn w:val="af5"/>
    <w:semiHidden/>
    <w:qFormat/>
    <w:rsid w:val="00CC2218"/>
    <w:pPr>
      <w:spacing w:line="370" w:lineRule="exact"/>
      <w:ind w:leftChars="100" w:left="300" w:hangingChars="200" w:hanging="200"/>
      <w:jc w:val="both"/>
    </w:pPr>
    <w:rPr>
      <w:rFonts w:ascii="標楷體" w:eastAsia="標楷體" w:hAnsi="標楷體"/>
      <w:color w:val="000000"/>
      <w:sz w:val="24"/>
    </w:rPr>
  </w:style>
  <w:style w:type="paragraph" w:customStyle="1" w:styleId="affe">
    <w:name w:val="表格內 一、"/>
    <w:basedOn w:val="affd"/>
    <w:semiHidden/>
    <w:qFormat/>
    <w:rsid w:val="00CC2218"/>
    <w:pPr>
      <w:ind w:leftChars="0" w:left="200"/>
    </w:pPr>
  </w:style>
  <w:style w:type="paragraph" w:customStyle="1" w:styleId="32">
    <w:name w:val="表格內首縮3次縮2"/>
    <w:basedOn w:val="af5"/>
    <w:semiHidden/>
    <w:qFormat/>
    <w:rsid w:val="00CC2218"/>
    <w:pPr>
      <w:spacing w:line="370" w:lineRule="exact"/>
      <w:ind w:leftChars="100" w:left="100" w:firstLineChars="200" w:firstLine="200"/>
      <w:jc w:val="both"/>
    </w:pPr>
    <w:rPr>
      <w:rFonts w:ascii="標楷體" w:eastAsia="標楷體" w:hAnsi="標楷體"/>
      <w:color w:val="000000"/>
      <w:sz w:val="24"/>
      <w:u w:val="single"/>
    </w:rPr>
  </w:style>
  <w:style w:type="paragraph" w:customStyle="1" w:styleId="afff">
    <w:name w:val="表格內 一、下 (一)"/>
    <w:basedOn w:val="af5"/>
    <w:semiHidden/>
    <w:qFormat/>
    <w:rsid w:val="00CC2218"/>
    <w:pPr>
      <w:spacing w:line="370" w:lineRule="exact"/>
      <w:ind w:leftChars="325" w:left="550" w:hangingChars="225" w:hanging="225"/>
      <w:jc w:val="both"/>
    </w:pPr>
    <w:rPr>
      <w:rFonts w:ascii="標楷體" w:eastAsia="標楷體" w:hAnsi="標楷體"/>
      <w:color w:val="000000"/>
      <w:sz w:val="24"/>
      <w:u w:val="single"/>
    </w:rPr>
  </w:style>
  <w:style w:type="paragraph" w:customStyle="1" w:styleId="afff0">
    <w:name w:val="中華民國"/>
    <w:basedOn w:val="a"/>
    <w:semiHidden/>
    <w:qFormat/>
    <w:rsid w:val="00CC2218"/>
    <w:pPr>
      <w:spacing w:line="240" w:lineRule="auto"/>
    </w:pPr>
    <w:rPr>
      <w:rFonts w:ascii="標楷體" w:hAnsi="標楷體"/>
      <w:sz w:val="20"/>
      <w:szCs w:val="20"/>
    </w:rPr>
  </w:style>
  <w:style w:type="character" w:customStyle="1" w:styleId="afff1">
    <w:name w:val="中華民國 字元"/>
    <w:semiHidden/>
    <w:rsid w:val="00CC2218"/>
    <w:rPr>
      <w:rFonts w:ascii="標楷體" w:eastAsia="標楷體" w:hAnsi="標楷體"/>
      <w:kern w:val="2"/>
    </w:rPr>
  </w:style>
  <w:style w:type="paragraph" w:customStyle="1" w:styleId="afff2">
    <w:name w:val="第一節"/>
    <w:basedOn w:val="a"/>
    <w:semiHidden/>
    <w:qFormat/>
    <w:rsid w:val="00CC2218"/>
    <w:pPr>
      <w:spacing w:beforeLines="100" w:line="360" w:lineRule="exact"/>
      <w:ind w:leftChars="400" w:left="400"/>
      <w:jc w:val="left"/>
    </w:pPr>
    <w:rPr>
      <w:rFonts w:ascii="標楷體" w:hAnsi="標楷體"/>
    </w:rPr>
  </w:style>
  <w:style w:type="character" w:customStyle="1" w:styleId="afff3">
    <w:name w:val="第一節 字元"/>
    <w:semiHidden/>
    <w:rsid w:val="00CC2218"/>
    <w:rPr>
      <w:rFonts w:ascii="標楷體" w:eastAsia="標楷體" w:hAnsi="標楷體"/>
      <w:kern w:val="2"/>
      <w:sz w:val="24"/>
      <w:szCs w:val="24"/>
    </w:rPr>
  </w:style>
  <w:style w:type="paragraph" w:customStyle="1" w:styleId="30">
    <w:name w:val="第一條下縮3 一、"/>
    <w:basedOn w:val="a"/>
    <w:semiHidden/>
    <w:qFormat/>
    <w:rsid w:val="00CC2218"/>
    <w:pPr>
      <w:ind w:leftChars="500" w:left="700" w:hangingChars="200" w:hanging="200"/>
    </w:pPr>
    <w:rPr>
      <w:rFonts w:hAnsi="標楷體"/>
    </w:rPr>
  </w:style>
  <w:style w:type="character" w:customStyle="1" w:styleId="31">
    <w:name w:val="第一條下縮3 一、 字元"/>
    <w:semiHidden/>
    <w:rsid w:val="00CC2218"/>
    <w:rPr>
      <w:rFonts w:eastAsia="標楷體" w:hAnsi="標楷體"/>
      <w:kern w:val="2"/>
      <w:sz w:val="24"/>
      <w:szCs w:val="24"/>
    </w:rPr>
  </w:style>
  <w:style w:type="paragraph" w:customStyle="1" w:styleId="afff4">
    <w:name w:val="第一條  一、"/>
    <w:basedOn w:val="a"/>
    <w:semiHidden/>
    <w:qFormat/>
    <w:rsid w:val="00CC2218"/>
    <w:pPr>
      <w:ind w:leftChars="700" w:left="900" w:hangingChars="200" w:hanging="200"/>
    </w:pPr>
    <w:rPr>
      <w:rFonts w:ascii="標楷體" w:hAnsi="標楷體"/>
    </w:rPr>
  </w:style>
  <w:style w:type="character" w:customStyle="1" w:styleId="afff5">
    <w:name w:val="第一條  一、 字元"/>
    <w:semiHidden/>
    <w:rsid w:val="00CC2218"/>
    <w:rPr>
      <w:rFonts w:ascii="標楷體" w:eastAsia="標楷體" w:hAnsi="標楷體"/>
      <w:kern w:val="2"/>
      <w:sz w:val="24"/>
      <w:szCs w:val="24"/>
    </w:rPr>
  </w:style>
  <w:style w:type="paragraph" w:customStyle="1" w:styleId="afff6">
    <w:name w:val="第一條  一、 下"/>
    <w:basedOn w:val="a"/>
    <w:semiHidden/>
    <w:qFormat/>
    <w:rsid w:val="00CC2218"/>
    <w:pPr>
      <w:ind w:leftChars="500" w:left="500" w:firstLineChars="200" w:firstLine="200"/>
    </w:pPr>
    <w:rPr>
      <w:rFonts w:ascii="標楷體" w:hAnsi="標楷體"/>
    </w:rPr>
  </w:style>
  <w:style w:type="character" w:customStyle="1" w:styleId="afff7">
    <w:name w:val="第一條  一、 下 字元"/>
    <w:semiHidden/>
    <w:rsid w:val="00CC2218"/>
    <w:rPr>
      <w:rFonts w:ascii="標楷體" w:eastAsia="標楷體" w:hAnsi="標楷體"/>
      <w:kern w:val="2"/>
      <w:sz w:val="24"/>
      <w:szCs w:val="24"/>
    </w:rPr>
  </w:style>
  <w:style w:type="paragraph" w:customStyle="1" w:styleId="afff8">
    <w:name w:val="第一條 一、 (一)"/>
    <w:basedOn w:val="afff4"/>
    <w:semiHidden/>
    <w:rsid w:val="00CC2218"/>
    <w:pPr>
      <w:ind w:leftChars="900" w:left="1150" w:hangingChars="250" w:hanging="250"/>
    </w:pPr>
  </w:style>
  <w:style w:type="character" w:customStyle="1" w:styleId="afff9">
    <w:name w:val="第一條 一、 (一) 字元"/>
    <w:basedOn w:val="afff5"/>
    <w:semiHidden/>
    <w:rsid w:val="00CC2218"/>
  </w:style>
  <w:style w:type="paragraph" w:customStyle="1" w:styleId="afffa">
    <w:name w:val="一、(二)"/>
    <w:basedOn w:val="a"/>
    <w:semiHidden/>
    <w:qFormat/>
    <w:rsid w:val="00CC2218"/>
    <w:pPr>
      <w:ind w:leftChars="200" w:left="500" w:hangingChars="300" w:hanging="300"/>
    </w:pPr>
    <w:rPr>
      <w:rFonts w:ascii="標楷體" w:hAnsi="標楷體"/>
    </w:rPr>
  </w:style>
  <w:style w:type="character" w:customStyle="1" w:styleId="afffb">
    <w:name w:val="一、(二) 字元"/>
    <w:semiHidden/>
    <w:rsid w:val="00CC2218"/>
    <w:rPr>
      <w:rFonts w:ascii="標楷體" w:eastAsia="標楷體" w:hAnsi="標楷體"/>
      <w:kern w:val="2"/>
      <w:sz w:val="24"/>
      <w:szCs w:val="24"/>
    </w:rPr>
  </w:style>
  <w:style w:type="paragraph" w:customStyle="1" w:styleId="afffc">
    <w:name w:val="一 、下齊頭"/>
    <w:basedOn w:val="a"/>
    <w:semiHidden/>
    <w:qFormat/>
    <w:rsid w:val="00CC2218"/>
    <w:pPr>
      <w:ind w:leftChars="200" w:left="200"/>
    </w:pPr>
    <w:rPr>
      <w:rFonts w:ascii="標楷體" w:hAnsi="標楷體"/>
    </w:rPr>
  </w:style>
  <w:style w:type="character" w:customStyle="1" w:styleId="afffd">
    <w:name w:val="一 、下齊頭 字元"/>
    <w:semiHidden/>
    <w:rsid w:val="00CC2218"/>
    <w:rPr>
      <w:rFonts w:ascii="標楷體" w:eastAsia="標楷體" w:hAnsi="標楷體"/>
      <w:kern w:val="2"/>
      <w:sz w:val="24"/>
      <w:szCs w:val="24"/>
    </w:rPr>
  </w:style>
  <w:style w:type="paragraph" w:customStyle="1" w:styleId="13">
    <w:name w:val="一、(二) 1."/>
    <w:basedOn w:val="a"/>
    <w:semiHidden/>
    <w:qFormat/>
    <w:rsid w:val="00CC2218"/>
    <w:pPr>
      <w:ind w:leftChars="515" w:left="615" w:hangingChars="100" w:hanging="100"/>
    </w:pPr>
    <w:rPr>
      <w:rFonts w:ascii="標楷體" w:hAnsi="標楷體"/>
    </w:rPr>
  </w:style>
  <w:style w:type="character" w:customStyle="1" w:styleId="14">
    <w:name w:val="一、(二) 1. 字元"/>
    <w:semiHidden/>
    <w:rsid w:val="00CC2218"/>
    <w:rPr>
      <w:rFonts w:ascii="標楷體" w:eastAsia="標楷體" w:hAnsi="標楷體"/>
      <w:kern w:val="2"/>
      <w:sz w:val="24"/>
      <w:szCs w:val="24"/>
    </w:rPr>
  </w:style>
  <w:style w:type="paragraph" w:customStyle="1" w:styleId="afffe">
    <w:name w:val="十一、(一)"/>
    <w:basedOn w:val="afffa"/>
    <w:semiHidden/>
    <w:qFormat/>
    <w:rsid w:val="00CC2218"/>
    <w:pPr>
      <w:ind w:leftChars="300" w:left="600"/>
    </w:pPr>
  </w:style>
  <w:style w:type="character" w:customStyle="1" w:styleId="affff">
    <w:name w:val="十一、(一) 字元"/>
    <w:basedOn w:val="afffb"/>
    <w:semiHidden/>
    <w:rsid w:val="00CC2218"/>
  </w:style>
  <w:style w:type="paragraph" w:customStyle="1" w:styleId="affff0">
    <w:name w:val="十一、下齊頭"/>
    <w:basedOn w:val="aff1"/>
    <w:semiHidden/>
    <w:qFormat/>
    <w:rsid w:val="00CC2218"/>
    <w:pPr>
      <w:ind w:leftChars="300" w:left="300" w:firstLineChars="0" w:firstLine="0"/>
    </w:pPr>
  </w:style>
  <w:style w:type="character" w:customStyle="1" w:styleId="affff1">
    <w:name w:val="十一、下齊頭 字元"/>
    <w:basedOn w:val="aff3"/>
    <w:semiHidden/>
    <w:rsid w:val="00CC2218"/>
  </w:style>
  <w:style w:type="paragraph" w:customStyle="1" w:styleId="21">
    <w:name w:val="首縮2"/>
    <w:basedOn w:val="a"/>
    <w:semiHidden/>
    <w:qFormat/>
    <w:rsid w:val="00CC2218"/>
    <w:pPr>
      <w:ind w:firstLineChars="200" w:firstLine="200"/>
    </w:pPr>
  </w:style>
  <w:style w:type="character" w:customStyle="1" w:styleId="22">
    <w:name w:val="首縮2 字元"/>
    <w:semiHidden/>
    <w:rsid w:val="00CC2218"/>
    <w:rPr>
      <w:rFonts w:eastAsia="標楷體"/>
      <w:kern w:val="2"/>
      <w:sz w:val="24"/>
      <w:szCs w:val="24"/>
    </w:rPr>
  </w:style>
  <w:style w:type="paragraph" w:customStyle="1" w:styleId="15">
    <w:name w:val="清單段落1"/>
    <w:basedOn w:val="a"/>
    <w:semiHidden/>
    <w:rsid w:val="00CC2218"/>
    <w:pPr>
      <w:spacing w:line="240" w:lineRule="auto"/>
      <w:ind w:leftChars="200" w:left="480"/>
      <w:jc w:val="left"/>
    </w:pPr>
    <w:rPr>
      <w:rFonts w:ascii="Calibri" w:eastAsia="新細明體" w:hAnsi="Calibri"/>
      <w:szCs w:val="22"/>
    </w:rPr>
  </w:style>
  <w:style w:type="paragraph" w:styleId="Web">
    <w:name w:val="Normal (Web)"/>
    <w:basedOn w:val="a"/>
    <w:uiPriority w:val="99"/>
    <w:semiHidden/>
    <w:rsid w:val="00CC2218"/>
    <w:pPr>
      <w:widowControl/>
      <w:spacing w:before="100" w:beforeAutospacing="1" w:after="100" w:afterAutospacing="1" w:line="240" w:lineRule="auto"/>
      <w:jc w:val="left"/>
    </w:pPr>
    <w:rPr>
      <w:rFonts w:ascii="新細明體" w:eastAsia="新細明體" w:hAnsi="新細明體" w:cs="新細明體"/>
      <w:kern w:val="0"/>
    </w:rPr>
  </w:style>
  <w:style w:type="paragraph" w:customStyle="1" w:styleId="affff2">
    <w:name w:val="表格內 齊頭"/>
    <w:basedOn w:val="a"/>
    <w:semiHidden/>
    <w:qFormat/>
    <w:rsid w:val="00CC2218"/>
    <w:rPr>
      <w:rFonts w:ascii="標楷體" w:hAnsi="標楷體" w:cs="Verdana"/>
      <w:lang w:eastAsia="en-US"/>
    </w:rPr>
  </w:style>
  <w:style w:type="paragraph" w:styleId="affff3">
    <w:name w:val="Salutation"/>
    <w:basedOn w:val="a"/>
    <w:next w:val="a"/>
    <w:semiHidden/>
    <w:rsid w:val="00CC2218"/>
    <w:pPr>
      <w:spacing w:line="240" w:lineRule="auto"/>
      <w:jc w:val="left"/>
    </w:pPr>
    <w:rPr>
      <w:rFonts w:ascii="標楷體" w:hAnsi="標楷體"/>
      <w:color w:val="000000"/>
      <w:sz w:val="28"/>
      <w:szCs w:val="28"/>
    </w:rPr>
  </w:style>
  <w:style w:type="character" w:customStyle="1" w:styleId="affff4">
    <w:name w:val="問候 字元"/>
    <w:semiHidden/>
    <w:rsid w:val="00CC2218"/>
    <w:rPr>
      <w:rFonts w:ascii="標楷體" w:eastAsia="標楷體" w:hAnsi="標楷體"/>
      <w:color w:val="000000"/>
      <w:kern w:val="2"/>
      <w:sz w:val="28"/>
      <w:szCs w:val="28"/>
    </w:rPr>
  </w:style>
  <w:style w:type="paragraph" w:customStyle="1" w:styleId="affff5">
    <w:name w:val="字元"/>
    <w:basedOn w:val="a"/>
    <w:semiHidden/>
    <w:rsid w:val="00CC2218"/>
    <w:pPr>
      <w:widowControl/>
      <w:spacing w:after="160" w:line="240" w:lineRule="exact"/>
      <w:jc w:val="left"/>
    </w:pPr>
    <w:rPr>
      <w:rFonts w:ascii="Verdana" w:eastAsia="Times New Roman" w:hAnsi="Verdana" w:cs="Mangal"/>
      <w:sz w:val="20"/>
      <w:lang w:eastAsia="en-US" w:bidi="hi-IN"/>
    </w:rPr>
  </w:style>
  <w:style w:type="paragraph" w:customStyle="1" w:styleId="affff6">
    <w:name w:val="一、(一)下齊頭"/>
    <w:basedOn w:val="afffa"/>
    <w:semiHidden/>
    <w:qFormat/>
    <w:rsid w:val="00CC2218"/>
    <w:pPr>
      <w:ind w:leftChars="500" w:left="1200" w:firstLineChars="0" w:firstLine="0"/>
    </w:pPr>
  </w:style>
  <w:style w:type="paragraph" w:customStyle="1" w:styleId="0">
    <w:name w:val="0一"/>
    <w:basedOn w:val="33"/>
    <w:semiHidden/>
    <w:rsid w:val="00CC2218"/>
    <w:pPr>
      <w:spacing w:line="400" w:lineRule="exact"/>
      <w:ind w:left="510" w:hanging="510"/>
    </w:pPr>
    <w:rPr>
      <w:rFonts w:ascii="標楷體"/>
      <w:sz w:val="24"/>
      <w:szCs w:val="20"/>
    </w:rPr>
  </w:style>
  <w:style w:type="paragraph" w:styleId="33">
    <w:name w:val="Body Text 3"/>
    <w:basedOn w:val="a"/>
    <w:semiHidden/>
    <w:rsid w:val="00CC2218"/>
    <w:pPr>
      <w:spacing w:after="120"/>
    </w:pPr>
    <w:rPr>
      <w:sz w:val="16"/>
      <w:szCs w:val="16"/>
    </w:rPr>
  </w:style>
  <w:style w:type="character" w:customStyle="1" w:styleId="34">
    <w:name w:val="本文 3 字元"/>
    <w:semiHidden/>
    <w:rsid w:val="00CC2218"/>
    <w:rPr>
      <w:rFonts w:eastAsia="標楷體"/>
      <w:kern w:val="2"/>
      <w:sz w:val="16"/>
      <w:szCs w:val="16"/>
    </w:rPr>
  </w:style>
  <w:style w:type="paragraph" w:customStyle="1" w:styleId="affff7">
    <w:name w:val="表名稱"/>
    <w:basedOn w:val="a"/>
    <w:semiHidden/>
    <w:rsid w:val="00CC2218"/>
    <w:pPr>
      <w:adjustRightInd w:val="0"/>
      <w:spacing w:before="120" w:after="120" w:line="440" w:lineRule="exact"/>
      <w:ind w:right="-227"/>
      <w:jc w:val="center"/>
      <w:textAlignment w:val="baseline"/>
    </w:pPr>
    <w:rPr>
      <w:rFonts w:eastAsia="華康中黑體"/>
      <w:b/>
      <w:bCs/>
      <w:kern w:val="0"/>
      <w:szCs w:val="20"/>
    </w:rPr>
  </w:style>
  <w:style w:type="paragraph" w:customStyle="1" w:styleId="1111">
    <w:name w:val="1.1.1(1)"/>
    <w:basedOn w:val="a"/>
    <w:semiHidden/>
    <w:rsid w:val="00CC2218"/>
    <w:pPr>
      <w:tabs>
        <w:tab w:val="left" w:pos="1134"/>
      </w:tabs>
      <w:adjustRightInd w:val="0"/>
      <w:spacing w:before="40" w:after="40" w:line="440" w:lineRule="exact"/>
      <w:ind w:leftChars="295" w:left="1131" w:right="-227" w:hangingChars="151" w:hanging="423"/>
      <w:textAlignment w:val="baseline"/>
    </w:pPr>
    <w:rPr>
      <w:spacing w:val="20"/>
      <w:kern w:val="0"/>
      <w:szCs w:val="20"/>
    </w:rPr>
  </w:style>
  <w:style w:type="paragraph" w:customStyle="1" w:styleId="110">
    <w:name w:val="一、(二) 1.(1)"/>
    <w:basedOn w:val="13"/>
    <w:semiHidden/>
    <w:qFormat/>
    <w:rsid w:val="00CC2218"/>
    <w:pPr>
      <w:ind w:leftChars="615" w:left="765" w:hangingChars="150" w:hanging="150"/>
    </w:pPr>
  </w:style>
  <w:style w:type="character" w:customStyle="1" w:styleId="111">
    <w:name w:val="一、(二) 1.(1) 字元"/>
    <w:basedOn w:val="14"/>
    <w:semiHidden/>
    <w:rsid w:val="00CC2218"/>
  </w:style>
  <w:style w:type="paragraph" w:customStyle="1" w:styleId="11a">
    <w:name w:val="一、(二) 1.(1) a"/>
    <w:basedOn w:val="13"/>
    <w:semiHidden/>
    <w:qFormat/>
    <w:rsid w:val="00CC2218"/>
    <w:pPr>
      <w:ind w:leftChars="785" w:left="885"/>
    </w:pPr>
  </w:style>
  <w:style w:type="character" w:customStyle="1" w:styleId="11a0">
    <w:name w:val="一、(二) 1.(1) a 字元"/>
    <w:basedOn w:val="14"/>
    <w:semiHidden/>
    <w:rsid w:val="00CC2218"/>
  </w:style>
  <w:style w:type="paragraph" w:customStyle="1" w:styleId="title2">
    <w:name w:val="title2"/>
    <w:basedOn w:val="a"/>
    <w:semiHidden/>
    <w:rsid w:val="00CC2218"/>
    <w:pPr>
      <w:adjustRightInd w:val="0"/>
      <w:spacing w:line="360" w:lineRule="atLeast"/>
      <w:ind w:left="1021" w:hanging="624"/>
      <w:jc w:val="left"/>
      <w:textDirection w:val="lrTbV"/>
      <w:textAlignment w:val="baseline"/>
    </w:pPr>
    <w:rPr>
      <w:rFonts w:ascii="標楷體"/>
      <w:kern w:val="0"/>
      <w:sz w:val="32"/>
      <w:szCs w:val="20"/>
    </w:rPr>
  </w:style>
  <w:style w:type="paragraph" w:customStyle="1" w:styleId="affff8">
    <w:name w:val="第一條  下"/>
    <w:basedOn w:val="a"/>
    <w:semiHidden/>
    <w:qFormat/>
    <w:rsid w:val="00CC2218"/>
    <w:pPr>
      <w:ind w:leftChars="500" w:left="500" w:firstLineChars="200" w:firstLine="200"/>
    </w:pPr>
    <w:rPr>
      <w:rFonts w:ascii="標楷體" w:hAnsi="標楷體"/>
    </w:rPr>
  </w:style>
  <w:style w:type="character" w:customStyle="1" w:styleId="affff9">
    <w:name w:val="第一條  下 字元"/>
    <w:semiHidden/>
    <w:rsid w:val="00CC2218"/>
    <w:rPr>
      <w:rFonts w:ascii="標楷體" w:eastAsia="標楷體" w:hAnsi="標楷體"/>
      <w:kern w:val="2"/>
      <w:sz w:val="24"/>
      <w:szCs w:val="24"/>
    </w:rPr>
  </w:style>
  <w:style w:type="paragraph" w:customStyle="1" w:styleId="affffa">
    <w:name w:val="前項的內文"/>
    <w:basedOn w:val="a"/>
    <w:semiHidden/>
    <w:rsid w:val="00CC2218"/>
    <w:pPr>
      <w:adjustRightInd w:val="0"/>
      <w:spacing w:line="300" w:lineRule="atLeast"/>
      <w:ind w:left="1304" w:firstLine="510"/>
      <w:jc w:val="left"/>
      <w:textAlignment w:val="baseline"/>
    </w:pPr>
    <w:rPr>
      <w:rFonts w:ascii="華康中明體" w:eastAsia="華康中明體"/>
      <w:spacing w:val="20"/>
      <w:kern w:val="0"/>
      <w:sz w:val="22"/>
      <w:szCs w:val="20"/>
    </w:rPr>
  </w:style>
  <w:style w:type="paragraph" w:customStyle="1" w:styleId="affffb">
    <w:name w:val="表內文"/>
    <w:basedOn w:val="a"/>
    <w:semiHidden/>
    <w:rsid w:val="00CC2218"/>
    <w:pPr>
      <w:adjustRightInd w:val="0"/>
      <w:spacing w:line="320" w:lineRule="atLeast"/>
      <w:textAlignment w:val="baseline"/>
    </w:pPr>
    <w:rPr>
      <w:rFonts w:ascii="華康中楷體" w:eastAsia="華康中楷體"/>
      <w:kern w:val="0"/>
      <w:szCs w:val="20"/>
    </w:rPr>
  </w:style>
  <w:style w:type="paragraph" w:customStyle="1" w:styleId="affffc">
    <w:name w:val="主旨"/>
    <w:basedOn w:val="a"/>
    <w:semiHidden/>
    <w:qFormat/>
    <w:rsid w:val="00CC2218"/>
    <w:pPr>
      <w:topLinePunct/>
      <w:ind w:left="500" w:hangingChars="500" w:hanging="500"/>
    </w:pPr>
    <w:rPr>
      <w:spacing w:val="2"/>
    </w:rPr>
  </w:style>
  <w:style w:type="paragraph" w:customStyle="1" w:styleId="affffd">
    <w:name w:val="說明 一、"/>
    <w:basedOn w:val="a"/>
    <w:semiHidden/>
    <w:qFormat/>
    <w:rsid w:val="00CC2218"/>
    <w:pPr>
      <w:topLinePunct/>
      <w:ind w:leftChars="300" w:left="1200" w:hangingChars="200" w:hanging="480"/>
    </w:pPr>
    <w:rPr>
      <w:spacing w:val="2"/>
    </w:rPr>
  </w:style>
  <w:style w:type="character" w:customStyle="1" w:styleId="affffe">
    <w:name w:val="說明 一、 字元"/>
    <w:semiHidden/>
    <w:rsid w:val="00CC2218"/>
    <w:rPr>
      <w:rFonts w:eastAsia="標楷體"/>
      <w:spacing w:val="2"/>
      <w:kern w:val="2"/>
      <w:sz w:val="24"/>
      <w:szCs w:val="24"/>
    </w:rPr>
  </w:style>
  <w:style w:type="paragraph" w:customStyle="1" w:styleId="afffff">
    <w:name w:val="十一、(一) 下"/>
    <w:basedOn w:val="afffe"/>
    <w:semiHidden/>
    <w:qFormat/>
    <w:rsid w:val="00CC2218"/>
  </w:style>
  <w:style w:type="character" w:customStyle="1" w:styleId="afffff0">
    <w:name w:val="十一、(一) 下 字元"/>
    <w:basedOn w:val="affff"/>
    <w:semiHidden/>
    <w:rsid w:val="00CC2218"/>
  </w:style>
  <w:style w:type="paragraph" w:customStyle="1" w:styleId="afffff1">
    <w:name w:val="齊頭"/>
    <w:basedOn w:val="aff2"/>
    <w:semiHidden/>
    <w:qFormat/>
    <w:rsid w:val="00CC2218"/>
    <w:pPr>
      <w:ind w:left="0" w:firstLineChars="0" w:firstLine="0"/>
    </w:pPr>
    <w:rPr>
      <w:rFonts w:cs="新細明體"/>
      <w:kern w:val="0"/>
      <w:szCs w:val="28"/>
    </w:rPr>
  </w:style>
  <w:style w:type="character" w:customStyle="1" w:styleId="afffff2">
    <w:name w:val="齊頭 字元"/>
    <w:semiHidden/>
    <w:rsid w:val="00CC2218"/>
    <w:rPr>
      <w:rFonts w:ascii="標楷體" w:eastAsia="標楷體" w:hAnsi="標楷體" w:cs="新細明體"/>
      <w:kern w:val="2"/>
      <w:sz w:val="24"/>
      <w:szCs w:val="28"/>
    </w:rPr>
  </w:style>
  <w:style w:type="paragraph" w:customStyle="1" w:styleId="afffff3">
    <w:name w:val="說明 一、（一）"/>
    <w:basedOn w:val="affffd"/>
    <w:semiHidden/>
    <w:qFormat/>
    <w:rsid w:val="00CC2218"/>
    <w:pPr>
      <w:ind w:leftChars="525" w:left="775" w:hangingChars="250" w:hanging="250"/>
    </w:pPr>
  </w:style>
  <w:style w:type="character" w:customStyle="1" w:styleId="afffff4">
    <w:name w:val="說明 一、（一） 字元"/>
    <w:basedOn w:val="affffe"/>
    <w:semiHidden/>
    <w:rsid w:val="00CC2218"/>
  </w:style>
  <w:style w:type="paragraph" w:customStyle="1" w:styleId="17">
    <w:name w:val="說明 一、（一）1."/>
    <w:basedOn w:val="afffff3"/>
    <w:semiHidden/>
    <w:qFormat/>
    <w:rsid w:val="00CC2218"/>
    <w:pPr>
      <w:ind w:leftChars="800" w:left="875" w:hangingChars="75" w:hanging="75"/>
    </w:pPr>
  </w:style>
  <w:style w:type="character" w:customStyle="1" w:styleId="18">
    <w:name w:val="說明 一、（一）1. 字元"/>
    <w:basedOn w:val="afffff4"/>
    <w:semiHidden/>
    <w:rsid w:val="00CC2218"/>
  </w:style>
  <w:style w:type="paragraph" w:customStyle="1" w:styleId="19">
    <w:name w:val="(1)"/>
    <w:basedOn w:val="a"/>
    <w:semiHidden/>
    <w:rsid w:val="00CC2218"/>
    <w:pPr>
      <w:adjustRightInd w:val="0"/>
      <w:spacing w:line="320" w:lineRule="atLeast"/>
      <w:ind w:left="511" w:hanging="284"/>
      <w:textAlignment w:val="baseline"/>
    </w:pPr>
    <w:rPr>
      <w:rFonts w:ascii="華康中楷體" w:eastAsia="華康中楷體"/>
      <w:kern w:val="0"/>
      <w:szCs w:val="20"/>
    </w:rPr>
  </w:style>
  <w:style w:type="character" w:customStyle="1" w:styleId="23">
    <w:name w:val="本文 2 字元"/>
    <w:semiHidden/>
    <w:rsid w:val="00CC2218"/>
    <w:rPr>
      <w:rFonts w:eastAsia="標楷體"/>
      <w:sz w:val="40"/>
      <w:szCs w:val="24"/>
    </w:rPr>
  </w:style>
  <w:style w:type="paragraph" w:styleId="24">
    <w:name w:val="Body Text 2"/>
    <w:basedOn w:val="a"/>
    <w:semiHidden/>
    <w:rsid w:val="00CC2218"/>
    <w:pPr>
      <w:spacing w:line="240" w:lineRule="auto"/>
      <w:jc w:val="left"/>
    </w:pPr>
    <w:rPr>
      <w:kern w:val="0"/>
      <w:sz w:val="40"/>
    </w:rPr>
  </w:style>
  <w:style w:type="character" w:customStyle="1" w:styleId="210">
    <w:name w:val="本文 2 字元1"/>
    <w:semiHidden/>
    <w:rsid w:val="00CC2218"/>
    <w:rPr>
      <w:rFonts w:eastAsia="標楷體"/>
      <w:kern w:val="2"/>
      <w:sz w:val="24"/>
      <w:szCs w:val="24"/>
    </w:rPr>
  </w:style>
  <w:style w:type="paragraph" w:customStyle="1" w:styleId="40">
    <w:name w:val="(一)凸4"/>
    <w:basedOn w:val="a"/>
    <w:semiHidden/>
    <w:rsid w:val="00CC2218"/>
    <w:pPr>
      <w:adjustRightInd w:val="0"/>
      <w:spacing w:line="280" w:lineRule="atLeast"/>
      <w:ind w:left="1474" w:hanging="1474"/>
      <w:jc w:val="center"/>
      <w:textAlignment w:val="baseline"/>
    </w:pPr>
    <w:rPr>
      <w:rFonts w:ascii="華康中楷體" w:eastAsia="華康中楷體"/>
      <w:kern w:val="0"/>
      <w:sz w:val="22"/>
      <w:szCs w:val="20"/>
    </w:rPr>
  </w:style>
  <w:style w:type="paragraph" w:customStyle="1" w:styleId="afffff5">
    <w:name w:val="法規／大標"/>
    <w:autoRedefine/>
    <w:rsid w:val="006F081E"/>
    <w:pPr>
      <w:topLinePunct/>
      <w:spacing w:line="360" w:lineRule="auto"/>
      <w:ind w:left="1080" w:hangingChars="300" w:hanging="1080"/>
    </w:pPr>
    <w:rPr>
      <w:rFonts w:eastAsia="標楷體"/>
      <w:noProof/>
      <w:kern w:val="2"/>
      <w:sz w:val="36"/>
      <w:szCs w:val="36"/>
    </w:rPr>
  </w:style>
  <w:style w:type="paragraph" w:customStyle="1" w:styleId="1a">
    <w:name w:val="1.文"/>
    <w:basedOn w:val="a"/>
    <w:semiHidden/>
    <w:rsid w:val="00CC2218"/>
    <w:pPr>
      <w:adjustRightInd w:val="0"/>
      <w:spacing w:line="320" w:lineRule="atLeast"/>
      <w:ind w:left="227" w:hanging="227"/>
      <w:textAlignment w:val="baseline"/>
    </w:pPr>
    <w:rPr>
      <w:rFonts w:ascii="華康中楷體" w:eastAsia="華康中楷體"/>
      <w:kern w:val="0"/>
      <w:szCs w:val="20"/>
    </w:rPr>
  </w:style>
  <w:style w:type="paragraph" w:customStyle="1" w:styleId="afffff6">
    <w:name w:val="直標"/>
    <w:basedOn w:val="a"/>
    <w:semiHidden/>
    <w:rsid w:val="00CC2218"/>
    <w:pPr>
      <w:adjustRightInd w:val="0"/>
      <w:spacing w:line="240" w:lineRule="atLeast"/>
      <w:jc w:val="center"/>
      <w:textAlignment w:val="baseline"/>
    </w:pPr>
    <w:rPr>
      <w:rFonts w:ascii="華康中楷體" w:eastAsia="華康中楷體"/>
      <w:kern w:val="0"/>
      <w:szCs w:val="20"/>
    </w:rPr>
  </w:style>
  <w:style w:type="paragraph" w:customStyle="1" w:styleId="afffff7">
    <w:name w:val="專載／(一)凸排"/>
    <w:basedOn w:val="a"/>
    <w:autoRedefine/>
    <w:rsid w:val="009F12AA"/>
    <w:pPr>
      <w:overflowPunct w:val="0"/>
      <w:ind w:leftChars="200" w:left="410" w:hangingChars="210" w:hanging="210"/>
    </w:pPr>
  </w:style>
  <w:style w:type="paragraph" w:customStyle="1" w:styleId="1b">
    <w:name w:val="凸1"/>
    <w:basedOn w:val="a"/>
    <w:semiHidden/>
    <w:rsid w:val="00CC2218"/>
    <w:pPr>
      <w:adjustRightInd w:val="0"/>
      <w:spacing w:line="340" w:lineRule="exact"/>
      <w:ind w:left="227" w:hanging="227"/>
      <w:textAlignment w:val="baseline"/>
    </w:pPr>
    <w:rPr>
      <w:rFonts w:ascii="標楷體" w:eastAsia="華康中楷體"/>
      <w:kern w:val="0"/>
      <w:sz w:val="26"/>
      <w:szCs w:val="20"/>
    </w:rPr>
  </w:style>
  <w:style w:type="paragraph" w:styleId="afffff8">
    <w:name w:val="Normal Indent"/>
    <w:basedOn w:val="a"/>
    <w:next w:val="a"/>
    <w:semiHidden/>
    <w:rsid w:val="00CC2218"/>
    <w:pPr>
      <w:adjustRightInd w:val="0"/>
      <w:spacing w:line="360" w:lineRule="atLeast"/>
      <w:ind w:left="480"/>
      <w:jc w:val="left"/>
      <w:textAlignment w:val="baseline"/>
    </w:pPr>
    <w:rPr>
      <w:rFonts w:ascii="細明體" w:eastAsia="細明體" w:hAnsi="新細明體"/>
      <w:kern w:val="0"/>
      <w:szCs w:val="20"/>
    </w:rPr>
  </w:style>
  <w:style w:type="character" w:customStyle="1" w:styleId="41">
    <w:name w:val="字元 字元4"/>
    <w:semiHidden/>
    <w:rsid w:val="00CC2218"/>
    <w:rPr>
      <w:kern w:val="2"/>
      <w:sz w:val="24"/>
      <w:szCs w:val="24"/>
    </w:rPr>
  </w:style>
  <w:style w:type="character" w:customStyle="1" w:styleId="35">
    <w:name w:val="字元 字元3"/>
    <w:semiHidden/>
    <w:rsid w:val="00CC2218"/>
    <w:rPr>
      <w:kern w:val="2"/>
      <w:sz w:val="24"/>
      <w:szCs w:val="24"/>
    </w:rPr>
  </w:style>
  <w:style w:type="character" w:customStyle="1" w:styleId="25">
    <w:name w:val="字元 字元2"/>
    <w:semiHidden/>
    <w:rsid w:val="00CC2218"/>
    <w:rPr>
      <w:kern w:val="2"/>
    </w:rPr>
  </w:style>
  <w:style w:type="character" w:customStyle="1" w:styleId="1c">
    <w:name w:val="字元 字元1"/>
    <w:semiHidden/>
    <w:rsid w:val="00CC2218"/>
    <w:rPr>
      <w:kern w:val="2"/>
      <w:sz w:val="24"/>
      <w:szCs w:val="24"/>
    </w:rPr>
  </w:style>
  <w:style w:type="character" w:customStyle="1" w:styleId="afffff9">
    <w:name w:val="字元 字元"/>
    <w:semiHidden/>
    <w:rsid w:val="00CC2218"/>
    <w:rPr>
      <w:kern w:val="2"/>
    </w:rPr>
  </w:style>
  <w:style w:type="paragraph" w:customStyle="1" w:styleId="8">
    <w:name w:val="8級"/>
    <w:basedOn w:val="a"/>
    <w:semiHidden/>
    <w:qFormat/>
    <w:rsid w:val="00CC2218"/>
    <w:pPr>
      <w:autoSpaceDE w:val="0"/>
      <w:autoSpaceDN w:val="0"/>
      <w:spacing w:line="260" w:lineRule="exact"/>
      <w:jc w:val="left"/>
    </w:pPr>
    <w:rPr>
      <w:sz w:val="16"/>
      <w:szCs w:val="16"/>
    </w:rPr>
  </w:style>
  <w:style w:type="character" w:customStyle="1" w:styleId="afffffa">
    <w:name w:val="純文字 字元"/>
    <w:uiPriority w:val="99"/>
    <w:semiHidden/>
    <w:rsid w:val="00CC2218"/>
    <w:rPr>
      <w:rFonts w:ascii="細明體" w:eastAsia="細明體" w:hAnsi="Courier New" w:cs="Courier New"/>
      <w:kern w:val="2"/>
      <w:sz w:val="24"/>
      <w:szCs w:val="24"/>
    </w:rPr>
  </w:style>
  <w:style w:type="paragraph" w:customStyle="1" w:styleId="afffffb">
    <w:name w:val="第十一條"/>
    <w:basedOn w:val="a"/>
    <w:semiHidden/>
    <w:qFormat/>
    <w:rsid w:val="00CC2218"/>
    <w:pPr>
      <w:ind w:left="400" w:hangingChars="400" w:hanging="400"/>
    </w:pPr>
    <w:rPr>
      <w:rFonts w:hAnsi="標楷體"/>
    </w:rPr>
  </w:style>
  <w:style w:type="paragraph" w:customStyle="1" w:styleId="afffffc">
    <w:name w:val="第十一條下 一、"/>
    <w:basedOn w:val="a"/>
    <w:semiHidden/>
    <w:qFormat/>
    <w:rsid w:val="00CC2218"/>
    <w:pPr>
      <w:ind w:leftChars="600" w:left="800" w:hangingChars="200" w:hanging="200"/>
    </w:pPr>
    <w:rPr>
      <w:rFonts w:hAnsi="標楷體"/>
    </w:rPr>
  </w:style>
  <w:style w:type="character" w:customStyle="1" w:styleId="afffffd">
    <w:name w:val="第十一條 字元"/>
    <w:semiHidden/>
    <w:rsid w:val="00CC2218"/>
    <w:rPr>
      <w:rFonts w:eastAsia="標楷體" w:hAnsi="標楷體"/>
      <w:kern w:val="2"/>
      <w:sz w:val="24"/>
      <w:szCs w:val="24"/>
    </w:rPr>
  </w:style>
  <w:style w:type="paragraph" w:customStyle="1" w:styleId="afffffe">
    <w:name w:val="第十一條下"/>
    <w:basedOn w:val="afffffc"/>
    <w:semiHidden/>
    <w:qFormat/>
    <w:rsid w:val="00CC2218"/>
    <w:pPr>
      <w:ind w:leftChars="400" w:left="400" w:firstLineChars="200" w:firstLine="200"/>
    </w:pPr>
  </w:style>
  <w:style w:type="character" w:customStyle="1" w:styleId="affffff">
    <w:name w:val="第十一條下 一、 字元"/>
    <w:semiHidden/>
    <w:rsid w:val="00CC2218"/>
    <w:rPr>
      <w:rFonts w:eastAsia="標楷體" w:hAnsi="標楷體"/>
      <w:kern w:val="2"/>
      <w:sz w:val="24"/>
      <w:szCs w:val="24"/>
    </w:rPr>
  </w:style>
  <w:style w:type="character" w:customStyle="1" w:styleId="affffff0">
    <w:name w:val="一 字元"/>
    <w:semiHidden/>
    <w:rsid w:val="00CC2218"/>
    <w:rPr>
      <w:rFonts w:ascii="標楷體" w:eastAsia="標楷體" w:hAnsi="Courier New"/>
      <w:kern w:val="2"/>
      <w:sz w:val="28"/>
    </w:rPr>
  </w:style>
  <w:style w:type="character" w:customStyle="1" w:styleId="affffff1">
    <w:name w:val="第十一條下 字元"/>
    <w:basedOn w:val="affffff"/>
    <w:semiHidden/>
    <w:rsid w:val="00CC2218"/>
  </w:style>
  <w:style w:type="character" w:customStyle="1" w:styleId="1d">
    <w:name w:val="標題 1 字元"/>
    <w:semiHidden/>
    <w:rsid w:val="00CC2218"/>
    <w:rPr>
      <w:rFonts w:ascii="標楷體" w:eastAsia="標楷體"/>
      <w:kern w:val="2"/>
      <w:sz w:val="16"/>
      <w:szCs w:val="24"/>
      <w:u w:val="single"/>
    </w:rPr>
  </w:style>
  <w:style w:type="paragraph" w:customStyle="1" w:styleId="Default">
    <w:name w:val="Default"/>
    <w:semiHidden/>
    <w:rsid w:val="00CC2218"/>
    <w:pPr>
      <w:widowControl w:val="0"/>
      <w:autoSpaceDE w:val="0"/>
      <w:autoSpaceDN w:val="0"/>
      <w:adjustRightInd w:val="0"/>
    </w:pPr>
    <w:rPr>
      <w:rFonts w:ascii="標楷體" w:eastAsia="標楷體" w:cs="標楷體"/>
      <w:color w:val="000000"/>
      <w:sz w:val="24"/>
      <w:szCs w:val="24"/>
    </w:rPr>
  </w:style>
  <w:style w:type="paragraph" w:customStyle="1" w:styleId="xl24">
    <w:name w:val="xl24"/>
    <w:basedOn w:val="a"/>
    <w:semiHidden/>
    <w:rsid w:val="00CC2218"/>
    <w:pPr>
      <w:widowControl/>
      <w:spacing w:before="100" w:beforeAutospacing="1" w:after="100" w:afterAutospacing="1" w:line="240" w:lineRule="auto"/>
      <w:jc w:val="center"/>
    </w:pPr>
    <w:rPr>
      <w:rFonts w:ascii="Arial Unicode MS" w:eastAsia="Arial Unicode MS" w:hAnsi="Arial Unicode MS"/>
      <w:kern w:val="0"/>
    </w:rPr>
  </w:style>
  <w:style w:type="paragraph" w:styleId="affffff2">
    <w:name w:val="List Paragraph"/>
    <w:basedOn w:val="a"/>
    <w:uiPriority w:val="34"/>
    <w:qFormat/>
    <w:rsid w:val="00CC2218"/>
    <w:pPr>
      <w:spacing w:line="240" w:lineRule="auto"/>
      <w:ind w:leftChars="200" w:left="480"/>
      <w:jc w:val="left"/>
    </w:pPr>
    <w:rPr>
      <w:rFonts w:eastAsia="新細明體"/>
    </w:rPr>
  </w:style>
  <w:style w:type="paragraph" w:customStyle="1" w:styleId="affffff3">
    <w:name w:val="表格內(條文下)  一、下"/>
    <w:basedOn w:val="affd"/>
    <w:semiHidden/>
    <w:qFormat/>
    <w:rsid w:val="00CC2218"/>
    <w:pPr>
      <w:ind w:left="240" w:firstLineChars="200" w:firstLine="480"/>
    </w:pPr>
  </w:style>
  <w:style w:type="paragraph" w:customStyle="1" w:styleId="affffff4">
    <w:name w:val="第一條下 一、(一)"/>
    <w:basedOn w:val="afffffc"/>
    <w:semiHidden/>
    <w:qFormat/>
    <w:rsid w:val="00CC2218"/>
    <w:pPr>
      <w:ind w:leftChars="700" w:left="2400" w:hangingChars="300" w:hanging="720"/>
    </w:pPr>
  </w:style>
  <w:style w:type="paragraph" w:customStyle="1" w:styleId="5">
    <w:name w:val="5"/>
    <w:basedOn w:val="afffffb"/>
    <w:semiHidden/>
    <w:qFormat/>
    <w:rsid w:val="00CC2218"/>
    <w:pPr>
      <w:ind w:left="1200" w:hangingChars="500" w:hanging="1200"/>
    </w:pPr>
  </w:style>
  <w:style w:type="character" w:customStyle="1" w:styleId="affffff5">
    <w:name w:val="第一條下 一、(一) 字元"/>
    <w:basedOn w:val="affffff"/>
    <w:semiHidden/>
    <w:rsid w:val="00CC2218"/>
  </w:style>
  <w:style w:type="paragraph" w:customStyle="1" w:styleId="affffff6">
    <w:name w:val="月"/>
    <w:basedOn w:val="a6"/>
    <w:semiHidden/>
    <w:qFormat/>
    <w:rsid w:val="00CC2218"/>
    <w:pPr>
      <w:spacing w:beforeLines="150" w:afterLines="50"/>
    </w:pPr>
    <w:rPr>
      <w:rFonts w:ascii="Times New Roman" w:eastAsia="標楷體" w:hAnsi="Times New Roman" w:cs="Times New Roman"/>
    </w:rPr>
  </w:style>
  <w:style w:type="paragraph" w:customStyle="1" w:styleId="26">
    <w:name w:val="2"/>
    <w:basedOn w:val="a6"/>
    <w:semiHidden/>
    <w:qFormat/>
    <w:rsid w:val="00CC2218"/>
    <w:pPr>
      <w:ind w:firstLineChars="200" w:firstLine="480"/>
    </w:pPr>
    <w:rPr>
      <w:rFonts w:ascii="Times New Roman" w:eastAsia="標楷體" w:hAnsi="Times New Roman" w:cs="Times New Roman"/>
    </w:rPr>
  </w:style>
  <w:style w:type="paragraph" w:customStyle="1" w:styleId="021">
    <w:name w:val="021"/>
    <w:basedOn w:val="a"/>
    <w:semiHidden/>
    <w:rsid w:val="00CC2218"/>
    <w:pPr>
      <w:widowControl/>
      <w:spacing w:before="100" w:beforeAutospacing="1" w:after="100" w:afterAutospacing="1" w:line="240" w:lineRule="auto"/>
      <w:jc w:val="left"/>
    </w:pPr>
    <w:rPr>
      <w:rFonts w:ascii="新細明體" w:eastAsia="新細明體" w:hAnsi="新細明體" w:cs="新細明體"/>
      <w:kern w:val="0"/>
    </w:rPr>
  </w:style>
  <w:style w:type="paragraph" w:customStyle="1" w:styleId="00">
    <w:name w:val="00"/>
    <w:basedOn w:val="26"/>
    <w:semiHidden/>
    <w:qFormat/>
    <w:rsid w:val="00CC2218"/>
    <w:pPr>
      <w:spacing w:beforeLines="150" w:afterLines="50"/>
      <w:ind w:firstLineChars="0" w:firstLine="0"/>
    </w:pPr>
  </w:style>
  <w:style w:type="paragraph" w:customStyle="1" w:styleId="000">
    <w:name w:val="000"/>
    <w:basedOn w:val="26"/>
    <w:semiHidden/>
    <w:qFormat/>
    <w:rsid w:val="00CC2218"/>
    <w:pPr>
      <w:ind w:firstLineChars="0" w:firstLine="0"/>
    </w:pPr>
  </w:style>
  <w:style w:type="paragraph" w:customStyle="1" w:styleId="123">
    <w:name w:val="123"/>
    <w:basedOn w:val="000"/>
    <w:semiHidden/>
    <w:qFormat/>
    <w:rsid w:val="00CC2218"/>
    <w:pPr>
      <w:spacing w:beforeLines="150" w:afterLines="50"/>
    </w:pPr>
  </w:style>
  <w:style w:type="paragraph" w:customStyle="1" w:styleId="xl25">
    <w:name w:val="xl25"/>
    <w:basedOn w:val="a"/>
    <w:semiHidden/>
    <w:rsid w:val="00CC2218"/>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eastAsia="Arial Unicode MS"/>
      <w:kern w:val="0"/>
    </w:rPr>
  </w:style>
  <w:style w:type="paragraph" w:customStyle="1" w:styleId="xl30">
    <w:name w:val="xl30"/>
    <w:basedOn w:val="a"/>
    <w:semiHidden/>
    <w:rsid w:val="00CC2218"/>
    <w:pPr>
      <w:widowControl/>
      <w:pBdr>
        <w:bottom w:val="single" w:sz="4" w:space="0" w:color="auto"/>
      </w:pBdr>
      <w:spacing w:before="100" w:beforeAutospacing="1" w:after="100" w:afterAutospacing="1" w:line="240" w:lineRule="auto"/>
      <w:jc w:val="center"/>
    </w:pPr>
    <w:rPr>
      <w:rFonts w:ascii="標楷體" w:hAnsi="標楷體" w:cs="Arial Unicode MS" w:hint="eastAsia"/>
      <w:b/>
      <w:bCs/>
      <w:kern w:val="0"/>
      <w:sz w:val="28"/>
      <w:szCs w:val="28"/>
    </w:rPr>
  </w:style>
  <w:style w:type="paragraph" w:customStyle="1" w:styleId="0221">
    <w:name w:val="0221"/>
    <w:basedOn w:val="a"/>
    <w:semiHidden/>
    <w:rsid w:val="00CC2218"/>
    <w:pPr>
      <w:widowControl/>
      <w:spacing w:before="100" w:beforeAutospacing="1" w:after="100" w:afterAutospacing="1" w:line="240" w:lineRule="auto"/>
      <w:jc w:val="left"/>
    </w:pPr>
    <w:rPr>
      <w:rFonts w:ascii="新細明體" w:eastAsia="新細明體" w:hAnsi="新細明體" w:cs="新細明體"/>
      <w:kern w:val="0"/>
    </w:rPr>
  </w:style>
  <w:style w:type="paragraph" w:customStyle="1" w:styleId="affffff7">
    <w:name w:val="第一條"/>
    <w:basedOn w:val="afffffb"/>
    <w:semiHidden/>
    <w:qFormat/>
    <w:rsid w:val="00CC2218"/>
    <w:pPr>
      <w:ind w:left="300" w:hangingChars="300" w:hanging="300"/>
    </w:pPr>
  </w:style>
  <w:style w:type="paragraph" w:customStyle="1" w:styleId="affffff8">
    <w:name w:val="第一條下 齊頭"/>
    <w:basedOn w:val="a"/>
    <w:semiHidden/>
    <w:qFormat/>
    <w:rsid w:val="00CC2218"/>
    <w:pPr>
      <w:ind w:leftChars="300" w:left="300" w:firstLineChars="200" w:firstLine="200"/>
    </w:pPr>
    <w:rPr>
      <w:rFonts w:hAnsi="標楷體"/>
    </w:rPr>
  </w:style>
  <w:style w:type="character" w:customStyle="1" w:styleId="affffff9">
    <w:name w:val="第一條 字元"/>
    <w:basedOn w:val="afffffd"/>
    <w:semiHidden/>
    <w:rsid w:val="00CC2218"/>
  </w:style>
  <w:style w:type="paragraph" w:customStyle="1" w:styleId="affffffa">
    <w:name w:val="第一條下  一、"/>
    <w:basedOn w:val="a"/>
    <w:semiHidden/>
    <w:qFormat/>
    <w:rsid w:val="00CC2218"/>
    <w:pPr>
      <w:ind w:leftChars="500" w:left="700" w:hangingChars="200" w:hanging="200"/>
    </w:pPr>
    <w:rPr>
      <w:rFonts w:hAnsi="標楷體"/>
    </w:rPr>
  </w:style>
  <w:style w:type="paragraph" w:customStyle="1" w:styleId="36">
    <w:name w:val="第一條下縮3"/>
    <w:basedOn w:val="a"/>
    <w:semiHidden/>
    <w:qFormat/>
    <w:rsid w:val="00CC2218"/>
    <w:pPr>
      <w:ind w:left="300" w:hangingChars="300" w:hanging="300"/>
    </w:pPr>
    <w:rPr>
      <w:rFonts w:hAnsi="標楷體"/>
    </w:rPr>
  </w:style>
  <w:style w:type="character" w:customStyle="1" w:styleId="37">
    <w:name w:val="第一條下縮3 字元"/>
    <w:semiHidden/>
    <w:rsid w:val="00CC2218"/>
    <w:rPr>
      <w:rFonts w:eastAsia="標楷體" w:hAnsi="標楷體"/>
      <w:kern w:val="2"/>
      <w:sz w:val="24"/>
      <w:szCs w:val="24"/>
    </w:rPr>
  </w:style>
  <w:style w:type="paragraph" w:customStyle="1" w:styleId="38">
    <w:name w:val="第一條下縮3 下"/>
    <w:basedOn w:val="a"/>
    <w:semiHidden/>
    <w:qFormat/>
    <w:rsid w:val="00CC2218"/>
    <w:pPr>
      <w:ind w:leftChars="300" w:left="300" w:firstLineChars="200" w:firstLine="200"/>
    </w:pPr>
    <w:rPr>
      <w:rFonts w:hAnsi="標楷體"/>
    </w:rPr>
  </w:style>
  <w:style w:type="character" w:customStyle="1" w:styleId="39">
    <w:name w:val="第一條下縮3 下 字元"/>
    <w:semiHidden/>
    <w:rsid w:val="00CC2218"/>
    <w:rPr>
      <w:rFonts w:eastAsia="標楷體" w:hAnsi="標楷體"/>
      <w:kern w:val="2"/>
      <w:sz w:val="24"/>
      <w:szCs w:val="24"/>
    </w:rPr>
  </w:style>
  <w:style w:type="paragraph" w:customStyle="1" w:styleId="1e">
    <w:name w:val="第一條下 一、(一)1."/>
    <w:basedOn w:val="afff8"/>
    <w:semiHidden/>
    <w:qFormat/>
    <w:rsid w:val="00CC2218"/>
    <w:pPr>
      <w:ind w:leftChars="1000" w:left="1085" w:hangingChars="85" w:hanging="85"/>
    </w:pPr>
  </w:style>
  <w:style w:type="paragraph" w:customStyle="1" w:styleId="affffffb">
    <w:name w:val="第十一條下 一、(一)"/>
    <w:basedOn w:val="afffffc"/>
    <w:semiHidden/>
    <w:qFormat/>
    <w:rsid w:val="00CC2218"/>
    <w:pPr>
      <w:ind w:leftChars="800" w:left="2640" w:hangingChars="300" w:hanging="720"/>
    </w:pPr>
  </w:style>
  <w:style w:type="character" w:customStyle="1" w:styleId="1f">
    <w:name w:val="第一條下 一、(一)1. 字元"/>
    <w:basedOn w:val="afff9"/>
    <w:semiHidden/>
    <w:rsid w:val="00CC2218"/>
  </w:style>
  <w:style w:type="character" w:customStyle="1" w:styleId="dialogtext1">
    <w:name w:val="dialog_text1"/>
    <w:semiHidden/>
    <w:rsid w:val="00CC2218"/>
    <w:rPr>
      <w:rFonts w:ascii="sөũ" w:hAnsi="sөũ" w:hint="default"/>
      <w:color w:val="000000"/>
      <w:sz w:val="24"/>
      <w:szCs w:val="24"/>
    </w:rPr>
  </w:style>
  <w:style w:type="character" w:customStyle="1" w:styleId="affffffc">
    <w:name w:val="第十一條下 一、(一) 字元"/>
    <w:basedOn w:val="affffff"/>
    <w:semiHidden/>
    <w:rsid w:val="00CC2218"/>
  </w:style>
  <w:style w:type="character" w:customStyle="1" w:styleId="affffffd">
    <w:name w:val="註解方塊文字 字元"/>
    <w:semiHidden/>
    <w:rsid w:val="00CC2218"/>
    <w:rPr>
      <w:rFonts w:ascii="Arial" w:hAnsi="Arial"/>
      <w:kern w:val="20"/>
      <w:sz w:val="18"/>
      <w:szCs w:val="18"/>
    </w:rPr>
  </w:style>
  <w:style w:type="character" w:customStyle="1" w:styleId="27">
    <w:name w:val="本文縮排 2 字元"/>
    <w:semiHidden/>
    <w:rsid w:val="00CC2218"/>
    <w:rPr>
      <w:kern w:val="2"/>
      <w:sz w:val="24"/>
      <w:szCs w:val="24"/>
    </w:rPr>
  </w:style>
  <w:style w:type="character" w:customStyle="1" w:styleId="3a">
    <w:name w:val="本文縮排 3 字元"/>
    <w:semiHidden/>
    <w:rsid w:val="00CC2218"/>
    <w:rPr>
      <w:kern w:val="2"/>
      <w:sz w:val="16"/>
      <w:szCs w:val="16"/>
    </w:rPr>
  </w:style>
  <w:style w:type="character" w:customStyle="1" w:styleId="affffffe">
    <w:name w:val="日期 字元"/>
    <w:semiHidden/>
    <w:rsid w:val="00CC2218"/>
    <w:rPr>
      <w:kern w:val="20"/>
      <w:sz w:val="24"/>
    </w:rPr>
  </w:style>
  <w:style w:type="character" w:customStyle="1" w:styleId="afffffff">
    <w:name w:val="註解文字 字元"/>
    <w:semiHidden/>
    <w:rsid w:val="00CC2218"/>
    <w:rPr>
      <w:kern w:val="20"/>
      <w:sz w:val="24"/>
    </w:rPr>
  </w:style>
  <w:style w:type="character" w:customStyle="1" w:styleId="afffffff0">
    <w:name w:val="註解主旨 字元"/>
    <w:semiHidden/>
    <w:rsid w:val="00CC2218"/>
    <w:rPr>
      <w:b/>
      <w:bCs/>
      <w:kern w:val="20"/>
      <w:sz w:val="24"/>
    </w:rPr>
  </w:style>
  <w:style w:type="paragraph" w:customStyle="1" w:styleId="TableParagraph">
    <w:name w:val="Table Paragraph"/>
    <w:basedOn w:val="a"/>
    <w:semiHidden/>
    <w:qFormat/>
    <w:rsid w:val="00CC2218"/>
    <w:pPr>
      <w:spacing w:line="240" w:lineRule="auto"/>
      <w:jc w:val="left"/>
    </w:pPr>
    <w:rPr>
      <w:rFonts w:ascii="Calibri" w:eastAsia="新細明體" w:hAnsi="Calibri"/>
      <w:kern w:val="0"/>
      <w:sz w:val="22"/>
      <w:szCs w:val="22"/>
      <w:lang w:eastAsia="en-US"/>
    </w:rPr>
  </w:style>
  <w:style w:type="paragraph" w:styleId="afffffff1">
    <w:name w:val="Note Heading"/>
    <w:basedOn w:val="a"/>
    <w:next w:val="a"/>
    <w:semiHidden/>
    <w:rsid w:val="00CC2218"/>
    <w:pPr>
      <w:spacing w:line="240" w:lineRule="auto"/>
      <w:jc w:val="center"/>
    </w:pPr>
    <w:rPr>
      <w:rFonts w:ascii="標楷體"/>
      <w:sz w:val="32"/>
      <w:szCs w:val="20"/>
    </w:rPr>
  </w:style>
  <w:style w:type="character" w:customStyle="1" w:styleId="afffffff2">
    <w:name w:val="註釋標題 字元"/>
    <w:semiHidden/>
    <w:rsid w:val="00CC2218"/>
    <w:rPr>
      <w:rFonts w:ascii="標楷體" w:eastAsia="標楷體"/>
      <w:kern w:val="2"/>
      <w:sz w:val="32"/>
    </w:rPr>
  </w:style>
  <w:style w:type="paragraph" w:styleId="afffffff3">
    <w:name w:val="Closing"/>
    <w:basedOn w:val="a"/>
    <w:semiHidden/>
    <w:rsid w:val="00CC2218"/>
    <w:pPr>
      <w:spacing w:line="240" w:lineRule="auto"/>
      <w:ind w:leftChars="1800" w:left="100"/>
      <w:jc w:val="left"/>
    </w:pPr>
    <w:rPr>
      <w:rFonts w:ascii="標楷體"/>
      <w:sz w:val="32"/>
      <w:szCs w:val="20"/>
    </w:rPr>
  </w:style>
  <w:style w:type="character" w:customStyle="1" w:styleId="afffffff4">
    <w:name w:val="結語 字元"/>
    <w:semiHidden/>
    <w:rsid w:val="00CC2218"/>
    <w:rPr>
      <w:rFonts w:ascii="標楷體" w:eastAsia="標楷體"/>
      <w:kern w:val="2"/>
      <w:sz w:val="32"/>
    </w:rPr>
  </w:style>
  <w:style w:type="paragraph" w:customStyle="1" w:styleId="afffffff5">
    <w:name w:val="全銜"/>
    <w:basedOn w:val="a"/>
    <w:semiHidden/>
    <w:rsid w:val="00CC2218"/>
    <w:pPr>
      <w:tabs>
        <w:tab w:val="left" w:pos="4708"/>
        <w:tab w:val="left" w:pos="7105"/>
      </w:tabs>
      <w:adjustRightInd w:val="0"/>
      <w:snapToGrid w:val="0"/>
      <w:spacing w:before="120" w:line="360" w:lineRule="exact"/>
      <w:jc w:val="center"/>
    </w:pPr>
    <w:rPr>
      <w:rFonts w:ascii="標楷體"/>
      <w:b/>
      <w:kern w:val="40"/>
      <w:sz w:val="40"/>
      <w:szCs w:val="20"/>
    </w:rPr>
  </w:style>
  <w:style w:type="paragraph" w:customStyle="1" w:styleId="afffffff6">
    <w:name w:val="機關地址"/>
    <w:basedOn w:val="a"/>
    <w:semiHidden/>
    <w:rsid w:val="00CC2218"/>
    <w:pPr>
      <w:adjustRightInd w:val="0"/>
      <w:snapToGrid w:val="0"/>
      <w:spacing w:line="300" w:lineRule="exact"/>
      <w:ind w:right="851" w:firstLineChars="1700" w:firstLine="4080"/>
      <w:jc w:val="left"/>
    </w:pPr>
    <w:rPr>
      <w:rFonts w:ascii="Arial" w:hAnsi="Arial"/>
      <w:szCs w:val="20"/>
    </w:rPr>
  </w:style>
  <w:style w:type="paragraph" w:customStyle="1" w:styleId="afffffff7">
    <w:name w:val="傳真"/>
    <w:basedOn w:val="a"/>
    <w:semiHidden/>
    <w:rsid w:val="00CC2218"/>
    <w:pPr>
      <w:adjustRightInd w:val="0"/>
      <w:snapToGrid w:val="0"/>
      <w:spacing w:line="300" w:lineRule="exact"/>
      <w:ind w:left="7655"/>
      <w:jc w:val="left"/>
    </w:pPr>
    <w:rPr>
      <w:rFonts w:ascii="Arial" w:hAnsi="Arial"/>
      <w:szCs w:val="20"/>
    </w:rPr>
  </w:style>
  <w:style w:type="paragraph" w:customStyle="1" w:styleId="afffffff8">
    <w:name w:val="受文者"/>
    <w:basedOn w:val="a"/>
    <w:semiHidden/>
    <w:rsid w:val="00CC2218"/>
    <w:pPr>
      <w:adjustRightInd w:val="0"/>
      <w:snapToGrid w:val="0"/>
      <w:spacing w:line="360" w:lineRule="exact"/>
      <w:ind w:left="1304" w:hanging="1304"/>
      <w:jc w:val="left"/>
    </w:pPr>
    <w:rPr>
      <w:rFonts w:ascii="Arial" w:hAnsi="Arial"/>
      <w:sz w:val="40"/>
      <w:szCs w:val="20"/>
    </w:rPr>
  </w:style>
  <w:style w:type="paragraph" w:customStyle="1" w:styleId="afffffff9">
    <w:name w:val="速別"/>
    <w:basedOn w:val="a"/>
    <w:semiHidden/>
    <w:rsid w:val="00CC2218"/>
    <w:pPr>
      <w:adjustRightInd w:val="0"/>
      <w:snapToGrid w:val="0"/>
      <w:spacing w:line="240" w:lineRule="exact"/>
      <w:ind w:left="720" w:hanging="720"/>
      <w:jc w:val="left"/>
    </w:pPr>
    <w:rPr>
      <w:rFonts w:ascii="Arial" w:hAnsi="Arial"/>
      <w:szCs w:val="20"/>
    </w:rPr>
  </w:style>
  <w:style w:type="paragraph" w:customStyle="1" w:styleId="afffffffa">
    <w:name w:val="連絡方式"/>
    <w:basedOn w:val="afffffffb"/>
    <w:semiHidden/>
    <w:rsid w:val="00CC2218"/>
  </w:style>
  <w:style w:type="paragraph" w:customStyle="1" w:styleId="afffffffb">
    <w:name w:val="傳真電話"/>
    <w:basedOn w:val="afffffffc"/>
    <w:semiHidden/>
    <w:rsid w:val="00CC2218"/>
  </w:style>
  <w:style w:type="paragraph" w:customStyle="1" w:styleId="afffffffc">
    <w:name w:val="聯絡方式"/>
    <w:basedOn w:val="afffffff7"/>
    <w:semiHidden/>
    <w:rsid w:val="00CC2218"/>
    <w:pPr>
      <w:ind w:left="0" w:firstLineChars="1700" w:firstLine="4080"/>
    </w:pPr>
  </w:style>
  <w:style w:type="paragraph" w:customStyle="1" w:styleId="afffffffd">
    <w:name w:val="發文字號"/>
    <w:basedOn w:val="a"/>
    <w:semiHidden/>
    <w:rsid w:val="00CC2218"/>
    <w:pPr>
      <w:adjustRightInd w:val="0"/>
      <w:snapToGrid w:val="0"/>
      <w:spacing w:line="240" w:lineRule="exact"/>
      <w:jc w:val="left"/>
    </w:pPr>
    <w:rPr>
      <w:rFonts w:ascii="Arial" w:hAnsi="Arial"/>
      <w:szCs w:val="20"/>
    </w:rPr>
  </w:style>
  <w:style w:type="paragraph" w:customStyle="1" w:styleId="afffffffe">
    <w:name w:val="附件"/>
    <w:basedOn w:val="a"/>
    <w:semiHidden/>
    <w:rsid w:val="00CC2218"/>
    <w:pPr>
      <w:adjustRightInd w:val="0"/>
      <w:snapToGrid w:val="0"/>
      <w:spacing w:line="240" w:lineRule="exact"/>
      <w:jc w:val="left"/>
    </w:pPr>
    <w:rPr>
      <w:rFonts w:ascii="Arial" w:hAnsi="Arial"/>
      <w:szCs w:val="20"/>
    </w:rPr>
  </w:style>
  <w:style w:type="paragraph" w:customStyle="1" w:styleId="affffffff">
    <w:name w:val="說明"/>
    <w:basedOn w:val="a"/>
    <w:semiHidden/>
    <w:rsid w:val="00CC2218"/>
    <w:pPr>
      <w:adjustRightInd w:val="0"/>
      <w:snapToGrid w:val="0"/>
      <w:spacing w:line="240" w:lineRule="auto"/>
      <w:ind w:left="964" w:hanging="964"/>
      <w:jc w:val="left"/>
    </w:pPr>
    <w:rPr>
      <w:sz w:val="32"/>
      <w:szCs w:val="20"/>
    </w:rPr>
  </w:style>
  <w:style w:type="paragraph" w:customStyle="1" w:styleId="affffffff0">
    <w:name w:val="正本"/>
    <w:basedOn w:val="a"/>
    <w:semiHidden/>
    <w:rsid w:val="00CC2218"/>
    <w:pPr>
      <w:adjustRightInd w:val="0"/>
      <w:snapToGrid w:val="0"/>
      <w:spacing w:line="240" w:lineRule="exact"/>
      <w:ind w:left="692" w:hanging="692"/>
      <w:jc w:val="left"/>
    </w:pPr>
    <w:rPr>
      <w:rFonts w:ascii="Arial" w:hAnsi="Arial"/>
      <w:szCs w:val="20"/>
    </w:rPr>
  </w:style>
  <w:style w:type="paragraph" w:customStyle="1" w:styleId="affffffff1">
    <w:name w:val="署名"/>
    <w:basedOn w:val="a"/>
    <w:semiHidden/>
    <w:rsid w:val="00CC2218"/>
    <w:pPr>
      <w:adjustRightInd w:val="0"/>
      <w:snapToGrid w:val="0"/>
      <w:spacing w:beforeLines="100" w:line="360" w:lineRule="exact"/>
      <w:jc w:val="left"/>
      <w:outlineLvl w:val="0"/>
    </w:pPr>
    <w:rPr>
      <w:rFonts w:ascii="Arial" w:hAnsi="Arial"/>
      <w:b/>
      <w:spacing w:val="180"/>
      <w:sz w:val="36"/>
      <w:szCs w:val="20"/>
    </w:rPr>
  </w:style>
  <w:style w:type="paragraph" w:customStyle="1" w:styleId="affffffff2">
    <w:name w:val="保存年限"/>
    <w:basedOn w:val="a"/>
    <w:semiHidden/>
    <w:rsid w:val="00CC2218"/>
    <w:pPr>
      <w:adjustRightInd w:val="0"/>
      <w:snapToGrid w:val="0"/>
      <w:spacing w:line="240" w:lineRule="exact"/>
      <w:jc w:val="left"/>
    </w:pPr>
    <w:rPr>
      <w:rFonts w:ascii="Arial" w:hAnsi="Arial"/>
      <w:szCs w:val="20"/>
    </w:rPr>
  </w:style>
  <w:style w:type="paragraph" w:customStyle="1" w:styleId="affffffff3">
    <w:name w:val="檔號"/>
    <w:basedOn w:val="a"/>
    <w:semiHidden/>
    <w:rsid w:val="00CC2218"/>
    <w:pPr>
      <w:adjustRightInd w:val="0"/>
      <w:snapToGrid w:val="0"/>
      <w:spacing w:line="240" w:lineRule="exact"/>
      <w:jc w:val="left"/>
    </w:pPr>
    <w:rPr>
      <w:rFonts w:ascii="Arial" w:hAnsi="Arial"/>
      <w:szCs w:val="20"/>
    </w:rPr>
  </w:style>
  <w:style w:type="paragraph" w:customStyle="1" w:styleId="affffffff4">
    <w:name w:val="公文(裝訂線)"/>
    <w:basedOn w:val="a"/>
    <w:semiHidden/>
    <w:rsid w:val="00CC2218"/>
    <w:pPr>
      <w:widowControl/>
      <w:adjustRightInd w:val="0"/>
      <w:snapToGrid w:val="0"/>
      <w:spacing w:line="240" w:lineRule="atLeast"/>
      <w:jc w:val="left"/>
      <w:textAlignment w:val="baseline"/>
    </w:pPr>
    <w:rPr>
      <w:rFonts w:ascii="新細明體"/>
      <w:noProof/>
      <w:color w:val="FF0000"/>
      <w:kern w:val="0"/>
      <w:sz w:val="20"/>
      <w:szCs w:val="20"/>
    </w:rPr>
  </w:style>
  <w:style w:type="paragraph" w:customStyle="1" w:styleId="affffffff5">
    <w:name w:val="辦法"/>
    <w:basedOn w:val="affffffff"/>
    <w:semiHidden/>
    <w:rsid w:val="00CC2218"/>
    <w:pPr>
      <w:spacing w:before="188" w:after="60" w:line="280" w:lineRule="atLeast"/>
    </w:pPr>
  </w:style>
  <w:style w:type="paragraph" w:customStyle="1" w:styleId="affffffff6">
    <w:name w:val="擬辦"/>
    <w:basedOn w:val="a"/>
    <w:semiHidden/>
    <w:rsid w:val="00CC2218"/>
    <w:pPr>
      <w:adjustRightInd w:val="0"/>
      <w:snapToGrid w:val="0"/>
      <w:spacing w:before="188" w:after="60" w:line="280" w:lineRule="atLeast"/>
      <w:ind w:left="964" w:hanging="964"/>
      <w:jc w:val="left"/>
    </w:pPr>
    <w:rPr>
      <w:sz w:val="32"/>
      <w:szCs w:val="20"/>
    </w:rPr>
  </w:style>
  <w:style w:type="paragraph" w:styleId="affffffff7">
    <w:name w:val="Document Map"/>
    <w:basedOn w:val="a"/>
    <w:semiHidden/>
    <w:rsid w:val="00CC2218"/>
    <w:pPr>
      <w:shd w:val="clear" w:color="auto" w:fill="000080"/>
      <w:adjustRightInd w:val="0"/>
      <w:snapToGrid w:val="0"/>
      <w:spacing w:line="300" w:lineRule="exact"/>
      <w:jc w:val="left"/>
    </w:pPr>
    <w:rPr>
      <w:rFonts w:ascii="Arial" w:eastAsia="新細明體" w:hAnsi="Arial"/>
      <w:szCs w:val="20"/>
    </w:rPr>
  </w:style>
  <w:style w:type="character" w:customStyle="1" w:styleId="affffffff8">
    <w:name w:val="文件引導模式 字元"/>
    <w:semiHidden/>
    <w:rsid w:val="00CC2218"/>
    <w:rPr>
      <w:rFonts w:ascii="Arial" w:hAnsi="Arial"/>
      <w:kern w:val="2"/>
      <w:sz w:val="24"/>
      <w:shd w:val="clear" w:color="auto" w:fill="000080"/>
    </w:rPr>
  </w:style>
  <w:style w:type="paragraph" w:customStyle="1" w:styleId="affffffff9">
    <w:name w:val="副本"/>
    <w:basedOn w:val="afffffff9"/>
    <w:semiHidden/>
    <w:rsid w:val="00CC2218"/>
    <w:pPr>
      <w:ind w:left="692" w:hanging="692"/>
    </w:pPr>
    <w:rPr>
      <w:rFonts w:ascii="Times New Roman" w:hAnsi="Times New Roman"/>
    </w:rPr>
  </w:style>
  <w:style w:type="paragraph" w:customStyle="1" w:styleId="affffffffa">
    <w:name w:val="敬會"/>
    <w:basedOn w:val="a"/>
    <w:semiHidden/>
    <w:rsid w:val="00CC2218"/>
    <w:pPr>
      <w:wordWrap w:val="0"/>
      <w:adjustRightInd w:val="0"/>
      <w:snapToGrid w:val="0"/>
      <w:spacing w:line="300" w:lineRule="exact"/>
      <w:ind w:left="697" w:hanging="697"/>
      <w:jc w:val="left"/>
    </w:pPr>
    <w:rPr>
      <w:szCs w:val="20"/>
    </w:rPr>
  </w:style>
  <w:style w:type="paragraph" w:customStyle="1" w:styleId="affffffffb">
    <w:name w:val="聯絡人"/>
    <w:basedOn w:val="afffffffc"/>
    <w:semiHidden/>
    <w:rsid w:val="00CC2218"/>
  </w:style>
  <w:style w:type="paragraph" w:customStyle="1" w:styleId="affffffffc">
    <w:name w:val="電子郵件"/>
    <w:basedOn w:val="a"/>
    <w:semiHidden/>
    <w:rsid w:val="00CC2218"/>
    <w:pPr>
      <w:adjustRightInd w:val="0"/>
      <w:snapToGrid w:val="0"/>
      <w:spacing w:line="300" w:lineRule="exact"/>
      <w:ind w:firstLineChars="1700" w:firstLine="4080"/>
      <w:jc w:val="left"/>
    </w:pPr>
    <w:rPr>
      <w:rFonts w:ascii="Arial" w:hAnsi="Arial"/>
      <w:szCs w:val="20"/>
    </w:rPr>
  </w:style>
  <w:style w:type="paragraph" w:customStyle="1" w:styleId="affffffffd">
    <w:name w:val="密等及解密條件或保密期限"/>
    <w:basedOn w:val="a"/>
    <w:semiHidden/>
    <w:rsid w:val="00CC2218"/>
    <w:pPr>
      <w:adjustRightInd w:val="0"/>
      <w:snapToGrid w:val="0"/>
      <w:spacing w:line="240" w:lineRule="exact"/>
      <w:jc w:val="left"/>
    </w:pPr>
    <w:rPr>
      <w:rFonts w:ascii="Arial" w:hAnsi="Arial"/>
      <w:szCs w:val="20"/>
    </w:rPr>
  </w:style>
  <w:style w:type="paragraph" w:customStyle="1" w:styleId="affffffffe">
    <w:name w:val="聯絡電話"/>
    <w:basedOn w:val="afffffffc"/>
    <w:semiHidden/>
    <w:rsid w:val="00CC2218"/>
  </w:style>
  <w:style w:type="paragraph" w:customStyle="1" w:styleId="afffffffff">
    <w:name w:val="依據"/>
    <w:basedOn w:val="affffffff"/>
    <w:semiHidden/>
    <w:rsid w:val="00CC2218"/>
    <w:pPr>
      <w:wordWrap w:val="0"/>
    </w:pPr>
  </w:style>
  <w:style w:type="paragraph" w:customStyle="1" w:styleId="afffffffff0">
    <w:name w:val="公告事項"/>
    <w:basedOn w:val="a"/>
    <w:semiHidden/>
    <w:rsid w:val="00CC2218"/>
    <w:pPr>
      <w:wordWrap w:val="0"/>
      <w:adjustRightInd w:val="0"/>
      <w:snapToGrid w:val="0"/>
      <w:spacing w:line="240" w:lineRule="auto"/>
      <w:ind w:left="544" w:hangingChars="170" w:hanging="544"/>
      <w:jc w:val="left"/>
    </w:pPr>
    <w:rPr>
      <w:rFonts w:ascii="標楷體"/>
      <w:sz w:val="32"/>
      <w:szCs w:val="20"/>
    </w:rPr>
  </w:style>
  <w:style w:type="paragraph" w:customStyle="1" w:styleId="afffffffff1">
    <w:name w:val="代行"/>
    <w:basedOn w:val="affffffff1"/>
    <w:semiHidden/>
    <w:rsid w:val="00CC2218"/>
    <w:pPr>
      <w:spacing w:beforeLines="0" w:line="280" w:lineRule="atLeast"/>
      <w:ind w:leftChars="1100" w:left="2640"/>
    </w:pPr>
    <w:rPr>
      <w:rFonts w:ascii="標楷體"/>
      <w:sz w:val="40"/>
    </w:rPr>
  </w:style>
  <w:style w:type="paragraph" w:customStyle="1" w:styleId="afffffffff2">
    <w:name w:val="決行"/>
    <w:basedOn w:val="afffffffff1"/>
    <w:semiHidden/>
    <w:rsid w:val="00CC2218"/>
    <w:pPr>
      <w:adjustRightInd/>
      <w:spacing w:line="240" w:lineRule="auto"/>
      <w:ind w:leftChars="0" w:left="0"/>
      <w:jc w:val="right"/>
    </w:pPr>
    <w:rPr>
      <w:b w:val="0"/>
      <w:sz w:val="24"/>
    </w:rPr>
  </w:style>
  <w:style w:type="character" w:styleId="afffffffff3">
    <w:name w:val="FollowedHyperlink"/>
    <w:semiHidden/>
    <w:unhideWhenUsed/>
    <w:rsid w:val="00CC2218"/>
    <w:rPr>
      <w:color w:val="800080"/>
      <w:u w:val="single"/>
    </w:rPr>
  </w:style>
  <w:style w:type="paragraph" w:customStyle="1" w:styleId="font5">
    <w:name w:val="font5"/>
    <w:basedOn w:val="a"/>
    <w:semiHidden/>
    <w:rsid w:val="00CC2218"/>
    <w:pPr>
      <w:widowControl/>
      <w:spacing w:before="100" w:beforeAutospacing="1" w:after="100" w:afterAutospacing="1" w:line="240" w:lineRule="auto"/>
      <w:jc w:val="left"/>
    </w:pPr>
    <w:rPr>
      <w:rFonts w:ascii="細明體" w:eastAsia="細明體" w:hAnsi="細明體" w:cs="新細明體"/>
      <w:kern w:val="0"/>
      <w:sz w:val="18"/>
      <w:szCs w:val="18"/>
    </w:rPr>
  </w:style>
  <w:style w:type="paragraph" w:customStyle="1" w:styleId="xl65">
    <w:name w:val="xl65"/>
    <w:basedOn w:val="a"/>
    <w:semiHidden/>
    <w:rsid w:val="00CC2218"/>
    <w:pPr>
      <w:widowControl/>
      <w:shd w:val="clear" w:color="000000" w:fill="FFFFFF"/>
      <w:spacing w:before="100" w:beforeAutospacing="1" w:after="100" w:afterAutospacing="1" w:line="240" w:lineRule="auto"/>
      <w:jc w:val="left"/>
      <w:textAlignment w:val="top"/>
    </w:pPr>
    <w:rPr>
      <w:rFonts w:ascii="Arial" w:eastAsia="新細明體" w:hAnsi="Arial" w:cs="Arial"/>
      <w:kern w:val="0"/>
      <w:sz w:val="18"/>
      <w:szCs w:val="18"/>
    </w:rPr>
  </w:style>
  <w:style w:type="paragraph" w:customStyle="1" w:styleId="xl66">
    <w:name w:val="xl66"/>
    <w:basedOn w:val="a"/>
    <w:semiHidden/>
    <w:rsid w:val="00CC221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67">
    <w:name w:val="xl67"/>
    <w:basedOn w:val="a"/>
    <w:semiHidden/>
    <w:rsid w:val="00CC2218"/>
    <w:pPr>
      <w:widowControl/>
      <w:shd w:val="clear" w:color="000000" w:fill="FFFFFF"/>
      <w:spacing w:before="100" w:beforeAutospacing="1" w:after="100" w:afterAutospacing="1" w:line="240" w:lineRule="auto"/>
      <w:jc w:val="left"/>
      <w:textAlignment w:val="top"/>
    </w:pPr>
    <w:rPr>
      <w:rFonts w:ascii="標楷體" w:hAnsi="標楷體" w:cs="新細明體"/>
      <w:color w:val="000000"/>
      <w:kern w:val="0"/>
      <w:sz w:val="22"/>
      <w:szCs w:val="22"/>
    </w:rPr>
  </w:style>
  <w:style w:type="paragraph" w:customStyle="1" w:styleId="xl68">
    <w:name w:val="xl68"/>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69">
    <w:name w:val="xl69"/>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70">
    <w:name w:val="xl70"/>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1">
    <w:name w:val="xl71"/>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2">
    <w:name w:val="xl72"/>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3">
    <w:name w:val="xl73"/>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4">
    <w:name w:val="xl74"/>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5">
    <w:name w:val="xl75"/>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6">
    <w:name w:val="xl76"/>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7">
    <w:name w:val="xl77"/>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8">
    <w:name w:val="xl78"/>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79">
    <w:name w:val="xl79"/>
    <w:basedOn w:val="a"/>
    <w:semiHidden/>
    <w:rsid w:val="00CC2218"/>
    <w:pPr>
      <w:widowControl/>
      <w:pBdr>
        <w:top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0">
    <w:name w:val="xl80"/>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1">
    <w:name w:val="xl81"/>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2">
    <w:name w:val="xl82"/>
    <w:basedOn w:val="a"/>
    <w:semiHidden/>
    <w:rsid w:val="00CC2218"/>
    <w:pPr>
      <w:widowControl/>
      <w:pBdr>
        <w:bottom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3">
    <w:name w:val="xl83"/>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4">
    <w:name w:val="xl84"/>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5">
    <w:name w:val="xl85"/>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6">
    <w:name w:val="xl86"/>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7">
    <w:name w:val="xl87"/>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8">
    <w:name w:val="xl88"/>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89">
    <w:name w:val="xl89"/>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90">
    <w:name w:val="xl90"/>
    <w:basedOn w:val="a"/>
    <w:semiHidden/>
    <w:rsid w:val="00CC2218"/>
    <w:pPr>
      <w:widowControl/>
      <w:pBdr>
        <w:top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1">
    <w:name w:val="xl91"/>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2">
    <w:name w:val="xl92"/>
    <w:basedOn w:val="a"/>
    <w:semiHidden/>
    <w:rsid w:val="00CC2218"/>
    <w:pPr>
      <w:widowControl/>
      <w:pBdr>
        <w:bottom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3">
    <w:name w:val="xl93"/>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4">
    <w:name w:val="xl94"/>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5">
    <w:name w:val="xl95"/>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6">
    <w:name w:val="xl96"/>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7">
    <w:name w:val="xl97"/>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8">
    <w:name w:val="xl98"/>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99">
    <w:name w:val="xl99"/>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0">
    <w:name w:val="xl100"/>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1">
    <w:name w:val="xl101"/>
    <w:basedOn w:val="a"/>
    <w:semiHidden/>
    <w:rsid w:val="00CC2218"/>
    <w:pPr>
      <w:widowControl/>
      <w:pBdr>
        <w:top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2">
    <w:name w:val="xl102"/>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3">
    <w:name w:val="xl103"/>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4">
    <w:name w:val="xl104"/>
    <w:basedOn w:val="a"/>
    <w:semiHidden/>
    <w:rsid w:val="00CC2218"/>
    <w:pPr>
      <w:widowControl/>
      <w:pBdr>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5">
    <w:name w:val="xl105"/>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6">
    <w:name w:val="xl106"/>
    <w:basedOn w:val="a"/>
    <w:semiHidden/>
    <w:rsid w:val="00CC2218"/>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107">
    <w:name w:val="xl107"/>
    <w:basedOn w:val="a"/>
    <w:semiHidden/>
    <w:rsid w:val="00CC2218"/>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8">
    <w:name w:val="xl108"/>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9">
    <w:name w:val="xl109"/>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10">
    <w:name w:val="xl110"/>
    <w:basedOn w:val="a"/>
    <w:semiHidden/>
    <w:rsid w:val="00CC2218"/>
    <w:pPr>
      <w:widowControl/>
      <w:shd w:val="clear" w:color="000000" w:fill="FFFFFF"/>
      <w:spacing w:before="100" w:beforeAutospacing="1" w:after="100" w:afterAutospacing="1" w:line="240" w:lineRule="auto"/>
      <w:jc w:val="center"/>
      <w:textAlignment w:val="center"/>
    </w:pPr>
    <w:rPr>
      <w:rFonts w:ascii="標楷體" w:hAnsi="標楷體" w:cs="新細明體"/>
      <w:b/>
      <w:bCs/>
      <w:kern w:val="0"/>
      <w:sz w:val="26"/>
      <w:szCs w:val="26"/>
    </w:rPr>
  </w:style>
  <w:style w:type="paragraph" w:customStyle="1" w:styleId="xl111">
    <w:name w:val="xl111"/>
    <w:basedOn w:val="a"/>
    <w:semiHidden/>
    <w:rsid w:val="00CC2218"/>
    <w:pPr>
      <w:widowControl/>
      <w:shd w:val="clear" w:color="000000" w:fill="FFFFFF"/>
      <w:spacing w:before="100" w:beforeAutospacing="1" w:after="100" w:afterAutospacing="1" w:line="240" w:lineRule="auto"/>
      <w:jc w:val="left"/>
      <w:textAlignment w:val="top"/>
    </w:pPr>
    <w:rPr>
      <w:rFonts w:ascii="標楷體" w:hAnsi="標楷體" w:cs="新細明體"/>
      <w:kern w:val="0"/>
      <w:sz w:val="22"/>
      <w:szCs w:val="22"/>
    </w:rPr>
  </w:style>
  <w:style w:type="paragraph" w:customStyle="1" w:styleId="xl63">
    <w:name w:val="xl63"/>
    <w:basedOn w:val="a"/>
    <w:semiHidden/>
    <w:rsid w:val="00CC2218"/>
    <w:pPr>
      <w:widowControl/>
      <w:shd w:val="clear" w:color="000000" w:fill="FFFFFF"/>
      <w:spacing w:before="100" w:beforeAutospacing="1" w:after="100" w:afterAutospacing="1" w:line="240" w:lineRule="auto"/>
      <w:jc w:val="left"/>
      <w:textAlignment w:val="top"/>
    </w:pPr>
    <w:rPr>
      <w:rFonts w:ascii="Arial" w:eastAsia="新細明體" w:hAnsi="Arial" w:cs="Arial"/>
      <w:kern w:val="0"/>
      <w:sz w:val="18"/>
      <w:szCs w:val="18"/>
    </w:rPr>
  </w:style>
  <w:style w:type="paragraph" w:customStyle="1" w:styleId="xl64">
    <w:name w:val="xl64"/>
    <w:basedOn w:val="a"/>
    <w:semiHidden/>
    <w:rsid w:val="00CC221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1f0">
    <w:name w:val="十一、(一) 1."/>
    <w:basedOn w:val="afffe"/>
    <w:semiHidden/>
    <w:qFormat/>
    <w:rsid w:val="00CC2218"/>
    <w:pPr>
      <w:ind w:leftChars="600" w:left="1680" w:hangingChars="100" w:hanging="240"/>
    </w:pPr>
    <w:rPr>
      <w:noProof/>
    </w:rPr>
  </w:style>
  <w:style w:type="character" w:customStyle="1" w:styleId="afffffffff4">
    <w:name w:val="小標 字元"/>
    <w:semiHidden/>
    <w:rsid w:val="00CC2218"/>
    <w:rPr>
      <w:rFonts w:ascii="細明體" w:eastAsia="標楷體" w:hAnsi="細明體" w:cs="Courier New"/>
      <w:kern w:val="2"/>
      <w:sz w:val="32"/>
      <w:szCs w:val="24"/>
    </w:rPr>
  </w:style>
  <w:style w:type="character" w:customStyle="1" w:styleId="1f1">
    <w:name w:val="十一、(一) 1. 字元"/>
    <w:semiHidden/>
    <w:rsid w:val="00CC2218"/>
    <w:rPr>
      <w:rFonts w:ascii="標楷體" w:eastAsia="標楷體" w:hAnsi="標楷體"/>
      <w:noProof/>
      <w:kern w:val="2"/>
      <w:sz w:val="24"/>
      <w:szCs w:val="24"/>
    </w:rPr>
  </w:style>
  <w:style w:type="paragraph" w:customStyle="1" w:styleId="-1">
    <w:name w:val="內文-1"/>
    <w:basedOn w:val="a"/>
    <w:semiHidden/>
    <w:rsid w:val="00CC2218"/>
    <w:pPr>
      <w:spacing w:beforeLines="50" w:afterLines="50" w:line="240" w:lineRule="auto"/>
    </w:pPr>
    <w:rPr>
      <w:rFonts w:ascii="標楷體" w:hAnsi="標楷體" w:cs="Arial"/>
      <w:sz w:val="27"/>
      <w:szCs w:val="26"/>
    </w:rPr>
  </w:style>
  <w:style w:type="paragraph" w:customStyle="1" w:styleId="1f2">
    <w:name w:val="內文1"/>
    <w:basedOn w:val="a"/>
    <w:semiHidden/>
    <w:rsid w:val="00CC2218"/>
    <w:pPr>
      <w:adjustRightInd w:val="0"/>
      <w:spacing w:before="120" w:after="120" w:line="500" w:lineRule="exact"/>
      <w:ind w:left="1134" w:firstLine="680"/>
      <w:textAlignment w:val="baseline"/>
    </w:pPr>
    <w:rPr>
      <w:spacing w:val="20"/>
      <w:kern w:val="0"/>
      <w:sz w:val="28"/>
      <w:szCs w:val="20"/>
    </w:rPr>
  </w:style>
  <w:style w:type="paragraph" w:customStyle="1" w:styleId="1110">
    <w:name w:val="內文1.1.1"/>
    <w:basedOn w:val="a"/>
    <w:semiHidden/>
    <w:rsid w:val="00CC2218"/>
    <w:pPr>
      <w:adjustRightInd w:val="0"/>
      <w:spacing w:before="120" w:after="120" w:line="500" w:lineRule="exact"/>
      <w:ind w:left="284" w:firstLine="709"/>
      <w:textAlignment w:val="baseline"/>
    </w:pPr>
    <w:rPr>
      <w:spacing w:val="20"/>
      <w:kern w:val="0"/>
      <w:sz w:val="28"/>
      <w:szCs w:val="20"/>
    </w:rPr>
  </w:style>
  <w:style w:type="paragraph" w:customStyle="1" w:styleId="1112">
    <w:name w:val="標題1.1.1"/>
    <w:basedOn w:val="a"/>
    <w:semiHidden/>
    <w:rsid w:val="00CC2218"/>
    <w:pPr>
      <w:adjustRightInd w:val="0"/>
      <w:spacing w:before="120" w:after="120" w:line="500" w:lineRule="exact"/>
      <w:ind w:left="284"/>
      <w:textAlignment w:val="baseline"/>
    </w:pPr>
    <w:rPr>
      <w:rFonts w:eastAsia="華康中黑體"/>
      <w:spacing w:val="20"/>
      <w:kern w:val="0"/>
      <w:sz w:val="32"/>
      <w:szCs w:val="20"/>
    </w:rPr>
  </w:style>
  <w:style w:type="paragraph" w:customStyle="1" w:styleId="afffffffff5">
    <w:name w:val="標題(一)"/>
    <w:basedOn w:val="a"/>
    <w:semiHidden/>
    <w:rsid w:val="00CC2218"/>
    <w:pPr>
      <w:adjustRightInd w:val="0"/>
      <w:spacing w:before="120" w:after="120" w:line="500" w:lineRule="exact"/>
      <w:ind w:left="1134" w:hanging="567"/>
      <w:textAlignment w:val="baseline"/>
    </w:pPr>
    <w:rPr>
      <w:spacing w:val="20"/>
      <w:kern w:val="0"/>
      <w:sz w:val="28"/>
      <w:szCs w:val="20"/>
    </w:rPr>
  </w:style>
  <w:style w:type="paragraph" w:customStyle="1" w:styleId="1f3">
    <w:name w:val="標題1"/>
    <w:basedOn w:val="afffffffff5"/>
    <w:semiHidden/>
    <w:rsid w:val="00CC2218"/>
    <w:pPr>
      <w:ind w:left="1135" w:hanging="284"/>
    </w:pPr>
  </w:style>
  <w:style w:type="paragraph" w:customStyle="1" w:styleId="1f4">
    <w:name w:val="標題(1)"/>
    <w:basedOn w:val="1f3"/>
    <w:semiHidden/>
    <w:rsid w:val="00CC2218"/>
    <w:pPr>
      <w:ind w:left="1531" w:hanging="397"/>
    </w:pPr>
  </w:style>
  <w:style w:type="paragraph" w:styleId="afffffffff6">
    <w:name w:val="Block Text"/>
    <w:basedOn w:val="a"/>
    <w:semiHidden/>
    <w:rsid w:val="00CC2218"/>
    <w:pPr>
      <w:spacing w:line="240" w:lineRule="exact"/>
      <w:ind w:left="113" w:right="113"/>
      <w:jc w:val="center"/>
    </w:pPr>
  </w:style>
  <w:style w:type="paragraph" w:customStyle="1" w:styleId="afffffffff7">
    <w:name w:val="一、(二)下齊頭"/>
    <w:basedOn w:val="afffa"/>
    <w:semiHidden/>
    <w:qFormat/>
    <w:rsid w:val="00CC2218"/>
    <w:pPr>
      <w:ind w:leftChars="500" w:left="1200" w:firstLineChars="0" w:firstLine="0"/>
    </w:pPr>
  </w:style>
  <w:style w:type="paragraph" w:customStyle="1" w:styleId="150">
    <w:name w:val="1.5"/>
    <w:basedOn w:val="a6"/>
    <w:semiHidden/>
    <w:qFormat/>
    <w:rsid w:val="00CC2218"/>
    <w:pPr>
      <w:spacing w:beforeLines="150" w:afterLines="50" w:line="354" w:lineRule="exact"/>
    </w:pPr>
    <w:rPr>
      <w:rFonts w:ascii="Times New Roman" w:eastAsia="標楷體" w:hAnsi="Times New Roman" w:cs="Times New Roman"/>
    </w:rPr>
  </w:style>
  <w:style w:type="character" w:customStyle="1" w:styleId="afffffffff8">
    <w:name w:val="一、(二)下齊頭 字元"/>
    <w:basedOn w:val="afffb"/>
    <w:semiHidden/>
    <w:rsid w:val="00CC2218"/>
  </w:style>
  <w:style w:type="paragraph" w:customStyle="1" w:styleId="afffffffff9">
    <w:name w:val="標題函"/>
    <w:basedOn w:val="16"/>
    <w:semiHidden/>
    <w:rsid w:val="00CC2218"/>
    <w:pPr>
      <w:topLinePunct/>
      <w:spacing w:before="0"/>
    </w:pPr>
    <w:rPr>
      <w:color w:val="000000"/>
      <w:sz w:val="28"/>
      <w:szCs w:val="28"/>
    </w:rPr>
  </w:style>
  <w:style w:type="paragraph" w:customStyle="1" w:styleId="Style1">
    <w:name w:val="Style 1"/>
    <w:basedOn w:val="a"/>
    <w:semiHidden/>
    <w:rsid w:val="00CC2218"/>
    <w:pPr>
      <w:autoSpaceDE w:val="0"/>
      <w:autoSpaceDN w:val="0"/>
      <w:spacing w:line="240" w:lineRule="auto"/>
      <w:ind w:left="144"/>
      <w:jc w:val="left"/>
    </w:pPr>
    <w:rPr>
      <w:rFonts w:eastAsia="新細明體"/>
      <w:kern w:val="0"/>
      <w:sz w:val="21"/>
      <w:szCs w:val="21"/>
    </w:rPr>
  </w:style>
  <w:style w:type="paragraph" w:customStyle="1" w:styleId="Style2">
    <w:name w:val="Style 2"/>
    <w:basedOn w:val="a"/>
    <w:semiHidden/>
    <w:rsid w:val="00CC2218"/>
    <w:pPr>
      <w:autoSpaceDE w:val="0"/>
      <w:autoSpaceDN w:val="0"/>
      <w:adjustRightInd w:val="0"/>
      <w:spacing w:line="240" w:lineRule="auto"/>
      <w:jc w:val="left"/>
    </w:pPr>
    <w:rPr>
      <w:rFonts w:eastAsia="新細明體"/>
      <w:kern w:val="0"/>
      <w:sz w:val="20"/>
      <w:szCs w:val="20"/>
    </w:rPr>
  </w:style>
  <w:style w:type="character" w:customStyle="1" w:styleId="CharacterStyle1">
    <w:name w:val="Character Style 1"/>
    <w:semiHidden/>
    <w:rsid w:val="00CC2218"/>
    <w:rPr>
      <w:sz w:val="21"/>
    </w:rPr>
  </w:style>
  <w:style w:type="character" w:customStyle="1" w:styleId="CharacterStyle2">
    <w:name w:val="Character Style 2"/>
    <w:semiHidden/>
    <w:rsid w:val="00CC2218"/>
    <w:rPr>
      <w:sz w:val="20"/>
    </w:rPr>
  </w:style>
  <w:style w:type="paragraph" w:customStyle="1" w:styleId="afffffffffa">
    <w:name w:val="分項段落"/>
    <w:basedOn w:val="a"/>
    <w:semiHidden/>
    <w:rsid w:val="00CC2218"/>
    <w:pPr>
      <w:snapToGrid w:val="0"/>
      <w:spacing w:line="360" w:lineRule="auto"/>
      <w:textAlignment w:val="baseline"/>
    </w:pPr>
    <w:rPr>
      <w:noProof/>
      <w:kern w:val="0"/>
      <w:sz w:val="36"/>
      <w:szCs w:val="20"/>
    </w:rPr>
  </w:style>
  <w:style w:type="paragraph" w:customStyle="1" w:styleId="afffffffffb">
    <w:name w:val="字元 字元 字元 字元 字元 字元"/>
    <w:basedOn w:val="a"/>
    <w:semiHidden/>
    <w:rsid w:val="00CC2218"/>
    <w:pPr>
      <w:widowControl/>
      <w:spacing w:after="160" w:line="240" w:lineRule="exact"/>
      <w:jc w:val="left"/>
    </w:pPr>
    <w:rPr>
      <w:rFonts w:ascii="Tahoma" w:eastAsia="新細明體" w:hAnsi="Tahoma"/>
      <w:kern w:val="0"/>
      <w:sz w:val="20"/>
      <w:szCs w:val="20"/>
      <w:lang w:eastAsia="en-US"/>
    </w:rPr>
  </w:style>
  <w:style w:type="paragraph" w:styleId="afffffffffc">
    <w:name w:val="List Bullet"/>
    <w:basedOn w:val="a"/>
    <w:autoRedefine/>
    <w:semiHidden/>
    <w:rsid w:val="00CC2218"/>
    <w:pPr>
      <w:tabs>
        <w:tab w:val="num" w:pos="361"/>
      </w:tabs>
      <w:spacing w:line="240" w:lineRule="auto"/>
      <w:ind w:leftChars="200" w:left="361" w:hangingChars="200" w:hanging="360"/>
      <w:jc w:val="left"/>
    </w:pPr>
    <w:rPr>
      <w:rFonts w:eastAsia="新細明體"/>
    </w:rPr>
  </w:style>
  <w:style w:type="paragraph" w:customStyle="1" w:styleId="afffffffffd">
    <w:name w:val="屏東縣政府 令"/>
    <w:basedOn w:val="a6"/>
    <w:semiHidden/>
    <w:rsid w:val="00CC2218"/>
    <w:pPr>
      <w:kinsoku w:val="0"/>
      <w:wordWrap w:val="0"/>
      <w:spacing w:beforeLines="50" w:afterLines="50" w:line="320" w:lineRule="exact"/>
      <w:jc w:val="center"/>
    </w:pPr>
    <w:rPr>
      <w:rFonts w:ascii="Times New Roman" w:hAnsi="Times New Roman" w:cs="Times New Roman"/>
      <w:b/>
      <w:sz w:val="32"/>
    </w:rPr>
  </w:style>
  <w:style w:type="paragraph" w:customStyle="1" w:styleId="afffffffffe">
    <w:name w:val="縣長"/>
    <w:basedOn w:val="a6"/>
    <w:semiHidden/>
    <w:rsid w:val="00CC2218"/>
    <w:pPr>
      <w:kinsoku w:val="0"/>
      <w:wordWrap w:val="0"/>
      <w:spacing w:before="240" w:line="240" w:lineRule="auto"/>
    </w:pPr>
    <w:rPr>
      <w:sz w:val="36"/>
    </w:rPr>
  </w:style>
  <w:style w:type="paragraph" w:customStyle="1" w:styleId="affffffffff">
    <w:name w:val="副本："/>
    <w:basedOn w:val="aff0"/>
    <w:semiHidden/>
    <w:rsid w:val="00CC2218"/>
    <w:pPr>
      <w:kinsoku w:val="0"/>
      <w:wordWrap w:val="0"/>
      <w:snapToGrid/>
      <w:spacing w:line="300" w:lineRule="exact"/>
      <w:ind w:left="595" w:hanging="595"/>
      <w:jc w:val="both"/>
    </w:pPr>
    <w:rPr>
      <w:rFonts w:ascii="細明體" w:eastAsia="細明體" w:hAnsi="Courier New" w:cs="Courier New"/>
      <w:sz w:val="20"/>
      <w:szCs w:val="24"/>
    </w:rPr>
  </w:style>
  <w:style w:type="paragraph" w:customStyle="1" w:styleId="affffffffff0">
    <w:name w:val="嘉義市政府"/>
    <w:basedOn w:val="a"/>
    <w:semiHidden/>
    <w:rsid w:val="00CC2218"/>
    <w:pPr>
      <w:spacing w:after="360" w:line="400" w:lineRule="exact"/>
    </w:pPr>
    <w:rPr>
      <w:rFonts w:eastAsia="華康中明體"/>
      <w:sz w:val="36"/>
    </w:rPr>
  </w:style>
  <w:style w:type="character" w:customStyle="1" w:styleId="HeaderChar">
    <w:name w:val="Header Char"/>
    <w:semiHidden/>
    <w:locked/>
    <w:rsid w:val="00CC2218"/>
    <w:rPr>
      <w:rFonts w:ascii="Calibri" w:eastAsia="新細明體" w:hAnsi="Calibri"/>
      <w:kern w:val="2"/>
      <w:lang w:val="en-US" w:eastAsia="zh-TW" w:bidi="ar-SA"/>
    </w:rPr>
  </w:style>
  <w:style w:type="character" w:customStyle="1" w:styleId="FooterChar">
    <w:name w:val="Footer Char"/>
    <w:semiHidden/>
    <w:locked/>
    <w:rsid w:val="00CC2218"/>
    <w:rPr>
      <w:rFonts w:ascii="Calibri" w:eastAsia="新細明體" w:hAnsi="Calibri"/>
      <w:kern w:val="2"/>
      <w:lang w:val="en-US" w:eastAsia="zh-TW" w:bidi="ar-SA"/>
    </w:rPr>
  </w:style>
  <w:style w:type="paragraph" w:customStyle="1" w:styleId="031">
    <w:name w:val="031"/>
    <w:basedOn w:val="a"/>
    <w:semiHidden/>
    <w:rsid w:val="00CC2218"/>
    <w:pPr>
      <w:widowControl/>
      <w:spacing w:before="100" w:beforeAutospacing="1" w:after="100" w:afterAutospacing="1" w:line="240" w:lineRule="auto"/>
      <w:jc w:val="left"/>
    </w:pPr>
    <w:rPr>
      <w:rFonts w:ascii="Arial Unicode MS" w:eastAsia="Arial Unicode MS" w:hAnsi="Arial Unicode MS" w:cs="Arial Unicode MS"/>
      <w:kern w:val="0"/>
    </w:rPr>
  </w:style>
  <w:style w:type="paragraph" w:customStyle="1" w:styleId="Standard">
    <w:name w:val="Standard"/>
    <w:semiHidden/>
    <w:rsid w:val="005E2B30"/>
    <w:pPr>
      <w:autoSpaceDN w:val="0"/>
      <w:textAlignment w:val="baseline"/>
    </w:pPr>
    <w:rPr>
      <w:rFonts w:ascii="Calibri" w:hAnsi="Calibri"/>
    </w:rPr>
  </w:style>
  <w:style w:type="paragraph" w:customStyle="1" w:styleId="Textbody">
    <w:name w:val="Text body"/>
    <w:semiHidden/>
    <w:rsid w:val="005E2B30"/>
    <w:pPr>
      <w:widowControl w:val="0"/>
      <w:suppressAutoHyphens/>
      <w:autoSpaceDN w:val="0"/>
      <w:textAlignment w:val="baseline"/>
    </w:pPr>
    <w:rPr>
      <w:kern w:val="3"/>
      <w:sz w:val="24"/>
      <w:szCs w:val="24"/>
    </w:rPr>
  </w:style>
  <w:style w:type="paragraph" w:styleId="affffffffff1">
    <w:name w:val="footnote text"/>
    <w:basedOn w:val="Textbody"/>
    <w:link w:val="affffffffff2"/>
    <w:semiHidden/>
    <w:rsid w:val="00C2079D"/>
    <w:pPr>
      <w:snapToGrid w:val="0"/>
    </w:pPr>
    <w:rPr>
      <w:sz w:val="20"/>
      <w:szCs w:val="20"/>
    </w:rPr>
  </w:style>
  <w:style w:type="character" w:customStyle="1" w:styleId="affffffffff2">
    <w:name w:val="註腳文字 字元"/>
    <w:link w:val="affffffffff1"/>
    <w:rsid w:val="00C2079D"/>
    <w:rPr>
      <w:kern w:val="3"/>
    </w:rPr>
  </w:style>
  <w:style w:type="paragraph" w:customStyle="1" w:styleId="-10">
    <w:name w:val="標題-1"/>
    <w:basedOn w:val="Textbody"/>
    <w:semiHidden/>
    <w:rsid w:val="00C2079D"/>
    <w:pPr>
      <w:spacing w:after="120" w:line="0" w:lineRule="atLeast"/>
    </w:pPr>
    <w:rPr>
      <w:rFonts w:ascii="Arial" w:eastAsia="標楷體" w:hAnsi="Arial"/>
      <w:sz w:val="40"/>
    </w:rPr>
  </w:style>
  <w:style w:type="paragraph" w:customStyle="1" w:styleId="Framecontents">
    <w:name w:val="Frame contents"/>
    <w:basedOn w:val="Standard"/>
    <w:semiHidden/>
    <w:rsid w:val="00C2079D"/>
    <w:rPr>
      <w:rFonts w:ascii="Times New Roman" w:hAnsi="Times New Roman"/>
    </w:rPr>
  </w:style>
  <w:style w:type="paragraph" w:customStyle="1" w:styleId="TableContents">
    <w:name w:val="Table Contents"/>
    <w:basedOn w:val="Standard"/>
    <w:semiHidden/>
    <w:rsid w:val="00C2079D"/>
    <w:pPr>
      <w:suppressLineNumbers/>
    </w:pPr>
    <w:rPr>
      <w:rFonts w:ascii="Times New Roman" w:hAnsi="Times New Roman"/>
    </w:rPr>
  </w:style>
  <w:style w:type="character" w:styleId="affffffffff3">
    <w:name w:val="footnote reference"/>
    <w:semiHidden/>
    <w:rsid w:val="00C2079D"/>
    <w:rPr>
      <w:position w:val="0"/>
      <w:vertAlign w:val="superscript"/>
    </w:rPr>
  </w:style>
  <w:style w:type="character" w:customStyle="1" w:styleId="FootnoteSymbol">
    <w:name w:val="Footnote Symbol"/>
    <w:semiHidden/>
    <w:rsid w:val="00C2079D"/>
  </w:style>
  <w:style w:type="paragraph" w:customStyle="1" w:styleId="affffffffff4">
    <w:name w:val="法條"/>
    <w:semiHidden/>
    <w:rsid w:val="00231C1A"/>
    <w:pPr>
      <w:widowControl w:val="0"/>
      <w:kinsoku w:val="0"/>
      <w:overflowPunct w:val="0"/>
      <w:autoSpaceDE w:val="0"/>
      <w:autoSpaceDN w:val="0"/>
      <w:adjustRightInd w:val="0"/>
      <w:ind w:left="1304" w:hanging="1304"/>
      <w:jc w:val="both"/>
    </w:pPr>
    <w:rPr>
      <w:rFonts w:ascii="全真楷書" w:eastAsia="華康楷書體W3"/>
      <w:noProof/>
      <w:snapToGrid w:val="0"/>
      <w:spacing w:val="8"/>
      <w:sz w:val="24"/>
    </w:rPr>
  </w:style>
  <w:style w:type="table" w:styleId="affffffffff5">
    <w:name w:val="Table Grid"/>
    <w:basedOn w:val="a1"/>
    <w:uiPriority w:val="39"/>
    <w:semiHidden/>
    <w:rsid w:val="00D83C87"/>
    <w:rPr>
      <w:rFonts w:ascii="Calibri" w:eastAsia="Times New Roman"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6">
    <w:name w:val="目錄／凸排"/>
    <w:basedOn w:val="a"/>
    <w:autoRedefine/>
    <w:rsid w:val="00644486"/>
    <w:pPr>
      <w:tabs>
        <w:tab w:val="right" w:leader="middleDot" w:pos="8040"/>
      </w:tabs>
      <w:topLinePunct/>
      <w:spacing w:line="360" w:lineRule="exact"/>
      <w:ind w:left="1200" w:rightChars="200" w:right="480" w:hangingChars="500" w:hanging="1200"/>
      <w:jc w:val="distribute"/>
    </w:pPr>
  </w:style>
  <w:style w:type="paragraph" w:customStyle="1" w:styleId="XXXX">
    <w:name w:val="目錄／XXXX：一、凸排"/>
    <w:basedOn w:val="a"/>
    <w:autoRedefine/>
    <w:rsid w:val="00644486"/>
    <w:pPr>
      <w:tabs>
        <w:tab w:val="right" w:leader="middleDot" w:pos="8040"/>
      </w:tabs>
      <w:topLinePunct/>
      <w:spacing w:line="360" w:lineRule="exact"/>
      <w:ind w:left="690" w:rightChars="200" w:right="200" w:hangingChars="690" w:hanging="690"/>
    </w:pPr>
  </w:style>
  <w:style w:type="paragraph" w:customStyle="1" w:styleId="XXXX0">
    <w:name w:val="目錄／XXXX：凸排"/>
    <w:basedOn w:val="a"/>
    <w:autoRedefine/>
    <w:rsid w:val="00644486"/>
    <w:pPr>
      <w:tabs>
        <w:tab w:val="right" w:leader="middleDot" w:pos="8040"/>
      </w:tabs>
      <w:topLinePunct/>
      <w:spacing w:line="360" w:lineRule="exact"/>
      <w:ind w:left="500" w:rightChars="200" w:right="200" w:hangingChars="500" w:hanging="500"/>
      <w:jc w:val="distribute"/>
    </w:pPr>
    <w:rPr>
      <w:color w:val="000000"/>
    </w:rPr>
  </w:style>
  <w:style w:type="paragraph" w:customStyle="1" w:styleId="affffffffff7">
    <w:name w:val="專載／大標（前放圖）"/>
    <w:basedOn w:val="a"/>
    <w:autoRedefine/>
    <w:rsid w:val="007C7761"/>
    <w:pPr>
      <w:topLinePunct/>
    </w:pPr>
    <w:rPr>
      <w:rFonts w:hAnsi="標楷體"/>
      <w:b/>
      <w:color w:val="000000"/>
      <w:sz w:val="28"/>
      <w:szCs w:val="28"/>
    </w:rPr>
  </w:style>
  <w:style w:type="paragraph" w:customStyle="1" w:styleId="affffffffff8">
    <w:name w:val="專載／壹、"/>
    <w:basedOn w:val="a"/>
    <w:autoRedefine/>
    <w:rsid w:val="0018352E"/>
    <w:pPr>
      <w:topLinePunct/>
      <w:spacing w:beforeLines="150" w:afterLines="150"/>
    </w:pPr>
    <w:rPr>
      <w:b/>
      <w:color w:val="000000"/>
      <w:sz w:val="28"/>
      <w:szCs w:val="28"/>
    </w:rPr>
  </w:style>
  <w:style w:type="paragraph" w:customStyle="1" w:styleId="affffffffff9">
    <w:name w:val="專載／壹、下內文"/>
    <w:basedOn w:val="a"/>
    <w:autoRedefine/>
    <w:rsid w:val="00BB69DA"/>
    <w:pPr>
      <w:overflowPunct w:val="0"/>
      <w:ind w:firstLineChars="200" w:firstLine="200"/>
    </w:pPr>
  </w:style>
  <w:style w:type="paragraph" w:customStyle="1" w:styleId="1f5">
    <w:name w:val="專載／1.凸排"/>
    <w:autoRedefine/>
    <w:rsid w:val="009F4CB4"/>
    <w:pPr>
      <w:overflowPunct w:val="0"/>
      <w:spacing w:line="370" w:lineRule="exact"/>
      <w:ind w:leftChars="400" w:left="1224" w:hangingChars="110" w:hanging="264"/>
      <w:jc w:val="both"/>
    </w:pPr>
    <w:rPr>
      <w:rFonts w:eastAsia="標楷體"/>
      <w:kern w:val="2"/>
      <w:sz w:val="24"/>
      <w:szCs w:val="24"/>
    </w:rPr>
  </w:style>
  <w:style w:type="paragraph" w:customStyle="1" w:styleId="1f6">
    <w:name w:val="專載／(1)凸排"/>
    <w:basedOn w:val="a"/>
    <w:autoRedefine/>
    <w:rsid w:val="009F4CB4"/>
    <w:pPr>
      <w:overflowPunct w:val="0"/>
      <w:ind w:leftChars="500" w:left="650" w:hangingChars="150" w:hanging="150"/>
    </w:pPr>
  </w:style>
  <w:style w:type="paragraph" w:customStyle="1" w:styleId="XXXX1">
    <w:name w:val="目錄／XXXX：下  二凸排"/>
    <w:basedOn w:val="a"/>
    <w:autoRedefine/>
    <w:rsid w:val="00644486"/>
    <w:pPr>
      <w:tabs>
        <w:tab w:val="right" w:leader="middleDot" w:pos="8040"/>
      </w:tabs>
      <w:topLinePunct/>
      <w:spacing w:line="360" w:lineRule="exact"/>
      <w:ind w:leftChars="500" w:left="700" w:rightChars="200" w:right="200" w:hangingChars="200" w:hanging="200"/>
    </w:pPr>
  </w:style>
  <w:style w:type="paragraph" w:customStyle="1" w:styleId="affffffffffa">
    <w:name w:val="法規／次標"/>
    <w:autoRedefine/>
    <w:rsid w:val="00F64D21"/>
    <w:pPr>
      <w:jc w:val="both"/>
    </w:pPr>
    <w:rPr>
      <w:rFonts w:eastAsia="標楷體" w:hAnsi="標楷體"/>
      <w:b/>
      <w:color w:val="000000"/>
      <w:kern w:val="2"/>
      <w:sz w:val="28"/>
      <w:szCs w:val="28"/>
    </w:rPr>
  </w:style>
  <w:style w:type="paragraph" w:customStyle="1" w:styleId="affffffffffb">
    <w:name w:val="法標／表格內文"/>
    <w:autoRedefine/>
    <w:rsid w:val="006F081E"/>
    <w:pPr>
      <w:spacing w:line="280" w:lineRule="exact"/>
      <w:jc w:val="both"/>
    </w:pPr>
    <w:rPr>
      <w:rFonts w:ascii="標楷體" w:eastAsia="標楷體" w:hAnsi="標楷體"/>
      <w:sz w:val="22"/>
      <w:szCs w:val="22"/>
    </w:rPr>
  </w:style>
  <w:style w:type="paragraph" w:customStyle="1" w:styleId="affffffffffc">
    <w:name w:val="法規／第Ｘ條附表Ｘ　凸排"/>
    <w:basedOn w:val="aff6"/>
    <w:autoRedefine/>
    <w:rsid w:val="006F081E"/>
    <w:pPr>
      <w:spacing w:afterLines="50" w:line="240" w:lineRule="auto"/>
      <w:ind w:left="2018" w:hangingChars="720" w:hanging="2018"/>
      <w:jc w:val="both"/>
    </w:pPr>
    <w:rPr>
      <w:noProof/>
    </w:rPr>
  </w:style>
  <w:style w:type="paragraph" w:customStyle="1" w:styleId="affffffffffd">
    <w:name w:val="法規／未完待續"/>
    <w:basedOn w:val="Textbody"/>
    <w:autoRedefine/>
    <w:rsid w:val="007E6C24"/>
    <w:pPr>
      <w:jc w:val="right"/>
      <w:outlineLvl w:val="0"/>
    </w:pPr>
    <w:rPr>
      <w:rFonts w:ascii="標楷體" w:eastAsia="標楷體" w:hAnsi="標楷體"/>
    </w:rPr>
  </w:style>
  <w:style w:type="paragraph" w:customStyle="1" w:styleId="XXXX2">
    <w:name w:val="法規/XX部、XX部 令"/>
    <w:basedOn w:val="16"/>
    <w:autoRedefine/>
    <w:rsid w:val="00FB77F9"/>
    <w:pPr>
      <w:topLinePunct/>
      <w:spacing w:beforeLines="150"/>
    </w:pPr>
    <w:rPr>
      <w:sz w:val="28"/>
      <w:szCs w:val="28"/>
    </w:rPr>
  </w:style>
  <w:style w:type="paragraph" w:customStyle="1" w:styleId="affffffffffe">
    <w:name w:val="法規／發文日期"/>
    <w:basedOn w:val="affffc"/>
    <w:autoRedefine/>
    <w:rsid w:val="00FF21C7"/>
    <w:pPr>
      <w:spacing w:line="380" w:lineRule="exact"/>
      <w:ind w:left="1220" w:hanging="1220"/>
    </w:pPr>
  </w:style>
  <w:style w:type="paragraph" w:customStyle="1" w:styleId="afffffffffff">
    <w:name w:val="法規／修正"/>
    <w:basedOn w:val="affffc"/>
    <w:autoRedefine/>
    <w:rsid w:val="00FB77F9"/>
    <w:pPr>
      <w:spacing w:line="380" w:lineRule="exact"/>
      <w:ind w:left="732" w:hangingChars="300" w:hanging="732"/>
    </w:pPr>
  </w:style>
  <w:style w:type="paragraph" w:customStyle="1" w:styleId="afffffffffff0">
    <w:name w:val="法規／附修正"/>
    <w:basedOn w:val="affffc"/>
    <w:autoRedefine/>
    <w:rsid w:val="00FB77F9"/>
    <w:pPr>
      <w:spacing w:line="380" w:lineRule="exact"/>
      <w:ind w:leftChars="100" w:left="400" w:hangingChars="300" w:hanging="300"/>
    </w:pPr>
  </w:style>
  <w:style w:type="paragraph" w:customStyle="1" w:styleId="afffffffffff1">
    <w:name w:val="法規／部長大人"/>
    <w:basedOn w:val="a"/>
    <w:autoRedefine/>
    <w:rsid w:val="0023732B"/>
    <w:pPr>
      <w:topLinePunct/>
      <w:spacing w:beforeLines="150"/>
    </w:pPr>
    <w:rPr>
      <w:color w:val="000000"/>
    </w:rPr>
  </w:style>
  <w:style w:type="paragraph" w:customStyle="1" w:styleId="afffffffffff2">
    <w:name w:val="法規／法規總說明標題"/>
    <w:basedOn w:val="aff6"/>
    <w:autoRedefine/>
    <w:rsid w:val="00417451"/>
    <w:pPr>
      <w:spacing w:beforeLines="150" w:afterLines="50" w:line="240" w:lineRule="auto"/>
      <w:jc w:val="center"/>
    </w:pPr>
  </w:style>
  <w:style w:type="paragraph" w:customStyle="1" w:styleId="afffffffffff3">
    <w:name w:val="法規／總說明內文"/>
    <w:basedOn w:val="affffff7"/>
    <w:autoRedefine/>
    <w:rsid w:val="009E1DB0"/>
    <w:pPr>
      <w:spacing w:line="400" w:lineRule="exact"/>
      <w:ind w:left="0" w:firstLineChars="200" w:firstLine="480"/>
    </w:pPr>
    <w:rPr>
      <w:noProof/>
    </w:rPr>
  </w:style>
  <w:style w:type="paragraph" w:customStyle="1" w:styleId="afffffffffff4">
    <w:name w:val="法規／沿革"/>
    <w:basedOn w:val="26"/>
    <w:autoRedefine/>
    <w:rsid w:val="005578DB"/>
    <w:pPr>
      <w:spacing w:line="400" w:lineRule="exact"/>
      <w:ind w:left="400" w:hangingChars="200" w:hanging="400"/>
      <w:jc w:val="right"/>
    </w:pPr>
    <w:rPr>
      <w:rFonts w:hAnsi="標楷體"/>
      <w:sz w:val="20"/>
      <w:szCs w:val="20"/>
    </w:rPr>
  </w:style>
  <w:style w:type="paragraph" w:customStyle="1" w:styleId="afffffffffff5">
    <w:name w:val="附錄／日期"/>
    <w:basedOn w:val="a6"/>
    <w:autoRedefine/>
    <w:rsid w:val="005D48AA"/>
    <w:pPr>
      <w:spacing w:beforeLines="150" w:afterLines="50"/>
    </w:pPr>
    <w:rPr>
      <w:rFonts w:ascii="Times New Roman" w:eastAsia="標楷體" w:hAnsi="Times New Roman" w:cs="Times New Roman"/>
    </w:rPr>
  </w:style>
  <w:style w:type="paragraph" w:customStyle="1" w:styleId="afffffffffff6">
    <w:name w:val="附表／日期下內文"/>
    <w:basedOn w:val="a"/>
    <w:autoRedefine/>
    <w:rsid w:val="005578DB"/>
    <w:pPr>
      <w:snapToGrid w:val="0"/>
      <w:spacing w:line="240" w:lineRule="atLeast"/>
      <w:ind w:firstLineChars="202" w:firstLine="485"/>
    </w:pPr>
  </w:style>
  <w:style w:type="paragraph" w:customStyle="1" w:styleId="XXX">
    <w:name w:val="法規／第XX條附表X  凸排"/>
    <w:basedOn w:val="affffffffffc"/>
    <w:autoRedefine/>
    <w:rsid w:val="003C755B"/>
    <w:pPr>
      <w:spacing w:after="50"/>
      <w:ind w:left="820" w:hangingChars="820" w:hanging="820"/>
    </w:pPr>
  </w:style>
  <w:style w:type="paragraph" w:customStyle="1" w:styleId="afffffffffff7">
    <w:name w:val="政令／說明一、"/>
    <w:basedOn w:val="affffffffffe"/>
    <w:autoRedefine/>
    <w:rsid w:val="00C62288"/>
    <w:pPr>
      <w:ind w:left="1708" w:hangingChars="700" w:hanging="1708"/>
    </w:pPr>
  </w:style>
  <w:style w:type="paragraph" w:customStyle="1" w:styleId="afffffffffff8">
    <w:name w:val="政令／說明二、"/>
    <w:basedOn w:val="afffffffffff7"/>
    <w:autoRedefine/>
    <w:rsid w:val="00C62288"/>
    <w:pPr>
      <w:ind w:leftChars="500" w:left="700" w:hangingChars="200" w:hanging="200"/>
    </w:pPr>
  </w:style>
  <w:style w:type="paragraph" w:customStyle="1" w:styleId="afffffffffff9">
    <w:name w:val="圖"/>
    <w:autoRedefine/>
    <w:rsid w:val="004C00EC"/>
    <w:pPr>
      <w:spacing w:beforeLines="175"/>
      <w:jc w:val="center"/>
    </w:pPr>
    <w:rPr>
      <w:rFonts w:eastAsia="標楷體"/>
      <w:kern w:val="2"/>
      <w:sz w:val="24"/>
      <w:szCs w:val="24"/>
    </w:rPr>
  </w:style>
  <w:style w:type="paragraph" w:customStyle="1" w:styleId="afffffffffffa">
    <w:name w:val="法規／部長大人下一位"/>
    <w:basedOn w:val="afffffffffff1"/>
    <w:autoRedefine/>
    <w:rsid w:val="00417451"/>
    <w:pPr>
      <w:spacing w:beforeLines="100"/>
    </w:pPr>
  </w:style>
  <w:style w:type="paragraph" w:customStyle="1" w:styleId="afffffffffffb">
    <w:name w:val="本案依分層負責規定授權主管局長決行"/>
    <w:basedOn w:val="16"/>
    <w:autoRedefine/>
    <w:rsid w:val="00B22D9B"/>
    <w:pPr>
      <w:topLinePunct/>
      <w:spacing w:before="0" w:line="370" w:lineRule="exact"/>
      <w:jc w:val="right"/>
    </w:pPr>
    <w:rPr>
      <w:sz w:val="24"/>
      <w:szCs w:val="24"/>
    </w:rPr>
  </w:style>
  <w:style w:type="paragraph" w:customStyle="1" w:styleId="afffffffffffc">
    <w:name w:val="政令(一)"/>
    <w:basedOn w:val="afffffffffff8"/>
    <w:autoRedefine/>
    <w:rsid w:val="00AF513E"/>
    <w:pPr>
      <w:ind w:leftChars="700" w:left="2168" w:hanging="488"/>
    </w:pPr>
  </w:style>
  <w:style w:type="paragraph" w:customStyle="1" w:styleId="afffffffffffd">
    <w:name w:val="附錄／內文"/>
    <w:basedOn w:val="afffffffffff5"/>
    <w:autoRedefine/>
    <w:rsid w:val="005D48AA"/>
    <w:pPr>
      <w:spacing w:beforeLines="0" w:afterLines="0" w:line="240" w:lineRule="atLeast"/>
      <w:ind w:firstLineChars="200" w:firstLine="200"/>
    </w:pPr>
  </w:style>
  <w:style w:type="paragraph" w:customStyle="1" w:styleId="afffffffffffe">
    <w:name w:val="主標題"/>
    <w:autoRedefine/>
    <w:qFormat/>
    <w:rsid w:val="00682921"/>
    <w:pPr>
      <w:spacing w:line="420" w:lineRule="exact"/>
      <w:ind w:left="720" w:hanging="720"/>
      <w:jc w:val="distribute"/>
    </w:pPr>
    <w:rPr>
      <w:rFonts w:ascii="華康標楷體(P)" w:eastAsia="標楷體" w:hAnsi="標楷體"/>
      <w:kern w:val="2"/>
      <w:sz w:val="36"/>
      <w:szCs w:val="24"/>
    </w:rPr>
  </w:style>
  <w:style w:type="paragraph" w:customStyle="1" w:styleId="Affffffffffff">
    <w:name w:val="專載／A凸排"/>
    <w:basedOn w:val="1f6"/>
    <w:autoRedefine/>
    <w:qFormat/>
    <w:rsid w:val="006538B0"/>
    <w:pPr>
      <w:ind w:leftChars="650" w:left="800"/>
    </w:pPr>
  </w:style>
  <w:style w:type="paragraph" w:customStyle="1" w:styleId="affffffffffff0">
    <w:name w:val="專載/(十一)凸排"/>
    <w:basedOn w:val="afffff7"/>
    <w:autoRedefine/>
    <w:qFormat/>
    <w:rsid w:val="0080774D"/>
    <w:pPr>
      <w:ind w:left="1224" w:hangingChars="310" w:hanging="744"/>
    </w:pPr>
  </w:style>
  <w:style w:type="paragraph" w:customStyle="1" w:styleId="100">
    <w:name w:val="專載/(10)凸排"/>
    <w:basedOn w:val="1f6"/>
    <w:autoRedefine/>
    <w:qFormat/>
    <w:rsid w:val="005F50EF"/>
    <w:pPr>
      <w:ind w:left="710" w:hangingChars="210" w:hanging="210"/>
    </w:pPr>
  </w:style>
</w:styles>
</file>

<file path=word/webSettings.xml><?xml version="1.0" encoding="utf-8"?>
<w:webSettings xmlns:r="http://schemas.openxmlformats.org/officeDocument/2006/relationships" xmlns:w="http://schemas.openxmlformats.org/wordprocessingml/2006/main">
  <w:divs>
    <w:div w:id="65034848">
      <w:bodyDiv w:val="1"/>
      <w:marLeft w:val="0"/>
      <w:marRight w:val="0"/>
      <w:marTop w:val="0"/>
      <w:marBottom w:val="0"/>
      <w:divBdr>
        <w:top w:val="none" w:sz="0" w:space="0" w:color="auto"/>
        <w:left w:val="none" w:sz="0" w:space="0" w:color="auto"/>
        <w:bottom w:val="none" w:sz="0" w:space="0" w:color="auto"/>
        <w:right w:val="none" w:sz="0" w:space="0" w:color="auto"/>
      </w:divBdr>
    </w:div>
    <w:div w:id="80373055">
      <w:bodyDiv w:val="1"/>
      <w:marLeft w:val="0"/>
      <w:marRight w:val="0"/>
      <w:marTop w:val="0"/>
      <w:marBottom w:val="0"/>
      <w:divBdr>
        <w:top w:val="none" w:sz="0" w:space="0" w:color="auto"/>
        <w:left w:val="none" w:sz="0" w:space="0" w:color="auto"/>
        <w:bottom w:val="none" w:sz="0" w:space="0" w:color="auto"/>
        <w:right w:val="none" w:sz="0" w:space="0" w:color="auto"/>
      </w:divBdr>
    </w:div>
    <w:div w:id="207575874">
      <w:bodyDiv w:val="1"/>
      <w:marLeft w:val="0"/>
      <w:marRight w:val="0"/>
      <w:marTop w:val="0"/>
      <w:marBottom w:val="0"/>
      <w:divBdr>
        <w:top w:val="none" w:sz="0" w:space="0" w:color="auto"/>
        <w:left w:val="none" w:sz="0" w:space="0" w:color="auto"/>
        <w:bottom w:val="none" w:sz="0" w:space="0" w:color="auto"/>
        <w:right w:val="none" w:sz="0" w:space="0" w:color="auto"/>
      </w:divBdr>
    </w:div>
    <w:div w:id="263803462">
      <w:bodyDiv w:val="1"/>
      <w:marLeft w:val="0"/>
      <w:marRight w:val="0"/>
      <w:marTop w:val="0"/>
      <w:marBottom w:val="0"/>
      <w:divBdr>
        <w:top w:val="none" w:sz="0" w:space="0" w:color="auto"/>
        <w:left w:val="none" w:sz="0" w:space="0" w:color="auto"/>
        <w:bottom w:val="none" w:sz="0" w:space="0" w:color="auto"/>
        <w:right w:val="none" w:sz="0" w:space="0" w:color="auto"/>
      </w:divBdr>
    </w:div>
    <w:div w:id="433063966">
      <w:bodyDiv w:val="1"/>
      <w:marLeft w:val="0"/>
      <w:marRight w:val="0"/>
      <w:marTop w:val="0"/>
      <w:marBottom w:val="0"/>
      <w:divBdr>
        <w:top w:val="none" w:sz="0" w:space="0" w:color="auto"/>
        <w:left w:val="none" w:sz="0" w:space="0" w:color="auto"/>
        <w:bottom w:val="none" w:sz="0" w:space="0" w:color="auto"/>
        <w:right w:val="none" w:sz="0" w:space="0" w:color="auto"/>
      </w:divBdr>
    </w:div>
    <w:div w:id="490870068">
      <w:bodyDiv w:val="1"/>
      <w:marLeft w:val="0"/>
      <w:marRight w:val="0"/>
      <w:marTop w:val="0"/>
      <w:marBottom w:val="0"/>
      <w:divBdr>
        <w:top w:val="none" w:sz="0" w:space="0" w:color="auto"/>
        <w:left w:val="none" w:sz="0" w:space="0" w:color="auto"/>
        <w:bottom w:val="none" w:sz="0" w:space="0" w:color="auto"/>
        <w:right w:val="none" w:sz="0" w:space="0" w:color="auto"/>
      </w:divBdr>
    </w:div>
    <w:div w:id="543446428">
      <w:bodyDiv w:val="1"/>
      <w:marLeft w:val="0"/>
      <w:marRight w:val="0"/>
      <w:marTop w:val="0"/>
      <w:marBottom w:val="0"/>
      <w:divBdr>
        <w:top w:val="none" w:sz="0" w:space="0" w:color="auto"/>
        <w:left w:val="none" w:sz="0" w:space="0" w:color="auto"/>
        <w:bottom w:val="none" w:sz="0" w:space="0" w:color="auto"/>
        <w:right w:val="none" w:sz="0" w:space="0" w:color="auto"/>
      </w:divBdr>
    </w:div>
    <w:div w:id="694698928">
      <w:bodyDiv w:val="1"/>
      <w:marLeft w:val="0"/>
      <w:marRight w:val="0"/>
      <w:marTop w:val="0"/>
      <w:marBottom w:val="0"/>
      <w:divBdr>
        <w:top w:val="none" w:sz="0" w:space="0" w:color="auto"/>
        <w:left w:val="none" w:sz="0" w:space="0" w:color="auto"/>
        <w:bottom w:val="none" w:sz="0" w:space="0" w:color="auto"/>
        <w:right w:val="none" w:sz="0" w:space="0" w:color="auto"/>
      </w:divBdr>
    </w:div>
    <w:div w:id="782578684">
      <w:bodyDiv w:val="1"/>
      <w:marLeft w:val="0"/>
      <w:marRight w:val="0"/>
      <w:marTop w:val="0"/>
      <w:marBottom w:val="0"/>
      <w:divBdr>
        <w:top w:val="none" w:sz="0" w:space="0" w:color="auto"/>
        <w:left w:val="none" w:sz="0" w:space="0" w:color="auto"/>
        <w:bottom w:val="none" w:sz="0" w:space="0" w:color="auto"/>
        <w:right w:val="none" w:sz="0" w:space="0" w:color="auto"/>
      </w:divBdr>
    </w:div>
    <w:div w:id="824782391">
      <w:bodyDiv w:val="1"/>
      <w:marLeft w:val="0"/>
      <w:marRight w:val="0"/>
      <w:marTop w:val="0"/>
      <w:marBottom w:val="0"/>
      <w:divBdr>
        <w:top w:val="none" w:sz="0" w:space="0" w:color="auto"/>
        <w:left w:val="none" w:sz="0" w:space="0" w:color="auto"/>
        <w:bottom w:val="none" w:sz="0" w:space="0" w:color="auto"/>
        <w:right w:val="none" w:sz="0" w:space="0" w:color="auto"/>
      </w:divBdr>
    </w:div>
    <w:div w:id="883711339">
      <w:bodyDiv w:val="1"/>
      <w:marLeft w:val="0"/>
      <w:marRight w:val="0"/>
      <w:marTop w:val="0"/>
      <w:marBottom w:val="0"/>
      <w:divBdr>
        <w:top w:val="none" w:sz="0" w:space="0" w:color="auto"/>
        <w:left w:val="none" w:sz="0" w:space="0" w:color="auto"/>
        <w:bottom w:val="none" w:sz="0" w:space="0" w:color="auto"/>
        <w:right w:val="none" w:sz="0" w:space="0" w:color="auto"/>
      </w:divBdr>
    </w:div>
    <w:div w:id="930626329">
      <w:bodyDiv w:val="1"/>
      <w:marLeft w:val="0"/>
      <w:marRight w:val="0"/>
      <w:marTop w:val="0"/>
      <w:marBottom w:val="0"/>
      <w:divBdr>
        <w:top w:val="none" w:sz="0" w:space="0" w:color="auto"/>
        <w:left w:val="none" w:sz="0" w:space="0" w:color="auto"/>
        <w:bottom w:val="none" w:sz="0" w:space="0" w:color="auto"/>
        <w:right w:val="none" w:sz="0" w:space="0" w:color="auto"/>
      </w:divBdr>
    </w:div>
    <w:div w:id="994726121">
      <w:bodyDiv w:val="1"/>
      <w:marLeft w:val="0"/>
      <w:marRight w:val="0"/>
      <w:marTop w:val="0"/>
      <w:marBottom w:val="0"/>
      <w:divBdr>
        <w:top w:val="none" w:sz="0" w:space="0" w:color="auto"/>
        <w:left w:val="none" w:sz="0" w:space="0" w:color="auto"/>
        <w:bottom w:val="none" w:sz="0" w:space="0" w:color="auto"/>
        <w:right w:val="none" w:sz="0" w:space="0" w:color="auto"/>
      </w:divBdr>
    </w:div>
    <w:div w:id="1311514864">
      <w:bodyDiv w:val="1"/>
      <w:marLeft w:val="0"/>
      <w:marRight w:val="0"/>
      <w:marTop w:val="0"/>
      <w:marBottom w:val="0"/>
      <w:divBdr>
        <w:top w:val="none" w:sz="0" w:space="0" w:color="auto"/>
        <w:left w:val="none" w:sz="0" w:space="0" w:color="auto"/>
        <w:bottom w:val="none" w:sz="0" w:space="0" w:color="auto"/>
        <w:right w:val="none" w:sz="0" w:space="0" w:color="auto"/>
      </w:divBdr>
    </w:div>
    <w:div w:id="1352561546">
      <w:bodyDiv w:val="1"/>
      <w:marLeft w:val="0"/>
      <w:marRight w:val="0"/>
      <w:marTop w:val="0"/>
      <w:marBottom w:val="0"/>
      <w:divBdr>
        <w:top w:val="none" w:sz="0" w:space="0" w:color="auto"/>
        <w:left w:val="none" w:sz="0" w:space="0" w:color="auto"/>
        <w:bottom w:val="none" w:sz="0" w:space="0" w:color="auto"/>
        <w:right w:val="none" w:sz="0" w:space="0" w:color="auto"/>
      </w:divBdr>
    </w:div>
    <w:div w:id="1434864613">
      <w:bodyDiv w:val="1"/>
      <w:marLeft w:val="0"/>
      <w:marRight w:val="0"/>
      <w:marTop w:val="0"/>
      <w:marBottom w:val="0"/>
      <w:divBdr>
        <w:top w:val="none" w:sz="0" w:space="0" w:color="auto"/>
        <w:left w:val="none" w:sz="0" w:space="0" w:color="auto"/>
        <w:bottom w:val="none" w:sz="0" w:space="0" w:color="auto"/>
        <w:right w:val="none" w:sz="0" w:space="0" w:color="auto"/>
      </w:divBdr>
    </w:div>
    <w:div w:id="1480147385">
      <w:bodyDiv w:val="1"/>
      <w:marLeft w:val="0"/>
      <w:marRight w:val="0"/>
      <w:marTop w:val="0"/>
      <w:marBottom w:val="0"/>
      <w:divBdr>
        <w:top w:val="none" w:sz="0" w:space="0" w:color="auto"/>
        <w:left w:val="none" w:sz="0" w:space="0" w:color="auto"/>
        <w:bottom w:val="none" w:sz="0" w:space="0" w:color="auto"/>
        <w:right w:val="none" w:sz="0" w:space="0" w:color="auto"/>
      </w:divBdr>
    </w:div>
    <w:div w:id="1708676455">
      <w:bodyDiv w:val="1"/>
      <w:marLeft w:val="0"/>
      <w:marRight w:val="0"/>
      <w:marTop w:val="0"/>
      <w:marBottom w:val="0"/>
      <w:divBdr>
        <w:top w:val="none" w:sz="0" w:space="0" w:color="auto"/>
        <w:left w:val="none" w:sz="0" w:space="0" w:color="auto"/>
        <w:bottom w:val="none" w:sz="0" w:space="0" w:color="auto"/>
        <w:right w:val="none" w:sz="0" w:space="0" w:color="auto"/>
      </w:divBdr>
    </w:div>
    <w:div w:id="1732774292">
      <w:bodyDiv w:val="1"/>
      <w:marLeft w:val="0"/>
      <w:marRight w:val="0"/>
      <w:marTop w:val="0"/>
      <w:marBottom w:val="0"/>
      <w:divBdr>
        <w:top w:val="none" w:sz="0" w:space="0" w:color="auto"/>
        <w:left w:val="none" w:sz="0" w:space="0" w:color="auto"/>
        <w:bottom w:val="none" w:sz="0" w:space="0" w:color="auto"/>
        <w:right w:val="none" w:sz="0" w:space="0" w:color="auto"/>
      </w:divBdr>
    </w:div>
    <w:div w:id="1788768720">
      <w:bodyDiv w:val="1"/>
      <w:marLeft w:val="0"/>
      <w:marRight w:val="0"/>
      <w:marTop w:val="0"/>
      <w:marBottom w:val="0"/>
      <w:divBdr>
        <w:top w:val="none" w:sz="0" w:space="0" w:color="auto"/>
        <w:left w:val="none" w:sz="0" w:space="0" w:color="auto"/>
        <w:bottom w:val="none" w:sz="0" w:space="0" w:color="auto"/>
        <w:right w:val="none" w:sz="0" w:space="0" w:color="auto"/>
      </w:divBdr>
    </w:div>
    <w:div w:id="1804809789">
      <w:bodyDiv w:val="1"/>
      <w:marLeft w:val="0"/>
      <w:marRight w:val="0"/>
      <w:marTop w:val="0"/>
      <w:marBottom w:val="0"/>
      <w:divBdr>
        <w:top w:val="none" w:sz="0" w:space="0" w:color="auto"/>
        <w:left w:val="none" w:sz="0" w:space="0" w:color="auto"/>
        <w:bottom w:val="none" w:sz="0" w:space="0" w:color="auto"/>
        <w:right w:val="none" w:sz="0" w:space="0" w:color="auto"/>
      </w:divBdr>
    </w:div>
    <w:div w:id="1871723946">
      <w:bodyDiv w:val="1"/>
      <w:marLeft w:val="0"/>
      <w:marRight w:val="0"/>
      <w:marTop w:val="0"/>
      <w:marBottom w:val="0"/>
      <w:divBdr>
        <w:top w:val="none" w:sz="0" w:space="0" w:color="auto"/>
        <w:left w:val="none" w:sz="0" w:space="0" w:color="auto"/>
        <w:bottom w:val="none" w:sz="0" w:space="0" w:color="auto"/>
        <w:right w:val="none" w:sz="0" w:space="0" w:color="auto"/>
      </w:divBdr>
    </w:div>
    <w:div w:id="1901943383">
      <w:bodyDiv w:val="1"/>
      <w:marLeft w:val="0"/>
      <w:marRight w:val="0"/>
      <w:marTop w:val="0"/>
      <w:marBottom w:val="0"/>
      <w:divBdr>
        <w:top w:val="none" w:sz="0" w:space="0" w:color="auto"/>
        <w:left w:val="none" w:sz="0" w:space="0" w:color="auto"/>
        <w:bottom w:val="none" w:sz="0" w:space="0" w:color="auto"/>
        <w:right w:val="none" w:sz="0" w:space="0" w:color="auto"/>
      </w:divBdr>
    </w:div>
    <w:div w:id="1965043175">
      <w:bodyDiv w:val="1"/>
      <w:marLeft w:val="0"/>
      <w:marRight w:val="0"/>
      <w:marTop w:val="0"/>
      <w:marBottom w:val="0"/>
      <w:divBdr>
        <w:top w:val="none" w:sz="0" w:space="0" w:color="auto"/>
        <w:left w:val="none" w:sz="0" w:space="0" w:color="auto"/>
        <w:bottom w:val="none" w:sz="0" w:space="0" w:color="auto"/>
        <w:right w:val="none" w:sz="0" w:space="0" w:color="auto"/>
      </w:divBdr>
    </w:div>
    <w:div w:id="1993413245">
      <w:bodyDiv w:val="1"/>
      <w:marLeft w:val="0"/>
      <w:marRight w:val="0"/>
      <w:marTop w:val="0"/>
      <w:marBottom w:val="0"/>
      <w:divBdr>
        <w:top w:val="none" w:sz="0" w:space="0" w:color="auto"/>
        <w:left w:val="none" w:sz="0" w:space="0" w:color="auto"/>
        <w:bottom w:val="none" w:sz="0" w:space="0" w:color="auto"/>
        <w:right w:val="none" w:sz="0" w:space="0" w:color="auto"/>
      </w:divBdr>
    </w:div>
    <w:div w:id="2012950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image" Target="media/image3.gif"/><Relationship Id="rId18" Type="http://schemas.openxmlformats.org/officeDocument/2006/relationships/image" Target="media/image8.png"/><Relationship Id="rId26"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image" Target="media/image7.png"/><Relationship Id="rId25" Type="http://schemas.openxmlformats.org/officeDocument/2006/relationships/footer" Target="footer4.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header" Target="header4.xml"/><Relationship Id="rId28" Type="http://schemas.openxmlformats.org/officeDocument/2006/relationships/footer" Target="footer5.xml"/><Relationship Id="rId10" Type="http://schemas.openxmlformats.org/officeDocument/2006/relationships/header" Target="header2.xml"/><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header" Target="header3.xml"/><Relationship Id="rId27" Type="http://schemas.openxmlformats.org/officeDocument/2006/relationships/header" Target="header6.xml"/><Relationship Id="rId30"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TotalTime>
  <Pages>107</Pages>
  <Words>10055</Words>
  <Characters>57320</Characters>
  <Application>Microsoft Office Word</Application>
  <DocSecurity>0</DocSecurity>
  <Lines>477</Lines>
  <Paragraphs>134</Paragraphs>
  <ScaleCrop>false</ScaleCrop>
  <Company/>
  <LinksUpToDate>false</LinksUpToDate>
  <CharactersWithSpaces>67241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wen12</cp:lastModifiedBy>
  <cp:revision>42</cp:revision>
  <cp:lastPrinted>2019-01-18T07:19:00Z</cp:lastPrinted>
  <dcterms:created xsi:type="dcterms:W3CDTF">2025-11-19T06:33:00Z</dcterms:created>
  <dcterms:modified xsi:type="dcterms:W3CDTF">2025-12-01T02:40:00Z</dcterms:modified>
</cp:coreProperties>
</file>