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C97" w:rsidRPr="00F36C97" w:rsidRDefault="00F36C97" w:rsidP="00F36C97">
      <w:pPr>
        <w:snapToGrid w:val="0"/>
        <w:rPr>
          <w:rFonts w:ascii="標楷體" w:eastAsia="標楷體" w:hAnsi="標楷體" w:cs="Times New Roman"/>
          <w:color w:val="000000"/>
          <w:sz w:val="28"/>
          <w:szCs w:val="28"/>
        </w:rPr>
      </w:pPr>
      <w:r w:rsidRPr="00F36C97">
        <w:rPr>
          <w:rFonts w:ascii="標楷體" w:eastAsia="標楷體" w:hAnsi="標楷體" w:cs="Times New Roman" w:hint="eastAsia"/>
          <w:color w:val="000000"/>
          <w:sz w:val="28"/>
          <w:szCs w:val="28"/>
        </w:rPr>
        <w:t>附</w:t>
      </w:r>
      <w:r w:rsidRPr="00F36C97">
        <w:rPr>
          <w:rFonts w:ascii="標楷體" w:eastAsia="標楷體" w:hAnsi="標楷體" w:cs="Times New Roman" w:hint="eastAsia"/>
          <w:sz w:val="28"/>
          <w:szCs w:val="28"/>
        </w:rPr>
        <w:t xml:space="preserve">表二 </w:t>
      </w:r>
    </w:p>
    <w:tbl>
      <w:tblPr>
        <w:tblW w:w="4873" w:type="pct"/>
        <w:tblInd w:w="268" w:type="dxa"/>
        <w:tblLayout w:type="fixed"/>
        <w:tblCellMar>
          <w:left w:w="28" w:type="dxa"/>
          <w:right w:w="28" w:type="dxa"/>
        </w:tblCellMar>
        <w:tblLook w:val="04A0"/>
      </w:tblPr>
      <w:tblGrid>
        <w:gridCol w:w="1813"/>
        <w:gridCol w:w="1208"/>
        <w:gridCol w:w="3150"/>
        <w:gridCol w:w="2906"/>
        <w:gridCol w:w="3060"/>
        <w:gridCol w:w="2891"/>
      </w:tblGrid>
      <w:tr w:rsidR="00F36C97" w:rsidRPr="00F36C97" w:rsidTr="003D4B39">
        <w:trPr>
          <w:trHeight w:val="70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F36C97" w:rsidRPr="00F36C97" w:rsidRDefault="00F36C97" w:rsidP="00F36C97">
            <w:pPr>
              <w:widowControl/>
              <w:jc w:val="right"/>
              <w:rPr>
                <w:rFonts w:ascii="標楷體" w:eastAsia="標楷體" w:hAnsi="標楷體" w:cs="新細明體"/>
                <w:bCs/>
                <w:kern w:val="0"/>
                <w:sz w:val="32"/>
                <w:szCs w:val="32"/>
              </w:rPr>
            </w:pPr>
            <w:r w:rsidRPr="00F36C97">
              <w:rPr>
                <w:rFonts w:ascii="標楷體" w:eastAsia="標楷體" w:hAnsi="標楷體" w:cs="Times New Roman" w:hint="eastAsia"/>
                <w:color w:val="000000"/>
                <w:sz w:val="28"/>
                <w:szCs w:val="28"/>
              </w:rPr>
              <w:t xml:space="preserve">  </w:t>
            </w:r>
            <w:r w:rsidRPr="00F36C97">
              <w:rPr>
                <w:rFonts w:ascii="標楷體" w:eastAsia="標楷體" w:hAnsi="標楷體" w:cs="新細明體" w:hint="eastAsia"/>
                <w:b/>
                <w:kern w:val="0"/>
                <w:sz w:val="32"/>
                <w:szCs w:val="32"/>
              </w:rPr>
              <w:t>澎湖縣政府</w:t>
            </w:r>
            <w:r w:rsidR="004270EB">
              <w:rPr>
                <w:rFonts w:ascii="標楷體" w:eastAsia="標楷體" w:hAnsi="標楷體" w:cs="新細明體" w:hint="eastAsia"/>
                <w:b/>
                <w:kern w:val="0"/>
                <w:sz w:val="32"/>
                <w:szCs w:val="32"/>
              </w:rPr>
              <w:t>105</w:t>
            </w:r>
            <w:r w:rsidR="00DF0B5D">
              <w:rPr>
                <w:rFonts w:ascii="標楷體" w:eastAsia="標楷體" w:hAnsi="標楷體" w:cs="新細明體" w:hint="eastAsia"/>
                <w:b/>
                <w:bCs/>
                <w:kern w:val="0"/>
                <w:sz w:val="32"/>
                <w:szCs w:val="32"/>
              </w:rPr>
              <w:t>年度節流方案執行計畫</w:t>
            </w:r>
            <w:r w:rsidRPr="00F36C97">
              <w:rPr>
                <w:rFonts w:ascii="標楷體" w:eastAsia="標楷體" w:hAnsi="標楷體" w:cs="新細明體" w:hint="eastAsia"/>
                <w:b/>
                <w:bCs/>
                <w:kern w:val="0"/>
                <w:sz w:val="32"/>
                <w:szCs w:val="32"/>
              </w:rPr>
              <w:t>績效總檢討報告表（</w:t>
            </w:r>
            <w:r w:rsidR="004270EB">
              <w:rPr>
                <w:rFonts w:ascii="標楷體" w:eastAsia="標楷體" w:hAnsi="標楷體" w:cs="新細明體" w:hint="eastAsia"/>
                <w:b/>
                <w:bCs/>
                <w:kern w:val="0"/>
                <w:sz w:val="32"/>
                <w:szCs w:val="32"/>
              </w:rPr>
              <w:t>105</w:t>
            </w:r>
            <w:r w:rsidRPr="00F36C97">
              <w:rPr>
                <w:rFonts w:ascii="標楷體" w:eastAsia="標楷體" w:hAnsi="標楷體" w:cs="新細明體" w:hint="eastAsia"/>
                <w:b/>
                <w:bCs/>
                <w:kern w:val="0"/>
                <w:sz w:val="32"/>
                <w:szCs w:val="32"/>
              </w:rPr>
              <w:t xml:space="preserve">年一至十二月）   </w:t>
            </w:r>
            <w:r w:rsidRPr="00F36C97">
              <w:rPr>
                <w:rFonts w:ascii="標楷體" w:eastAsia="標楷體" w:hAnsi="標楷體" w:cs="新細明體" w:hint="eastAsia"/>
                <w:bCs/>
                <w:kern w:val="0"/>
                <w:sz w:val="32"/>
                <w:szCs w:val="32"/>
              </w:rPr>
              <w:t xml:space="preserve"> </w:t>
            </w:r>
          </w:p>
          <w:p w:rsidR="00F36C97" w:rsidRPr="00F36C97" w:rsidRDefault="00F36C97" w:rsidP="00306BB9">
            <w:pPr>
              <w:widowControl/>
              <w:jc w:val="right"/>
              <w:rPr>
                <w:rFonts w:ascii="標楷體" w:eastAsia="標楷體" w:hAnsi="標楷體" w:cs="新細明體"/>
                <w:b/>
                <w:bCs/>
                <w:kern w:val="0"/>
                <w:sz w:val="32"/>
                <w:szCs w:val="32"/>
              </w:rPr>
            </w:pPr>
            <w:r w:rsidRPr="00F36C97">
              <w:rPr>
                <w:rFonts w:ascii="標楷體" w:eastAsia="標楷體" w:hAnsi="標楷體" w:cs="新細明體" w:hint="eastAsia"/>
                <w:b/>
                <w:bCs/>
                <w:kern w:val="0"/>
                <w:sz w:val="16"/>
                <w:szCs w:val="16"/>
              </w:rPr>
              <w:t xml:space="preserve">填表日期 </w:t>
            </w:r>
            <w:r w:rsidR="00306BB9">
              <w:rPr>
                <w:rFonts w:ascii="標楷體" w:eastAsia="標楷體" w:hAnsi="標楷體" w:cs="新細明體" w:hint="eastAsia"/>
                <w:b/>
                <w:bCs/>
                <w:kern w:val="0"/>
                <w:sz w:val="16"/>
                <w:szCs w:val="16"/>
              </w:rPr>
              <w:t>105</w:t>
            </w:r>
            <w:r w:rsidRPr="00F36C97">
              <w:rPr>
                <w:rFonts w:ascii="標楷體" w:eastAsia="標楷體" w:hAnsi="標楷體" w:cs="新細明體" w:hint="eastAsia"/>
                <w:b/>
                <w:bCs/>
                <w:kern w:val="0"/>
                <w:sz w:val="16"/>
                <w:szCs w:val="16"/>
              </w:rPr>
              <w:t>年</w:t>
            </w:r>
            <w:r w:rsidR="00306BB9">
              <w:rPr>
                <w:rFonts w:ascii="標楷體" w:eastAsia="標楷體" w:hAnsi="標楷體" w:cs="新細明體" w:hint="eastAsia"/>
                <w:b/>
                <w:bCs/>
                <w:kern w:val="0"/>
                <w:sz w:val="16"/>
                <w:szCs w:val="16"/>
              </w:rPr>
              <w:t>5</w:t>
            </w:r>
            <w:r w:rsidRPr="00F36C97">
              <w:rPr>
                <w:rFonts w:ascii="標楷體" w:eastAsia="標楷體" w:hAnsi="標楷體" w:cs="新細明體" w:hint="eastAsia"/>
                <w:b/>
                <w:bCs/>
                <w:kern w:val="0"/>
                <w:sz w:val="16"/>
                <w:szCs w:val="16"/>
              </w:rPr>
              <w:t>月   日</w:t>
            </w:r>
          </w:p>
        </w:tc>
      </w:tr>
      <w:tr w:rsidR="00F36C97" w:rsidRPr="00F36C97" w:rsidTr="003D4B39">
        <w:trPr>
          <w:trHeight w:val="1060"/>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F36C97" w:rsidRPr="00F36C97" w:rsidRDefault="00F36C97" w:rsidP="00F36C97">
            <w:pPr>
              <w:widowControl/>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實施項目</w:t>
            </w:r>
          </w:p>
        </w:tc>
        <w:tc>
          <w:tcPr>
            <w:tcW w:w="402" w:type="pct"/>
            <w:tcBorders>
              <w:top w:val="single" w:sz="4" w:space="0" w:color="auto"/>
              <w:left w:val="nil"/>
              <w:right w:val="single" w:sz="4" w:space="0" w:color="auto"/>
            </w:tcBorders>
            <w:vAlign w:val="center"/>
          </w:tcPr>
          <w:p w:rsidR="00F36C97" w:rsidRPr="00F36C97" w:rsidRDefault="00F36C97" w:rsidP="00F36C97">
            <w:pPr>
              <w:snapToGrid w:val="0"/>
              <w:jc w:val="center"/>
              <w:rPr>
                <w:rFonts w:ascii="標楷體" w:eastAsia="標楷體" w:hAnsi="標楷體" w:cs="Times New Roman"/>
                <w:b/>
                <w:color w:val="000000"/>
                <w:sz w:val="28"/>
                <w:szCs w:val="28"/>
              </w:rPr>
            </w:pPr>
            <w:r w:rsidRPr="00F36C97">
              <w:rPr>
                <w:rFonts w:ascii="標楷體" w:eastAsia="標楷體" w:hAnsi="標楷體" w:cs="Times New Roman" w:hint="eastAsia"/>
                <w:b/>
                <w:color w:val="000000"/>
                <w:sz w:val="28"/>
                <w:szCs w:val="28"/>
              </w:rPr>
              <w:t>提報</w:t>
            </w:r>
          </w:p>
          <w:p w:rsidR="00F36C97" w:rsidRPr="00F36C97" w:rsidRDefault="00F36C97" w:rsidP="00F36C97">
            <w:pPr>
              <w:widowControl/>
              <w:jc w:val="center"/>
              <w:rPr>
                <w:rFonts w:ascii="標楷體" w:eastAsia="標楷體" w:hAnsi="標楷體" w:cs="新細明體"/>
                <w:kern w:val="0"/>
                <w:sz w:val="28"/>
                <w:szCs w:val="28"/>
              </w:rPr>
            </w:pPr>
            <w:r w:rsidRPr="00F36C97">
              <w:rPr>
                <w:rFonts w:ascii="標楷體" w:eastAsia="標楷體" w:hAnsi="標楷體" w:cs="Times New Roman" w:hint="eastAsia"/>
                <w:b/>
                <w:color w:val="000000"/>
                <w:sz w:val="28"/>
                <w:szCs w:val="28"/>
              </w:rPr>
              <w:t>單位</w:t>
            </w:r>
          </w:p>
        </w:tc>
        <w:tc>
          <w:tcPr>
            <w:tcW w:w="1048" w:type="pct"/>
            <w:tcBorders>
              <w:top w:val="single" w:sz="4" w:space="0" w:color="auto"/>
              <w:left w:val="single" w:sz="4" w:space="0" w:color="auto"/>
              <w:right w:val="single" w:sz="4" w:space="0" w:color="auto"/>
            </w:tcBorders>
            <w:shd w:val="clear" w:color="auto" w:fill="auto"/>
            <w:vAlign w:val="center"/>
          </w:tcPr>
          <w:p w:rsidR="00F36C97" w:rsidRPr="00902178" w:rsidRDefault="00F36C97" w:rsidP="00F36C97">
            <w:pPr>
              <w:spacing w:line="340" w:lineRule="exact"/>
              <w:jc w:val="center"/>
              <w:rPr>
                <w:rFonts w:ascii="標楷體" w:eastAsia="標楷體" w:hAnsi="標楷體" w:cs="Times New Roman"/>
                <w:b/>
                <w:color w:val="000000"/>
                <w:sz w:val="28"/>
                <w:szCs w:val="28"/>
              </w:rPr>
            </w:pPr>
            <w:r w:rsidRPr="00902178">
              <w:rPr>
                <w:rFonts w:ascii="標楷體" w:eastAsia="標楷體" w:hAnsi="標楷體" w:cs="Times New Roman" w:hint="eastAsia"/>
                <w:b/>
                <w:color w:val="000000"/>
                <w:sz w:val="28"/>
                <w:szCs w:val="28"/>
              </w:rPr>
              <w:t>規劃辦理情形</w:t>
            </w:r>
          </w:p>
          <w:p w:rsidR="00F36C97" w:rsidRPr="00902178" w:rsidRDefault="00F36C97" w:rsidP="00F36C97">
            <w:pPr>
              <w:spacing w:line="340" w:lineRule="exact"/>
              <w:jc w:val="center"/>
              <w:rPr>
                <w:rFonts w:ascii="標楷體" w:eastAsia="標楷體" w:hAnsi="標楷體" w:cs="新細明體"/>
                <w:kern w:val="0"/>
                <w:sz w:val="28"/>
                <w:szCs w:val="28"/>
              </w:rPr>
            </w:pPr>
            <w:r w:rsidRPr="00902178">
              <w:rPr>
                <w:rFonts w:ascii="標楷體" w:eastAsia="標楷體" w:hAnsi="標楷體" w:cs="Times New Roman" w:hint="eastAsia"/>
                <w:color w:val="000000"/>
                <w:sz w:val="28"/>
                <w:szCs w:val="28"/>
              </w:rPr>
              <w:t>(年度計畫與目標、具體實施步驟及辦理期程)</w:t>
            </w:r>
          </w:p>
        </w:tc>
        <w:tc>
          <w:tcPr>
            <w:tcW w:w="967" w:type="pct"/>
            <w:tcBorders>
              <w:top w:val="single" w:sz="4" w:space="0" w:color="auto"/>
              <w:left w:val="nil"/>
              <w:right w:val="single" w:sz="4" w:space="0" w:color="auto"/>
            </w:tcBorders>
            <w:shd w:val="clear" w:color="auto" w:fill="auto"/>
            <w:vAlign w:val="center"/>
          </w:tcPr>
          <w:p w:rsidR="00F36C97" w:rsidRPr="00902178" w:rsidRDefault="00F36C97" w:rsidP="00F36C97">
            <w:pPr>
              <w:widowControl/>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
                <w:bCs/>
                <w:kern w:val="0"/>
                <w:sz w:val="28"/>
                <w:szCs w:val="28"/>
              </w:rPr>
              <w:t>預期效益</w:t>
            </w:r>
          </w:p>
          <w:p w:rsidR="00F36C97" w:rsidRPr="00902178" w:rsidRDefault="00F36C97" w:rsidP="00F36C97">
            <w:pPr>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Cs/>
                <w:kern w:val="0"/>
                <w:sz w:val="28"/>
                <w:szCs w:val="28"/>
              </w:rPr>
              <w:t>（含量化金額）</w:t>
            </w:r>
          </w:p>
        </w:tc>
        <w:tc>
          <w:tcPr>
            <w:tcW w:w="1018" w:type="pct"/>
            <w:tcBorders>
              <w:top w:val="single" w:sz="4" w:space="0" w:color="auto"/>
              <w:left w:val="nil"/>
              <w:right w:val="single" w:sz="4" w:space="0" w:color="auto"/>
            </w:tcBorders>
            <w:shd w:val="clear" w:color="auto" w:fill="auto"/>
            <w:vAlign w:val="center"/>
          </w:tcPr>
          <w:p w:rsidR="00F36C97" w:rsidRPr="00F36C97" w:rsidRDefault="00F36C97"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實際效益</w:t>
            </w:r>
          </w:p>
          <w:p w:rsidR="00F36C97" w:rsidRPr="00F36C97" w:rsidRDefault="00F36C97"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962" w:type="pct"/>
            <w:tcBorders>
              <w:top w:val="single" w:sz="4" w:space="0" w:color="auto"/>
              <w:left w:val="nil"/>
              <w:right w:val="single" w:sz="4" w:space="0" w:color="auto"/>
            </w:tcBorders>
            <w:shd w:val="clear" w:color="auto" w:fill="auto"/>
            <w:vAlign w:val="center"/>
          </w:tcPr>
          <w:p w:rsidR="00F36C97" w:rsidRPr="00F36C97" w:rsidRDefault="00F36C97" w:rsidP="00F36C97">
            <w:pPr>
              <w:jc w:val="center"/>
              <w:rPr>
                <w:rFonts w:ascii="標楷體" w:eastAsia="標楷體" w:hAnsi="標楷體" w:cs="新細明體"/>
                <w:kern w:val="0"/>
                <w:sz w:val="28"/>
                <w:szCs w:val="28"/>
              </w:rPr>
            </w:pPr>
            <w:r w:rsidRPr="00F36C97">
              <w:rPr>
                <w:rFonts w:ascii="標楷體" w:eastAsia="標楷體" w:hAnsi="標楷體" w:cs="Times New Roman" w:hint="eastAsia"/>
                <w:color w:val="000000"/>
                <w:sz w:val="28"/>
                <w:szCs w:val="28"/>
              </w:rPr>
              <w:t>檢討與建議事項</w:t>
            </w:r>
          </w:p>
        </w:tc>
      </w:tr>
      <w:tr w:rsidR="00D83B45" w:rsidRPr="006C3DFC" w:rsidTr="003D4B39">
        <w:trPr>
          <w:trHeight w:val="1256"/>
        </w:trPr>
        <w:tc>
          <w:tcPr>
            <w:tcW w:w="603" w:type="pct"/>
            <w:tcBorders>
              <w:top w:val="single" w:sz="4" w:space="0" w:color="auto"/>
              <w:left w:val="single" w:sz="4" w:space="0" w:color="auto"/>
              <w:bottom w:val="single" w:sz="4" w:space="0" w:color="auto"/>
              <w:right w:val="single" w:sz="4" w:space="0" w:color="auto"/>
            </w:tcBorders>
            <w:vAlign w:val="center"/>
          </w:tcPr>
          <w:p w:rsidR="00D83B45" w:rsidRPr="003D4B39" w:rsidRDefault="00D83B45" w:rsidP="00E37EF8">
            <w:pPr>
              <w:widowControl/>
              <w:rPr>
                <w:rFonts w:ascii="標楷體" w:eastAsia="標楷體" w:hAnsi="標楷體"/>
                <w:color w:val="000000"/>
                <w:szCs w:val="24"/>
              </w:rPr>
            </w:pPr>
            <w:r w:rsidRPr="003D4B39">
              <w:rPr>
                <w:rFonts w:ascii="標楷體" w:eastAsia="標楷體" w:hAnsi="標楷體" w:hint="eastAsia"/>
                <w:color w:val="000000"/>
                <w:szCs w:val="24"/>
              </w:rPr>
              <w:t>五、</w:t>
            </w:r>
            <w:r w:rsidRPr="003D4B39">
              <w:rPr>
                <w:rFonts w:ascii="標楷體" w:eastAsia="標楷體" w:hAnsi="標楷體" w:hint="eastAsia"/>
                <w:bCs/>
                <w:color w:val="000000"/>
                <w:szCs w:val="24"/>
                <w:u w:color="FFFFFF"/>
              </w:rPr>
              <w:t>改善公營事業及特種基金經營績效:</w:t>
            </w:r>
          </w:p>
        </w:tc>
        <w:tc>
          <w:tcPr>
            <w:tcW w:w="402" w:type="pct"/>
            <w:tcBorders>
              <w:top w:val="single" w:sz="4" w:space="0" w:color="auto"/>
              <w:left w:val="nil"/>
              <w:bottom w:val="single" w:sz="4" w:space="0" w:color="auto"/>
              <w:right w:val="single" w:sz="4" w:space="0" w:color="auto"/>
            </w:tcBorders>
            <w:vAlign w:val="center"/>
          </w:tcPr>
          <w:p w:rsidR="00D83B45" w:rsidRPr="003D4B39" w:rsidRDefault="00D83B45" w:rsidP="00066041">
            <w:pPr>
              <w:snapToGrid w:val="0"/>
              <w:rPr>
                <w:rFonts w:ascii="標楷體" w:eastAsia="標楷體" w:hAnsi="標楷體"/>
                <w:color w:val="000000"/>
                <w:szCs w:val="24"/>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D83B45" w:rsidRPr="003D4B39" w:rsidRDefault="00D83B45" w:rsidP="00F36C97">
            <w:pPr>
              <w:widowControl/>
              <w:jc w:val="center"/>
              <w:rPr>
                <w:rFonts w:ascii="標楷體" w:eastAsia="標楷體" w:hAnsi="標楷體"/>
                <w:color w:val="000000"/>
                <w:szCs w:val="24"/>
              </w:rPr>
            </w:pPr>
          </w:p>
        </w:tc>
        <w:tc>
          <w:tcPr>
            <w:tcW w:w="967" w:type="pct"/>
            <w:tcBorders>
              <w:top w:val="single" w:sz="4" w:space="0" w:color="auto"/>
              <w:left w:val="nil"/>
              <w:bottom w:val="single" w:sz="4" w:space="0" w:color="auto"/>
              <w:right w:val="single" w:sz="4" w:space="0" w:color="auto"/>
            </w:tcBorders>
            <w:shd w:val="clear" w:color="auto" w:fill="auto"/>
            <w:noWrap/>
            <w:vAlign w:val="center"/>
          </w:tcPr>
          <w:p w:rsidR="00D83B45" w:rsidRPr="003D4B39" w:rsidRDefault="00D83B45"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D83B45" w:rsidRPr="003D4B39" w:rsidRDefault="00D83B45" w:rsidP="00F36C97">
            <w:pPr>
              <w:widowControl/>
              <w:jc w:val="center"/>
              <w:rPr>
                <w:rFonts w:ascii="標楷體" w:eastAsia="標楷體" w:hAnsi="標楷體" w:cs="新細明體"/>
                <w:color w:val="FF0000"/>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D83B45" w:rsidRPr="003D4B39" w:rsidRDefault="00D83B45" w:rsidP="00F36C97">
            <w:pPr>
              <w:widowControl/>
              <w:jc w:val="center"/>
              <w:rPr>
                <w:rFonts w:ascii="標楷體" w:eastAsia="標楷體" w:hAnsi="標楷體" w:cs="新細明體"/>
                <w:kern w:val="0"/>
                <w:szCs w:val="24"/>
              </w:rPr>
            </w:pPr>
          </w:p>
        </w:tc>
      </w:tr>
      <w:tr w:rsidR="00BD087E" w:rsidRPr="006C3DFC" w:rsidTr="003D4B39">
        <w:trPr>
          <w:trHeight w:val="2406"/>
        </w:trPr>
        <w:tc>
          <w:tcPr>
            <w:tcW w:w="603" w:type="pct"/>
            <w:tcBorders>
              <w:top w:val="single" w:sz="4" w:space="0" w:color="auto"/>
              <w:left w:val="single" w:sz="4" w:space="0" w:color="auto"/>
              <w:bottom w:val="single" w:sz="4" w:space="0" w:color="auto"/>
              <w:right w:val="single" w:sz="4" w:space="0" w:color="auto"/>
            </w:tcBorders>
            <w:vAlign w:val="center"/>
          </w:tcPr>
          <w:p w:rsidR="00BD087E" w:rsidRPr="003D4B39" w:rsidRDefault="00BD087E" w:rsidP="000201FE">
            <w:pPr>
              <w:widowControl/>
              <w:ind w:left="480" w:hangingChars="200" w:hanging="480"/>
              <w:rPr>
                <w:rFonts w:ascii="標楷體" w:eastAsia="標楷體" w:hAnsi="標楷體"/>
                <w:color w:val="000000"/>
                <w:szCs w:val="24"/>
              </w:rPr>
            </w:pPr>
            <w:r w:rsidRPr="003D4B39">
              <w:rPr>
                <w:rFonts w:ascii="標楷體" w:eastAsia="標楷體" w:hAnsi="標楷體" w:hint="eastAsia"/>
                <w:bCs/>
                <w:color w:val="000000"/>
                <w:szCs w:val="24"/>
                <w:u w:color="FFFFFF"/>
              </w:rPr>
              <w:t>(二)通盤檢討各特種基金之</w:t>
            </w:r>
            <w:r w:rsidRPr="003D4B39">
              <w:rPr>
                <w:rFonts w:ascii="標楷體" w:eastAsia="標楷體" w:hAnsi="標楷體" w:hint="eastAsia"/>
                <w:bCs/>
                <w:color w:val="000000" w:themeColor="text1"/>
                <w:szCs w:val="24"/>
              </w:rPr>
              <w:t>存廢與合併。</w:t>
            </w:r>
          </w:p>
        </w:tc>
        <w:tc>
          <w:tcPr>
            <w:tcW w:w="402" w:type="pct"/>
            <w:tcBorders>
              <w:top w:val="single" w:sz="4" w:space="0" w:color="auto"/>
              <w:left w:val="nil"/>
              <w:bottom w:val="single" w:sz="4" w:space="0" w:color="auto"/>
              <w:right w:val="single" w:sz="4" w:space="0" w:color="auto"/>
            </w:tcBorders>
            <w:vAlign w:val="center"/>
          </w:tcPr>
          <w:p w:rsidR="00BD087E" w:rsidRPr="003D4B39" w:rsidRDefault="00BD087E" w:rsidP="00066041">
            <w:pPr>
              <w:widowControl/>
              <w:spacing w:line="340" w:lineRule="exact"/>
              <w:rPr>
                <w:rFonts w:ascii="標楷體" w:eastAsia="標楷體" w:hAnsi="標楷體"/>
              </w:rPr>
            </w:pPr>
            <w:r w:rsidRPr="003D4B39">
              <w:rPr>
                <w:rFonts w:ascii="標楷體" w:eastAsia="標楷體" w:hAnsi="標楷體" w:hint="eastAsia"/>
              </w:rPr>
              <w:t>社會處</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BD087E" w:rsidRPr="003D4B39" w:rsidRDefault="00BD087E" w:rsidP="00974149">
            <w:pPr>
              <w:widowControl/>
              <w:spacing w:line="0" w:lineRule="atLeast"/>
              <w:jc w:val="both"/>
              <w:rPr>
                <w:rFonts w:ascii="標楷體" w:eastAsia="標楷體" w:hAnsi="標楷體" w:cs="新細明體"/>
                <w:kern w:val="0"/>
                <w:szCs w:val="24"/>
              </w:rPr>
            </w:pPr>
            <w:r w:rsidRPr="003D4B39">
              <w:rPr>
                <w:rFonts w:ascii="標楷體" w:eastAsia="標楷體" w:hAnsi="標楷體" w:cs="新細明體" w:hint="eastAsia"/>
                <w:kern w:val="0"/>
                <w:szCs w:val="24"/>
              </w:rPr>
              <w:t>1.年度計畫與目標：依身心障礙者權益保障法及基金設立宗旨、業務計畫等相關規定事項檢視「澎湖縣身心障礙者就業基金」之運作。</w:t>
            </w:r>
          </w:p>
          <w:p w:rsidR="00BD087E" w:rsidRPr="003D4B39" w:rsidRDefault="00BD087E" w:rsidP="00974149">
            <w:pPr>
              <w:widowControl/>
              <w:spacing w:line="0" w:lineRule="atLeast"/>
              <w:jc w:val="both"/>
              <w:rPr>
                <w:rFonts w:ascii="標楷體" w:eastAsia="標楷體" w:hAnsi="標楷體" w:cs="新細明體"/>
                <w:kern w:val="0"/>
                <w:szCs w:val="24"/>
              </w:rPr>
            </w:pPr>
            <w:r w:rsidRPr="003D4B39">
              <w:rPr>
                <w:rFonts w:ascii="標楷體" w:eastAsia="標楷體" w:hAnsi="標楷體" w:cs="新細明體" w:hint="eastAsia"/>
                <w:kern w:val="0"/>
                <w:szCs w:val="24"/>
              </w:rPr>
              <w:t>2.具體實施步驟：由本(社會)處即基金業務推動單位依身心障礙者權益保障法及預算法等相關規定事項，檢視基金之設立、施政重點及業務計畫等項目是否依</w:t>
            </w:r>
            <w:proofErr w:type="gramStart"/>
            <w:r w:rsidRPr="003D4B39">
              <w:rPr>
                <w:rFonts w:ascii="標楷體" w:eastAsia="標楷體" w:hAnsi="標楷體" w:cs="新細明體" w:hint="eastAsia"/>
                <w:kern w:val="0"/>
                <w:szCs w:val="24"/>
              </w:rPr>
              <w:t>規</w:t>
            </w:r>
            <w:proofErr w:type="gramEnd"/>
            <w:r w:rsidRPr="003D4B39">
              <w:rPr>
                <w:rFonts w:ascii="標楷體" w:eastAsia="標楷體" w:hAnsi="標楷體" w:cs="新細明體" w:hint="eastAsia"/>
                <w:kern w:val="0"/>
                <w:szCs w:val="24"/>
              </w:rPr>
              <w:t>辦理，且正常運作。</w:t>
            </w:r>
          </w:p>
          <w:p w:rsidR="00BD087E" w:rsidRPr="003D4B39" w:rsidRDefault="00BD087E" w:rsidP="00974149">
            <w:pPr>
              <w:pStyle w:val="a3"/>
              <w:widowControl/>
              <w:spacing w:line="320" w:lineRule="exact"/>
              <w:ind w:leftChars="0" w:left="0"/>
              <w:jc w:val="both"/>
              <w:rPr>
                <w:rFonts w:ascii="標楷體" w:eastAsia="標楷體" w:hAnsi="標楷體" w:cs="新細明體"/>
                <w:kern w:val="0"/>
                <w:szCs w:val="24"/>
              </w:rPr>
            </w:pPr>
            <w:r w:rsidRPr="003D4B39">
              <w:rPr>
                <w:rFonts w:ascii="標楷體" w:eastAsia="標楷體" w:hAnsi="標楷體" w:cs="新細明體" w:hint="eastAsia"/>
                <w:kern w:val="0"/>
                <w:szCs w:val="24"/>
              </w:rPr>
              <w:t>3.辦理期程：105年1月至12月。</w:t>
            </w:r>
          </w:p>
        </w:tc>
        <w:tc>
          <w:tcPr>
            <w:tcW w:w="967" w:type="pct"/>
            <w:tcBorders>
              <w:top w:val="single" w:sz="4" w:space="0" w:color="auto"/>
              <w:left w:val="nil"/>
              <w:bottom w:val="single" w:sz="4" w:space="0" w:color="auto"/>
              <w:right w:val="single" w:sz="4" w:space="0" w:color="auto"/>
            </w:tcBorders>
            <w:shd w:val="clear" w:color="auto" w:fill="auto"/>
            <w:noWrap/>
          </w:tcPr>
          <w:p w:rsidR="00BD087E" w:rsidRPr="003D4B39" w:rsidRDefault="00BD087E" w:rsidP="00974149">
            <w:pPr>
              <w:widowControl/>
              <w:spacing w:line="0" w:lineRule="atLeast"/>
              <w:jc w:val="both"/>
              <w:rPr>
                <w:rFonts w:ascii="標楷體" w:eastAsia="標楷體" w:hAnsi="標楷體" w:cs="新細明體"/>
                <w:kern w:val="0"/>
              </w:rPr>
            </w:pPr>
            <w:r w:rsidRPr="003D4B39">
              <w:rPr>
                <w:rFonts w:ascii="標楷體" w:eastAsia="標楷體" w:hAnsi="標楷體" w:cs="新細明體" w:hint="eastAsia"/>
                <w:kern w:val="0"/>
              </w:rPr>
              <w:t>預期效益:</w:t>
            </w:r>
          </w:p>
          <w:p w:rsidR="00BD087E" w:rsidRPr="003D4B39" w:rsidRDefault="00BD087E" w:rsidP="00974149">
            <w:pPr>
              <w:widowControl/>
              <w:spacing w:line="320" w:lineRule="exact"/>
              <w:jc w:val="both"/>
              <w:rPr>
                <w:rFonts w:ascii="標楷體" w:eastAsia="標楷體" w:hAnsi="標楷體" w:cs="新細明體"/>
                <w:kern w:val="0"/>
                <w:szCs w:val="24"/>
              </w:rPr>
            </w:pPr>
            <w:r w:rsidRPr="003D4B39">
              <w:rPr>
                <w:rFonts w:ascii="標楷體" w:eastAsia="標楷體" w:hAnsi="標楷體" w:cs="新細明體" w:hint="eastAsia"/>
                <w:kern w:val="0"/>
              </w:rPr>
              <w:t>「澎湖縣身心障礙者就業基金」係依身心障礙者權益保障法第43條第1項規定設立，主要係定額進用身心障礙者義務機關(構)未足額進用繳納之差額補助費及獲勞動部補助之分配款等，專款專用，以作為辦理促進身心障礙者就業權益推動及保障之用，是</w:t>
            </w:r>
            <w:proofErr w:type="gramStart"/>
            <w:r w:rsidRPr="003D4B39">
              <w:rPr>
                <w:rFonts w:ascii="標楷體" w:eastAsia="標楷體" w:hAnsi="標楷體" w:cs="新細明體" w:hint="eastAsia"/>
                <w:kern w:val="0"/>
              </w:rPr>
              <w:t>以</w:t>
            </w:r>
            <w:proofErr w:type="gramEnd"/>
            <w:r w:rsidRPr="003D4B39">
              <w:rPr>
                <w:rFonts w:ascii="標楷體" w:eastAsia="標楷體" w:hAnsi="標楷體" w:cs="新細明體" w:hint="eastAsia"/>
                <w:kern w:val="0"/>
              </w:rPr>
              <w:t>，本項基金應持續存在並獨立運作辦理。</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BD087E" w:rsidRPr="003D4B39" w:rsidRDefault="00BD087E"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BD087E" w:rsidRPr="003D4B39" w:rsidRDefault="00BD087E" w:rsidP="00F36C97">
            <w:pPr>
              <w:widowControl/>
              <w:jc w:val="center"/>
              <w:rPr>
                <w:rFonts w:ascii="標楷體" w:eastAsia="標楷體" w:hAnsi="標楷體" w:cs="新細明體"/>
                <w:kern w:val="0"/>
                <w:szCs w:val="24"/>
              </w:rPr>
            </w:pPr>
          </w:p>
        </w:tc>
      </w:tr>
      <w:tr w:rsidR="003D4B39" w:rsidRPr="006C3DFC" w:rsidTr="003D4B39">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3D4B39" w:rsidRPr="003D4B39" w:rsidRDefault="003D4B39" w:rsidP="00AB6E4F">
            <w:pPr>
              <w:pStyle w:val="a3"/>
              <w:widowControl/>
              <w:ind w:leftChars="0" w:left="0"/>
              <w:jc w:val="both"/>
              <w:rPr>
                <w:rFonts w:ascii="標楷體" w:eastAsia="標楷體" w:hAnsi="標楷體"/>
                <w:bCs/>
                <w:color w:val="000000"/>
                <w:szCs w:val="24"/>
                <w:u w:color="FFFFFF"/>
              </w:rPr>
            </w:pPr>
            <w:r w:rsidRPr="003D4B39">
              <w:rPr>
                <w:rFonts w:ascii="標楷體" w:eastAsia="標楷體" w:hAnsi="標楷體" w:hint="eastAsia"/>
                <w:color w:val="000000"/>
                <w:szCs w:val="24"/>
              </w:rPr>
              <w:t>六、</w:t>
            </w:r>
            <w:r w:rsidRPr="003D4B39">
              <w:rPr>
                <w:rFonts w:ascii="標楷體" w:eastAsia="標楷體" w:hAnsi="標楷體" w:hint="eastAsia"/>
                <w:bCs/>
                <w:color w:val="000000"/>
                <w:szCs w:val="24"/>
                <w:u w:color="FFFFFF"/>
              </w:rPr>
              <w:t>嚴格控制預算經費支出:</w:t>
            </w:r>
          </w:p>
        </w:tc>
        <w:tc>
          <w:tcPr>
            <w:tcW w:w="402" w:type="pct"/>
            <w:tcBorders>
              <w:top w:val="single" w:sz="4" w:space="0" w:color="auto"/>
              <w:left w:val="nil"/>
              <w:bottom w:val="single" w:sz="4" w:space="0" w:color="auto"/>
              <w:right w:val="single" w:sz="4" w:space="0" w:color="auto"/>
            </w:tcBorders>
            <w:vAlign w:val="center"/>
          </w:tcPr>
          <w:p w:rsidR="003D4B39" w:rsidRPr="003D4B39" w:rsidRDefault="003D4B39" w:rsidP="00E23641">
            <w:pPr>
              <w:widowControl/>
              <w:spacing w:line="440" w:lineRule="exact"/>
              <w:rPr>
                <w:rFonts w:ascii="標楷體" w:eastAsia="標楷體" w:hAnsi="標楷體" w:cs="新細明體"/>
                <w:kern w:val="0"/>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3D4B39" w:rsidRPr="003D4B39" w:rsidRDefault="003D4B39" w:rsidP="00E23641">
            <w:pPr>
              <w:widowControl/>
              <w:spacing w:line="0" w:lineRule="atLeast"/>
              <w:rPr>
                <w:rFonts w:ascii="標楷體" w:eastAsia="標楷體" w:hAnsi="標楷體" w:cs="新細明體"/>
                <w:kern w:val="0"/>
              </w:rPr>
            </w:pPr>
          </w:p>
        </w:tc>
        <w:tc>
          <w:tcPr>
            <w:tcW w:w="967" w:type="pct"/>
            <w:tcBorders>
              <w:top w:val="single" w:sz="4" w:space="0" w:color="auto"/>
              <w:left w:val="nil"/>
              <w:bottom w:val="single" w:sz="4" w:space="0" w:color="auto"/>
              <w:right w:val="single" w:sz="4" w:space="0" w:color="auto"/>
            </w:tcBorders>
            <w:shd w:val="clear" w:color="auto" w:fill="auto"/>
            <w:noWrap/>
          </w:tcPr>
          <w:p w:rsidR="003D4B39" w:rsidRPr="003D4B39" w:rsidRDefault="003D4B39" w:rsidP="00E23641">
            <w:pPr>
              <w:widowControl/>
              <w:spacing w:line="0" w:lineRule="atLeast"/>
              <w:jc w:val="both"/>
              <w:rPr>
                <w:rFonts w:ascii="標楷體" w:eastAsia="標楷體" w:hAnsi="標楷體" w:cs="新細明體"/>
                <w:kern w:val="0"/>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3D4B39" w:rsidRPr="003D4B39" w:rsidRDefault="003D4B39" w:rsidP="00E23641">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3D4B39" w:rsidRPr="003D4B39" w:rsidRDefault="003D4B39" w:rsidP="00E23641">
            <w:pPr>
              <w:widowControl/>
              <w:jc w:val="center"/>
              <w:rPr>
                <w:rFonts w:ascii="標楷體" w:eastAsia="標楷體" w:hAnsi="標楷體" w:cs="新細明體"/>
                <w:kern w:val="0"/>
                <w:szCs w:val="24"/>
              </w:rPr>
            </w:pPr>
          </w:p>
        </w:tc>
      </w:tr>
      <w:tr w:rsidR="003D4B39" w:rsidRPr="006C3DFC" w:rsidTr="00AA65E6">
        <w:trPr>
          <w:trHeight w:val="1046"/>
        </w:trPr>
        <w:tc>
          <w:tcPr>
            <w:tcW w:w="603" w:type="pct"/>
            <w:tcBorders>
              <w:top w:val="single" w:sz="4" w:space="0" w:color="auto"/>
              <w:left w:val="single" w:sz="4" w:space="0" w:color="auto"/>
              <w:bottom w:val="single" w:sz="4" w:space="0" w:color="auto"/>
              <w:right w:val="single" w:sz="4" w:space="0" w:color="auto"/>
            </w:tcBorders>
            <w:vAlign w:val="center"/>
          </w:tcPr>
          <w:p w:rsidR="003D4B39" w:rsidRPr="003D4B39" w:rsidRDefault="003D4B39" w:rsidP="005E7317">
            <w:pPr>
              <w:widowControl/>
              <w:rPr>
                <w:rFonts w:ascii="標楷體" w:eastAsia="標楷體" w:hAnsi="標楷體"/>
                <w:bCs/>
                <w:color w:val="000000"/>
                <w:szCs w:val="24"/>
                <w:u w:color="FFFFFF"/>
              </w:rPr>
            </w:pPr>
            <w:r w:rsidRPr="003D4B39">
              <w:rPr>
                <w:rFonts w:ascii="標楷體" w:eastAsia="標楷體" w:hAnsi="標楷體" w:hint="eastAsia"/>
                <w:color w:val="000000"/>
                <w:szCs w:val="24"/>
                <w:u w:val="single" w:color="FFFFFF"/>
              </w:rPr>
              <w:lastRenderedPageBreak/>
              <w:t>(四)檢討評核各項活動經費之支用情形，以利最少支出達最大效益。</w:t>
            </w:r>
          </w:p>
        </w:tc>
        <w:tc>
          <w:tcPr>
            <w:tcW w:w="402" w:type="pct"/>
            <w:tcBorders>
              <w:top w:val="single" w:sz="4" w:space="0" w:color="auto"/>
              <w:left w:val="nil"/>
              <w:bottom w:val="single" w:sz="4" w:space="0" w:color="auto"/>
              <w:right w:val="single" w:sz="4" w:space="0" w:color="auto"/>
            </w:tcBorders>
            <w:vAlign w:val="center"/>
          </w:tcPr>
          <w:p w:rsidR="003D4B39" w:rsidRPr="003D4B39" w:rsidRDefault="003D4B39" w:rsidP="00E23641">
            <w:pPr>
              <w:widowControl/>
              <w:spacing w:line="440" w:lineRule="exact"/>
              <w:rPr>
                <w:rFonts w:ascii="標楷體" w:eastAsia="標楷體" w:hAnsi="標楷體" w:cs="新細明體"/>
                <w:kern w:val="0"/>
              </w:rPr>
            </w:pPr>
            <w:r w:rsidRPr="003D4B39">
              <w:rPr>
                <w:rFonts w:eastAsia="標楷體" w:hint="eastAsia"/>
                <w:color w:val="000000" w:themeColor="text1"/>
                <w:kern w:val="0"/>
                <w:szCs w:val="24"/>
              </w:rPr>
              <w:t>社會處</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3D4B39" w:rsidRPr="003D4B39" w:rsidRDefault="003D4B39" w:rsidP="00E23641">
            <w:pPr>
              <w:widowControl/>
              <w:spacing w:line="0" w:lineRule="atLeast"/>
              <w:rPr>
                <w:rFonts w:ascii="標楷體" w:eastAsia="標楷體" w:hAnsi="標楷體" w:cs="新細明體"/>
                <w:kern w:val="0"/>
              </w:rPr>
            </w:pPr>
            <w:r w:rsidRPr="003D4B39">
              <w:rPr>
                <w:rFonts w:ascii="標楷體" w:eastAsia="標楷體" w:hAnsi="標楷體" w:cs="新細明體" w:hint="eastAsia"/>
                <w:kern w:val="0"/>
              </w:rPr>
              <w:t>1.年度計畫與目標：檢討活動經費支出情形，以使有限經費達到最大效益。</w:t>
            </w:r>
          </w:p>
          <w:p w:rsidR="003D4B39" w:rsidRPr="003D4B39" w:rsidRDefault="003D4B39" w:rsidP="00E23641">
            <w:pPr>
              <w:widowControl/>
              <w:spacing w:line="0" w:lineRule="atLeast"/>
              <w:rPr>
                <w:rFonts w:ascii="標楷體" w:eastAsia="標楷體" w:hAnsi="標楷體" w:cs="新細明體"/>
                <w:kern w:val="0"/>
              </w:rPr>
            </w:pPr>
            <w:r w:rsidRPr="003D4B39">
              <w:rPr>
                <w:rFonts w:ascii="標楷體" w:eastAsia="標楷體" w:hAnsi="標楷體" w:cs="新細明體" w:hint="eastAsia"/>
                <w:kern w:val="0"/>
              </w:rPr>
              <w:t>2.具體實施步驟：於活動辦理結束後，各別辦理經費支用表(報告)，作為爾後活動辦理經費編列及執行之檢討精</w:t>
            </w:r>
            <w:proofErr w:type="gramStart"/>
            <w:r w:rsidRPr="003D4B39">
              <w:rPr>
                <w:rFonts w:ascii="標楷體" w:eastAsia="標楷體" w:hAnsi="標楷體" w:cs="新細明體" w:hint="eastAsia"/>
                <w:kern w:val="0"/>
              </w:rPr>
              <w:t>進參據</w:t>
            </w:r>
            <w:proofErr w:type="gramEnd"/>
            <w:r w:rsidRPr="003D4B39">
              <w:rPr>
                <w:rFonts w:ascii="標楷體" w:eastAsia="標楷體" w:hAnsi="標楷體" w:cs="新細明體" w:hint="eastAsia"/>
                <w:kern w:val="0"/>
              </w:rPr>
              <w:t>。</w:t>
            </w:r>
          </w:p>
          <w:p w:rsidR="003D4B39" w:rsidRPr="003D4B39" w:rsidRDefault="003D4B39" w:rsidP="00E23641">
            <w:pPr>
              <w:widowControl/>
              <w:spacing w:line="0" w:lineRule="atLeast"/>
              <w:rPr>
                <w:rFonts w:ascii="標楷體" w:eastAsia="標楷體" w:hAnsi="標楷體" w:cs="新細明體"/>
                <w:kern w:val="0"/>
              </w:rPr>
            </w:pPr>
            <w:r w:rsidRPr="003D4B39">
              <w:rPr>
                <w:rFonts w:ascii="標楷體" w:eastAsia="標楷體" w:hAnsi="標楷體" w:cs="新細明體" w:hint="eastAsia"/>
                <w:kern w:val="0"/>
              </w:rPr>
              <w:t>3.辦理期程：105年1月至12月。</w:t>
            </w:r>
          </w:p>
        </w:tc>
        <w:tc>
          <w:tcPr>
            <w:tcW w:w="967" w:type="pct"/>
            <w:tcBorders>
              <w:top w:val="single" w:sz="4" w:space="0" w:color="auto"/>
              <w:left w:val="nil"/>
              <w:bottom w:val="single" w:sz="4" w:space="0" w:color="auto"/>
              <w:right w:val="single" w:sz="4" w:space="0" w:color="auto"/>
            </w:tcBorders>
            <w:shd w:val="clear" w:color="auto" w:fill="auto"/>
            <w:noWrap/>
          </w:tcPr>
          <w:p w:rsidR="003D4B39" w:rsidRPr="003D4B39" w:rsidRDefault="003D4B39" w:rsidP="00E23641">
            <w:pPr>
              <w:widowControl/>
              <w:spacing w:line="0" w:lineRule="atLeast"/>
              <w:jc w:val="both"/>
              <w:rPr>
                <w:rFonts w:ascii="標楷體" w:eastAsia="標楷體" w:hAnsi="標楷體" w:cs="Times New Roman"/>
                <w:color w:val="000000"/>
                <w:szCs w:val="24"/>
              </w:rPr>
            </w:pPr>
            <w:r w:rsidRPr="003D4B39">
              <w:rPr>
                <w:rFonts w:ascii="標楷體" w:eastAsia="標楷體" w:hAnsi="標楷體" w:cs="Times New Roman" w:hint="eastAsia"/>
                <w:color w:val="000000"/>
                <w:szCs w:val="24"/>
              </w:rPr>
              <w:t>預期效益:</w:t>
            </w:r>
          </w:p>
          <w:p w:rsidR="003D4B39" w:rsidRPr="003D4B39" w:rsidRDefault="003D4B39" w:rsidP="00E23641">
            <w:pPr>
              <w:widowControl/>
              <w:spacing w:line="0" w:lineRule="atLeast"/>
              <w:jc w:val="both"/>
              <w:rPr>
                <w:rFonts w:ascii="標楷體" w:eastAsia="標楷體" w:hAnsi="標楷體" w:cs="新細明體"/>
                <w:kern w:val="0"/>
              </w:rPr>
            </w:pPr>
            <w:r w:rsidRPr="003D4B39">
              <w:rPr>
                <w:rFonts w:ascii="標楷體" w:eastAsia="標楷體" w:hAnsi="標楷體" w:cs="Times New Roman" w:hint="eastAsia"/>
                <w:color w:val="000000"/>
                <w:szCs w:val="24"/>
              </w:rPr>
              <w:t>各項</w:t>
            </w:r>
            <w:proofErr w:type="gramStart"/>
            <w:r w:rsidRPr="003D4B39">
              <w:rPr>
                <w:rFonts w:ascii="標楷體" w:eastAsia="標楷體" w:hAnsi="標楷體" w:cs="Times New Roman" w:hint="eastAsia"/>
                <w:color w:val="000000"/>
                <w:szCs w:val="24"/>
              </w:rPr>
              <w:t>活動確依辦理</w:t>
            </w:r>
            <w:proofErr w:type="gramEnd"/>
            <w:r w:rsidRPr="003D4B39">
              <w:rPr>
                <w:rFonts w:ascii="標楷體" w:eastAsia="標楷體" w:hAnsi="標楷體" w:cs="Times New Roman" w:hint="eastAsia"/>
                <w:color w:val="000000"/>
                <w:szCs w:val="24"/>
              </w:rPr>
              <w:t>需求逐項編列與支應，尚無浮編情形，</w:t>
            </w:r>
            <w:proofErr w:type="gramStart"/>
            <w:r w:rsidRPr="003D4B39">
              <w:rPr>
                <w:rFonts w:ascii="標楷體" w:eastAsia="標楷體" w:hAnsi="標楷體" w:cs="Times New Roman" w:hint="eastAsia"/>
                <w:color w:val="000000"/>
                <w:szCs w:val="24"/>
              </w:rPr>
              <w:t>且均依實際</w:t>
            </w:r>
            <w:proofErr w:type="gramEnd"/>
            <w:r w:rsidRPr="003D4B39">
              <w:rPr>
                <w:rFonts w:ascii="標楷體" w:eastAsia="標楷體" w:hAnsi="標楷體" w:cs="Times New Roman" w:hint="eastAsia"/>
                <w:color w:val="000000"/>
                <w:szCs w:val="24"/>
              </w:rPr>
              <w:t>辦理需求支用，以使有限之縣政經費發揮最大效用。</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3D4B39" w:rsidRPr="003D4B39" w:rsidRDefault="003D4B39" w:rsidP="00E23641">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3D4B39" w:rsidRPr="003D4B39" w:rsidRDefault="003D4B39" w:rsidP="00E23641">
            <w:pPr>
              <w:widowControl/>
              <w:jc w:val="center"/>
              <w:rPr>
                <w:rFonts w:ascii="標楷體" w:eastAsia="標楷體" w:hAnsi="標楷體" w:cs="新細明體"/>
                <w:kern w:val="0"/>
                <w:szCs w:val="24"/>
              </w:rPr>
            </w:pPr>
          </w:p>
        </w:tc>
      </w:tr>
    </w:tbl>
    <w:p w:rsidR="00F36C97" w:rsidRPr="006C3DFC" w:rsidRDefault="00F36C97" w:rsidP="00F36C97">
      <w:pPr>
        <w:snapToGrid w:val="0"/>
        <w:rPr>
          <w:rFonts w:ascii="標楷體" w:eastAsia="標楷體" w:hAnsi="標楷體" w:cs="Times New Roman"/>
          <w:color w:val="000000"/>
          <w:szCs w:val="24"/>
        </w:rPr>
      </w:pPr>
      <w:r w:rsidRPr="006C3DFC">
        <w:rPr>
          <w:rFonts w:ascii="標楷體" w:eastAsia="標楷體" w:hAnsi="標楷體" w:cs="Times New Roman" w:hint="eastAsia"/>
          <w:color w:val="000000"/>
          <w:szCs w:val="24"/>
        </w:rPr>
        <w:t>撰寫說明：</w:t>
      </w:r>
    </w:p>
    <w:tbl>
      <w:tblPr>
        <w:tblW w:w="0" w:type="auto"/>
        <w:tblInd w:w="228" w:type="dxa"/>
        <w:tblLook w:val="01E0"/>
      </w:tblPr>
      <w:tblGrid>
        <w:gridCol w:w="9519"/>
        <w:gridCol w:w="4521"/>
      </w:tblGrid>
      <w:tr w:rsidR="00F36C97" w:rsidRPr="00F36C97" w:rsidTr="005D04C3">
        <w:trPr>
          <w:trHeight w:val="360"/>
        </w:trPr>
        <w:tc>
          <w:tcPr>
            <w:tcW w:w="9519" w:type="dxa"/>
            <w:shd w:val="clear" w:color="auto" w:fill="auto"/>
          </w:tcPr>
          <w:p w:rsidR="00F36C97" w:rsidRPr="00F36C97" w:rsidRDefault="00F36C97" w:rsidP="00F36C97">
            <w:pPr>
              <w:numPr>
                <w:ilvl w:val="0"/>
                <w:numId w:val="1"/>
              </w:numPr>
              <w:adjustRightInd w:val="0"/>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本報告書面資料請以</w:t>
            </w:r>
            <w:r w:rsidRPr="00F36C97">
              <w:rPr>
                <w:rFonts w:ascii="標楷體" w:eastAsia="標楷體" w:hAnsi="標楷體" w:cs="Times New Roman"/>
                <w:color w:val="000000"/>
                <w:szCs w:val="24"/>
              </w:rPr>
              <w:t>W</w:t>
            </w:r>
            <w:r w:rsidRPr="00F36C97">
              <w:rPr>
                <w:rFonts w:ascii="標楷體" w:eastAsia="標楷體" w:hAnsi="標楷體" w:cs="Times New Roman" w:hint="eastAsia"/>
                <w:color w:val="000000"/>
                <w:szCs w:val="24"/>
              </w:rPr>
              <w:t>ord格式製作，並以橫式</w:t>
            </w:r>
            <w:proofErr w:type="gramStart"/>
            <w:r w:rsidRPr="00F36C97">
              <w:rPr>
                <w:rFonts w:ascii="標楷體" w:eastAsia="標楷體" w:hAnsi="標楷體" w:cs="Times New Roman" w:hint="eastAsia"/>
                <w:color w:val="000000"/>
                <w:szCs w:val="24"/>
              </w:rPr>
              <w:t>Ａ</w:t>
            </w:r>
            <w:proofErr w:type="gramEnd"/>
            <w:r w:rsidRPr="00F36C97">
              <w:rPr>
                <w:rFonts w:ascii="標楷體" w:eastAsia="標楷體" w:hAnsi="標楷體" w:cs="Times New Roman" w:hint="eastAsia"/>
                <w:color w:val="000000"/>
                <w:szCs w:val="24"/>
              </w:rPr>
              <w:t>４紙張撰擬（標楷體、</w:t>
            </w:r>
            <w:r w:rsidRPr="00F36C97">
              <w:rPr>
                <w:rFonts w:ascii="標楷體" w:eastAsia="標楷體" w:hAnsi="標楷體" w:cs="Times New Roman" w:hint="eastAsia"/>
                <w:szCs w:val="24"/>
              </w:rPr>
              <w:t>十二號字）。</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「實施項目」：請按編號及項目名稱填寫。</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「規劃情形」：請依年度計畫與目標、具體實施步驟及辦理期程分別說明。</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「預計效益」：即事前之計畫目標，應依年度計畫逐項填列預計效益。</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「實際效益」：即事後之實際執行結果，應儘量以具體事實、量化數據表達，</w:t>
            </w:r>
          </w:p>
          <w:p w:rsidR="00F36C97" w:rsidRPr="00F36C97" w:rsidRDefault="00F36C97" w:rsidP="00F36C97">
            <w:pPr>
              <w:adjustRightInd w:val="0"/>
              <w:snapToGrid w:val="0"/>
              <w:ind w:left="600" w:hangingChars="250" w:hanging="60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 xml:space="preserve">     並包括前後節省經費情形。</w:t>
            </w:r>
          </w:p>
          <w:p w:rsidR="00F36C97" w:rsidRPr="00F36C97" w:rsidRDefault="00F36C97" w:rsidP="00F36C97">
            <w:pPr>
              <w:numPr>
                <w:ilvl w:val="0"/>
                <w:numId w:val="1"/>
              </w:numPr>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「檢討與建議事項」：應就該要項執行過程及結果中之優點及尚待改進事項，分條</w:t>
            </w:r>
          </w:p>
          <w:p w:rsidR="00F36C97" w:rsidRPr="00F36C97" w:rsidRDefault="00F36C97" w:rsidP="00F36C97">
            <w:pPr>
              <w:adjustRightInd w:val="0"/>
              <w:snapToGrid w:val="0"/>
              <w:ind w:left="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扼要敘述，並提出具體事實。有關計畫執行中遭遇之困難或無法解決之重大問題，逐項</w:t>
            </w:r>
            <w:proofErr w:type="gramStart"/>
            <w:r w:rsidRPr="00F36C97">
              <w:rPr>
                <w:rFonts w:ascii="標楷體" w:eastAsia="標楷體" w:hAnsi="標楷體" w:cs="Times New Roman" w:hint="eastAsia"/>
                <w:color w:val="000000"/>
                <w:szCs w:val="24"/>
              </w:rPr>
              <w:t>研</w:t>
            </w:r>
            <w:proofErr w:type="gramEnd"/>
            <w:r w:rsidRPr="00F36C97">
              <w:rPr>
                <w:rFonts w:ascii="標楷體" w:eastAsia="標楷體" w:hAnsi="標楷體" w:cs="Times New Roman" w:hint="eastAsia"/>
                <w:color w:val="000000"/>
                <w:szCs w:val="24"/>
              </w:rPr>
              <w:t>提改進策略或解決方案。</w:t>
            </w:r>
          </w:p>
          <w:p w:rsidR="00F36C97" w:rsidRPr="00F36C97" w:rsidRDefault="00F36C97" w:rsidP="00F36C97">
            <w:pPr>
              <w:adjustRightInd w:val="0"/>
              <w:snapToGrid w:val="0"/>
              <w:ind w:left="538" w:hanging="538"/>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七、「實施項目、規劃辦理情形、預計效益」部分，請於年度開始前</w:t>
            </w:r>
            <w:r w:rsidRPr="00F36C97">
              <w:rPr>
                <w:rFonts w:ascii="標楷體" w:eastAsia="標楷體" w:hAnsi="標楷體" w:cs="Times New Roman" w:hint="eastAsia"/>
                <w:szCs w:val="24"/>
              </w:rPr>
              <w:t>一</w:t>
            </w:r>
            <w:r w:rsidRPr="00F36C97">
              <w:rPr>
                <w:rFonts w:ascii="標楷體" w:eastAsia="標楷體" w:hAnsi="標楷體" w:cs="Times New Roman" w:hint="eastAsia"/>
                <w:color w:val="000000"/>
                <w:szCs w:val="24"/>
              </w:rPr>
              <w:t>個月底前將節流方案執行計畫目標調查表連同電子檔案(</w:t>
            </w:r>
            <w:proofErr w:type="gramStart"/>
            <w:r w:rsidRPr="00F36C97">
              <w:rPr>
                <w:rFonts w:ascii="標楷體" w:eastAsia="標楷體" w:hAnsi="標楷體" w:cs="Times New Roman" w:hint="eastAsia"/>
                <w:color w:val="000000"/>
                <w:szCs w:val="24"/>
              </w:rPr>
              <w:t>免備文)逕</w:t>
            </w:r>
            <w:proofErr w:type="gramEnd"/>
            <w:r w:rsidRPr="00F36C97">
              <w:rPr>
                <w:rFonts w:ascii="標楷體" w:eastAsia="標楷體" w:hAnsi="標楷體" w:cs="Times New Roman" w:hint="eastAsia"/>
                <w:color w:val="000000"/>
                <w:szCs w:val="24"/>
              </w:rPr>
              <w:t>送主計處彙整。</w:t>
            </w:r>
          </w:p>
          <w:p w:rsidR="00F36C97" w:rsidRPr="00F36C97" w:rsidRDefault="00F36C97" w:rsidP="00F36C97">
            <w:pPr>
              <w:tabs>
                <w:tab w:val="num" w:pos="360"/>
                <w:tab w:val="num" w:pos="480"/>
              </w:tabs>
              <w:adjustRightInd w:val="0"/>
              <w:snapToGrid w:val="0"/>
              <w:ind w:left="480" w:hangingChars="200" w:hanging="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八、另「實際效益、檢討與建議事項」部分，請於次年</w:t>
            </w:r>
            <w:r w:rsidRPr="00F36C97">
              <w:rPr>
                <w:rFonts w:ascii="標楷體" w:eastAsia="標楷體" w:hAnsi="標楷體" w:cs="Times New Roman" w:hint="eastAsia"/>
                <w:szCs w:val="24"/>
              </w:rPr>
              <w:t>三月</w:t>
            </w:r>
            <w:r w:rsidRPr="00F36C97">
              <w:rPr>
                <w:rFonts w:ascii="標楷體" w:eastAsia="標楷體" w:hAnsi="標楷體" w:cs="Times New Roman" w:hint="eastAsia"/>
                <w:color w:val="000000"/>
                <w:szCs w:val="24"/>
              </w:rPr>
              <w:t>底前將年度節流方案執行績效總檢討報告表連同電子檔案（免備文）逕送</w:t>
            </w:r>
            <w:proofErr w:type="gramStart"/>
            <w:r w:rsidRPr="00F36C97">
              <w:rPr>
                <w:rFonts w:ascii="標楷體" w:eastAsia="標楷體" w:hAnsi="標楷體" w:cs="Times New Roman" w:hint="eastAsia"/>
                <w:color w:val="000000"/>
                <w:szCs w:val="24"/>
              </w:rPr>
              <w:t>主計處彙辦</w:t>
            </w:r>
            <w:proofErr w:type="gramEnd"/>
            <w:r w:rsidRPr="00F36C97">
              <w:rPr>
                <w:rFonts w:ascii="標楷體" w:eastAsia="標楷體" w:hAnsi="標楷體" w:cs="Times New Roman" w:hint="eastAsia"/>
                <w:color w:val="000000"/>
                <w:szCs w:val="24"/>
              </w:rPr>
              <w:t>。</w:t>
            </w:r>
          </w:p>
        </w:tc>
        <w:tc>
          <w:tcPr>
            <w:tcW w:w="4521" w:type="dxa"/>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填報機關：</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聯絡人：</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聯絡電話：</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傳真：</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電子信箱：</w:t>
            </w: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 w:val="23"/>
                <w:szCs w:val="23"/>
              </w:rPr>
            </w:pPr>
          </w:p>
        </w:tc>
      </w:tr>
      <w:tr w:rsidR="00F36C97" w:rsidRPr="00F36C97" w:rsidTr="005D04C3">
        <w:trPr>
          <w:trHeight w:val="360"/>
        </w:trPr>
        <w:tc>
          <w:tcPr>
            <w:tcW w:w="14040" w:type="dxa"/>
            <w:gridSpan w:val="2"/>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填表人：　　　　　　　　　課(科)長：　　　　　　　　　機關(單位)副主管：　　　　　　　　　機關（單位）主管：</w:t>
            </w:r>
          </w:p>
        </w:tc>
      </w:tr>
    </w:tbl>
    <w:p w:rsidR="00194276" w:rsidRPr="00F36C97" w:rsidRDefault="00194276"/>
    <w:sectPr w:rsidR="00194276" w:rsidRPr="00F36C97" w:rsidSect="00705246">
      <w:pgSz w:w="16838" w:h="11906" w:orient="landscape" w:code="9"/>
      <w:pgMar w:top="567" w:right="737" w:bottom="567" w:left="73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1F0" w:rsidRDefault="00B041F0" w:rsidP="00A214A2">
      <w:r>
        <w:separator/>
      </w:r>
    </w:p>
  </w:endnote>
  <w:endnote w:type="continuationSeparator" w:id="0">
    <w:p w:rsidR="00B041F0" w:rsidRDefault="00B041F0" w:rsidP="00A21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PMingLiU">
    <w:charset w:val="00"/>
    <w:family w:val="roman"/>
    <w:pitch w:val="variable"/>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1F0" w:rsidRDefault="00B041F0" w:rsidP="00A214A2">
      <w:r>
        <w:separator/>
      </w:r>
    </w:p>
  </w:footnote>
  <w:footnote w:type="continuationSeparator" w:id="0">
    <w:p w:rsidR="00B041F0" w:rsidRDefault="00B041F0" w:rsidP="00A21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543B"/>
    <w:multiLevelType w:val="hybridMultilevel"/>
    <w:tmpl w:val="4E92C104"/>
    <w:lvl w:ilvl="0" w:tplc="CB40CD7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EA4BF8"/>
    <w:multiLevelType w:val="hybridMultilevel"/>
    <w:tmpl w:val="57A2449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321A55"/>
    <w:multiLevelType w:val="hybridMultilevel"/>
    <w:tmpl w:val="3D8ECE80"/>
    <w:lvl w:ilvl="0" w:tplc="3C76EF6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0D170A"/>
    <w:multiLevelType w:val="hybridMultilevel"/>
    <w:tmpl w:val="C87E00C2"/>
    <w:lvl w:ilvl="0" w:tplc="0F00D696">
      <w:start w:val="1"/>
      <w:numFmt w:val="taiwaneseCountingThousand"/>
      <w:lvlText w:val="(%1)"/>
      <w:lvlJc w:val="left"/>
      <w:pPr>
        <w:ind w:left="885" w:hanging="525"/>
      </w:pPr>
      <w:rPr>
        <w:rFonts w:cs="新細明體, PMingLiU" w:hint="default"/>
        <w:color w:val="00000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0CF96484"/>
    <w:multiLevelType w:val="hybridMultilevel"/>
    <w:tmpl w:val="DF2060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8617A46"/>
    <w:multiLevelType w:val="hybridMultilevel"/>
    <w:tmpl w:val="26C01916"/>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0C6E9C"/>
    <w:multiLevelType w:val="hybridMultilevel"/>
    <w:tmpl w:val="566E4094"/>
    <w:lvl w:ilvl="0" w:tplc="4CACEC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E36AD0"/>
    <w:multiLevelType w:val="hybridMultilevel"/>
    <w:tmpl w:val="0AD27324"/>
    <w:lvl w:ilvl="0" w:tplc="8E142928">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0813AC1"/>
    <w:multiLevelType w:val="hybridMultilevel"/>
    <w:tmpl w:val="C826DCA8"/>
    <w:lvl w:ilvl="0" w:tplc="5A664F82">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23663E"/>
    <w:multiLevelType w:val="hybridMultilevel"/>
    <w:tmpl w:val="43BCF3D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AAA7144"/>
    <w:multiLevelType w:val="hybridMultilevel"/>
    <w:tmpl w:val="861C46E6"/>
    <w:lvl w:ilvl="0" w:tplc="6CBCE36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2C266435"/>
    <w:multiLevelType w:val="hybridMultilevel"/>
    <w:tmpl w:val="09AE9576"/>
    <w:lvl w:ilvl="0" w:tplc="693233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E3E36E9"/>
    <w:multiLevelType w:val="hybridMultilevel"/>
    <w:tmpl w:val="84D09F3A"/>
    <w:lvl w:ilvl="0" w:tplc="44BEAE76">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E447A6"/>
    <w:multiLevelType w:val="hybridMultilevel"/>
    <w:tmpl w:val="C85C21C0"/>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85019B1"/>
    <w:multiLevelType w:val="hybridMultilevel"/>
    <w:tmpl w:val="42A8B940"/>
    <w:lvl w:ilvl="0" w:tplc="AD562C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675D43"/>
    <w:multiLevelType w:val="hybridMultilevel"/>
    <w:tmpl w:val="4A40DE10"/>
    <w:lvl w:ilvl="0" w:tplc="E382730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E730BD9"/>
    <w:multiLevelType w:val="hybridMultilevel"/>
    <w:tmpl w:val="5246C52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05C5B4E"/>
    <w:multiLevelType w:val="hybridMultilevel"/>
    <w:tmpl w:val="2BA0F6F4"/>
    <w:lvl w:ilvl="0" w:tplc="0AB2ACA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3750DD"/>
    <w:multiLevelType w:val="hybridMultilevel"/>
    <w:tmpl w:val="267252C8"/>
    <w:lvl w:ilvl="0" w:tplc="FDD68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9964935"/>
    <w:multiLevelType w:val="hybridMultilevel"/>
    <w:tmpl w:val="A3708B50"/>
    <w:lvl w:ilvl="0" w:tplc="021A0B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4012B5"/>
    <w:multiLevelType w:val="hybridMultilevel"/>
    <w:tmpl w:val="A474A0B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C80759E"/>
    <w:multiLevelType w:val="hybridMultilevel"/>
    <w:tmpl w:val="095C9310"/>
    <w:lvl w:ilvl="0" w:tplc="4CACEC5C">
      <w:start w:val="1"/>
      <w:numFmt w:val="decimal"/>
      <w:lvlText w:val="(%1)"/>
      <w:lvlJc w:val="left"/>
      <w:pPr>
        <w:ind w:left="516" w:hanging="480"/>
      </w:pPr>
      <w:rPr>
        <w:rFonts w:hint="eastAsia"/>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2">
    <w:nsid w:val="651816A0"/>
    <w:multiLevelType w:val="hybridMultilevel"/>
    <w:tmpl w:val="E30CFD16"/>
    <w:lvl w:ilvl="0" w:tplc="7DA6A93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8153AB7"/>
    <w:multiLevelType w:val="hybridMultilevel"/>
    <w:tmpl w:val="7674D6EE"/>
    <w:lvl w:ilvl="0" w:tplc="028C0E60">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92F6CD5"/>
    <w:multiLevelType w:val="hybridMultilevel"/>
    <w:tmpl w:val="AFF6EC20"/>
    <w:lvl w:ilvl="0" w:tplc="C604F9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B3A6D38"/>
    <w:multiLevelType w:val="hybridMultilevel"/>
    <w:tmpl w:val="C3FC403E"/>
    <w:lvl w:ilvl="0" w:tplc="966421D8">
      <w:start w:val="1"/>
      <w:numFmt w:val="decimalEnclosedCircle"/>
      <w:lvlText w:val="%1"/>
      <w:lvlJc w:val="left"/>
      <w:pPr>
        <w:tabs>
          <w:tab w:val="num" w:pos="623"/>
        </w:tabs>
        <w:ind w:left="623" w:hanging="360"/>
      </w:pPr>
      <w:rPr>
        <w:rFonts w:ascii="MS Mincho" w:eastAsia="MS Mincho" w:hAnsi="MS Mincho" w:cs="MS Mincho" w:hint="default"/>
      </w:rPr>
    </w:lvl>
    <w:lvl w:ilvl="1" w:tplc="04090019" w:tentative="1">
      <w:start w:val="1"/>
      <w:numFmt w:val="ideographTraditional"/>
      <w:lvlText w:val="%2、"/>
      <w:lvlJc w:val="left"/>
      <w:pPr>
        <w:tabs>
          <w:tab w:val="num" w:pos="1223"/>
        </w:tabs>
        <w:ind w:left="1223" w:hanging="480"/>
      </w:pPr>
      <w:rPr>
        <w:rFonts w:cs="Times New Roman"/>
      </w:rPr>
    </w:lvl>
    <w:lvl w:ilvl="2" w:tplc="0409001B" w:tentative="1">
      <w:start w:val="1"/>
      <w:numFmt w:val="lowerRoman"/>
      <w:lvlText w:val="%3."/>
      <w:lvlJc w:val="right"/>
      <w:pPr>
        <w:tabs>
          <w:tab w:val="num" w:pos="1703"/>
        </w:tabs>
        <w:ind w:left="1703" w:hanging="480"/>
      </w:pPr>
      <w:rPr>
        <w:rFonts w:cs="Times New Roman"/>
      </w:rPr>
    </w:lvl>
    <w:lvl w:ilvl="3" w:tplc="0409000F" w:tentative="1">
      <w:start w:val="1"/>
      <w:numFmt w:val="decimal"/>
      <w:lvlText w:val="%4."/>
      <w:lvlJc w:val="left"/>
      <w:pPr>
        <w:tabs>
          <w:tab w:val="num" w:pos="2183"/>
        </w:tabs>
        <w:ind w:left="2183" w:hanging="480"/>
      </w:pPr>
      <w:rPr>
        <w:rFonts w:cs="Times New Roman"/>
      </w:rPr>
    </w:lvl>
    <w:lvl w:ilvl="4" w:tplc="04090019" w:tentative="1">
      <w:start w:val="1"/>
      <w:numFmt w:val="ideographTraditional"/>
      <w:lvlText w:val="%5、"/>
      <w:lvlJc w:val="left"/>
      <w:pPr>
        <w:tabs>
          <w:tab w:val="num" w:pos="2663"/>
        </w:tabs>
        <w:ind w:left="2663" w:hanging="480"/>
      </w:pPr>
      <w:rPr>
        <w:rFonts w:cs="Times New Roman"/>
      </w:rPr>
    </w:lvl>
    <w:lvl w:ilvl="5" w:tplc="0409001B" w:tentative="1">
      <w:start w:val="1"/>
      <w:numFmt w:val="lowerRoman"/>
      <w:lvlText w:val="%6."/>
      <w:lvlJc w:val="right"/>
      <w:pPr>
        <w:tabs>
          <w:tab w:val="num" w:pos="3143"/>
        </w:tabs>
        <w:ind w:left="3143" w:hanging="480"/>
      </w:pPr>
      <w:rPr>
        <w:rFonts w:cs="Times New Roman"/>
      </w:rPr>
    </w:lvl>
    <w:lvl w:ilvl="6" w:tplc="0409000F" w:tentative="1">
      <w:start w:val="1"/>
      <w:numFmt w:val="decimal"/>
      <w:lvlText w:val="%7."/>
      <w:lvlJc w:val="left"/>
      <w:pPr>
        <w:tabs>
          <w:tab w:val="num" w:pos="3623"/>
        </w:tabs>
        <w:ind w:left="3623" w:hanging="480"/>
      </w:pPr>
      <w:rPr>
        <w:rFonts w:cs="Times New Roman"/>
      </w:rPr>
    </w:lvl>
    <w:lvl w:ilvl="7" w:tplc="04090019" w:tentative="1">
      <w:start w:val="1"/>
      <w:numFmt w:val="ideographTraditional"/>
      <w:lvlText w:val="%8、"/>
      <w:lvlJc w:val="left"/>
      <w:pPr>
        <w:tabs>
          <w:tab w:val="num" w:pos="4103"/>
        </w:tabs>
        <w:ind w:left="4103" w:hanging="480"/>
      </w:pPr>
      <w:rPr>
        <w:rFonts w:cs="Times New Roman"/>
      </w:rPr>
    </w:lvl>
    <w:lvl w:ilvl="8" w:tplc="0409001B" w:tentative="1">
      <w:start w:val="1"/>
      <w:numFmt w:val="lowerRoman"/>
      <w:lvlText w:val="%9."/>
      <w:lvlJc w:val="right"/>
      <w:pPr>
        <w:tabs>
          <w:tab w:val="num" w:pos="4583"/>
        </w:tabs>
        <w:ind w:left="4583" w:hanging="480"/>
      </w:pPr>
      <w:rPr>
        <w:rFonts w:cs="Times New Roman"/>
      </w:rPr>
    </w:lvl>
  </w:abstractNum>
  <w:abstractNum w:abstractNumId="26">
    <w:nsid w:val="6B7367AE"/>
    <w:multiLevelType w:val="hybridMultilevel"/>
    <w:tmpl w:val="D438EE2E"/>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2F50379"/>
    <w:multiLevelType w:val="hybridMultilevel"/>
    <w:tmpl w:val="68FE3C14"/>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52F5450"/>
    <w:multiLevelType w:val="hybridMultilevel"/>
    <w:tmpl w:val="5254BC2E"/>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13"/>
  </w:num>
  <w:num w:numId="3">
    <w:abstractNumId w:val="16"/>
  </w:num>
  <w:num w:numId="4">
    <w:abstractNumId w:val="9"/>
  </w:num>
  <w:num w:numId="5">
    <w:abstractNumId w:val="28"/>
  </w:num>
  <w:num w:numId="6">
    <w:abstractNumId w:val="1"/>
  </w:num>
  <w:num w:numId="7">
    <w:abstractNumId w:val="20"/>
  </w:num>
  <w:num w:numId="8">
    <w:abstractNumId w:val="27"/>
  </w:num>
  <w:num w:numId="9">
    <w:abstractNumId w:val="24"/>
  </w:num>
  <w:num w:numId="10">
    <w:abstractNumId w:val="18"/>
  </w:num>
  <w:num w:numId="11">
    <w:abstractNumId w:val="11"/>
  </w:num>
  <w:num w:numId="12">
    <w:abstractNumId w:val="14"/>
  </w:num>
  <w:num w:numId="13">
    <w:abstractNumId w:val="25"/>
  </w:num>
  <w:num w:numId="14">
    <w:abstractNumId w:val="2"/>
  </w:num>
  <w:num w:numId="15">
    <w:abstractNumId w:val="0"/>
  </w:num>
  <w:num w:numId="16">
    <w:abstractNumId w:val="15"/>
  </w:num>
  <w:num w:numId="17">
    <w:abstractNumId w:val="17"/>
  </w:num>
  <w:num w:numId="18">
    <w:abstractNumId w:val="23"/>
  </w:num>
  <w:num w:numId="19">
    <w:abstractNumId w:val="7"/>
  </w:num>
  <w:num w:numId="20">
    <w:abstractNumId w:val="8"/>
  </w:num>
  <w:num w:numId="21">
    <w:abstractNumId w:val="12"/>
  </w:num>
  <w:num w:numId="22">
    <w:abstractNumId w:val="10"/>
  </w:num>
  <w:num w:numId="23">
    <w:abstractNumId w:val="4"/>
  </w:num>
  <w:num w:numId="24">
    <w:abstractNumId w:val="26"/>
  </w:num>
  <w:num w:numId="25">
    <w:abstractNumId w:val="6"/>
  </w:num>
  <w:num w:numId="26">
    <w:abstractNumId w:val="21"/>
  </w:num>
  <w:num w:numId="27">
    <w:abstractNumId w:val="5"/>
  </w:num>
  <w:num w:numId="28">
    <w:abstractNumId w:val="19"/>
  </w:num>
  <w:num w:numId="29">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00A53"/>
    <w:rsid w:val="000201FE"/>
    <w:rsid w:val="000361B4"/>
    <w:rsid w:val="00037E1E"/>
    <w:rsid w:val="00050A61"/>
    <w:rsid w:val="00066041"/>
    <w:rsid w:val="00093776"/>
    <w:rsid w:val="00094B0C"/>
    <w:rsid w:val="00095002"/>
    <w:rsid w:val="000A1DC7"/>
    <w:rsid w:val="000A5EE5"/>
    <w:rsid w:val="000D7694"/>
    <w:rsid w:val="000E154E"/>
    <w:rsid w:val="000E3ECF"/>
    <w:rsid w:val="000E75E3"/>
    <w:rsid w:val="000F49E4"/>
    <w:rsid w:val="000F59DA"/>
    <w:rsid w:val="00104055"/>
    <w:rsid w:val="00104111"/>
    <w:rsid w:val="00123A0E"/>
    <w:rsid w:val="00124F29"/>
    <w:rsid w:val="00136779"/>
    <w:rsid w:val="00144B3D"/>
    <w:rsid w:val="001457A6"/>
    <w:rsid w:val="00170E89"/>
    <w:rsid w:val="001714B7"/>
    <w:rsid w:val="001828AE"/>
    <w:rsid w:val="00186BC5"/>
    <w:rsid w:val="0019299B"/>
    <w:rsid w:val="00194276"/>
    <w:rsid w:val="00195CD3"/>
    <w:rsid w:val="001A2ADF"/>
    <w:rsid w:val="001A4598"/>
    <w:rsid w:val="001A74DD"/>
    <w:rsid w:val="001B02E6"/>
    <w:rsid w:val="001B1E2A"/>
    <w:rsid w:val="001B3166"/>
    <w:rsid w:val="001C10E4"/>
    <w:rsid w:val="001C1D39"/>
    <w:rsid w:val="001C238F"/>
    <w:rsid w:val="001C6F90"/>
    <w:rsid w:val="001C7D56"/>
    <w:rsid w:val="001D2AA6"/>
    <w:rsid w:val="001E2829"/>
    <w:rsid w:val="001F2767"/>
    <w:rsid w:val="00204BAA"/>
    <w:rsid w:val="00214FD3"/>
    <w:rsid w:val="00221E3A"/>
    <w:rsid w:val="00232081"/>
    <w:rsid w:val="00250D2A"/>
    <w:rsid w:val="00265144"/>
    <w:rsid w:val="00270ACA"/>
    <w:rsid w:val="00277B97"/>
    <w:rsid w:val="00283118"/>
    <w:rsid w:val="002A6207"/>
    <w:rsid w:val="002B6918"/>
    <w:rsid w:val="002D1523"/>
    <w:rsid w:val="002E2248"/>
    <w:rsid w:val="002F4A1E"/>
    <w:rsid w:val="002F6850"/>
    <w:rsid w:val="002F7C35"/>
    <w:rsid w:val="00302583"/>
    <w:rsid w:val="00306BB9"/>
    <w:rsid w:val="003268A6"/>
    <w:rsid w:val="00334BFF"/>
    <w:rsid w:val="00341BF5"/>
    <w:rsid w:val="00343BE4"/>
    <w:rsid w:val="00355198"/>
    <w:rsid w:val="00363E09"/>
    <w:rsid w:val="003752C7"/>
    <w:rsid w:val="00382AEE"/>
    <w:rsid w:val="0038410C"/>
    <w:rsid w:val="003A196A"/>
    <w:rsid w:val="003A32EE"/>
    <w:rsid w:val="003A799D"/>
    <w:rsid w:val="003B7F0D"/>
    <w:rsid w:val="003C4400"/>
    <w:rsid w:val="003D4B39"/>
    <w:rsid w:val="003D545A"/>
    <w:rsid w:val="003D6DD2"/>
    <w:rsid w:val="003D77B1"/>
    <w:rsid w:val="003F2160"/>
    <w:rsid w:val="003F45D8"/>
    <w:rsid w:val="004043C2"/>
    <w:rsid w:val="00410F97"/>
    <w:rsid w:val="00412FC2"/>
    <w:rsid w:val="00421B3C"/>
    <w:rsid w:val="004270EB"/>
    <w:rsid w:val="00431FF2"/>
    <w:rsid w:val="00452DCB"/>
    <w:rsid w:val="00456BBC"/>
    <w:rsid w:val="00457EFF"/>
    <w:rsid w:val="0047248C"/>
    <w:rsid w:val="0047620D"/>
    <w:rsid w:val="00481F4A"/>
    <w:rsid w:val="00486F17"/>
    <w:rsid w:val="00491AE1"/>
    <w:rsid w:val="00491EDA"/>
    <w:rsid w:val="004942B7"/>
    <w:rsid w:val="004A2C2D"/>
    <w:rsid w:val="004B1E82"/>
    <w:rsid w:val="004C5DC2"/>
    <w:rsid w:val="004D0342"/>
    <w:rsid w:val="004D7765"/>
    <w:rsid w:val="004F2E01"/>
    <w:rsid w:val="0051191F"/>
    <w:rsid w:val="005169DB"/>
    <w:rsid w:val="00517AF9"/>
    <w:rsid w:val="0052390A"/>
    <w:rsid w:val="00541C97"/>
    <w:rsid w:val="00543963"/>
    <w:rsid w:val="00557B8A"/>
    <w:rsid w:val="00572D56"/>
    <w:rsid w:val="00575347"/>
    <w:rsid w:val="005811A6"/>
    <w:rsid w:val="005932F1"/>
    <w:rsid w:val="0059526D"/>
    <w:rsid w:val="005B2287"/>
    <w:rsid w:val="005C2068"/>
    <w:rsid w:val="005D0266"/>
    <w:rsid w:val="005D04C3"/>
    <w:rsid w:val="005E7317"/>
    <w:rsid w:val="00616ECA"/>
    <w:rsid w:val="00630D99"/>
    <w:rsid w:val="00631253"/>
    <w:rsid w:val="00677B78"/>
    <w:rsid w:val="00685C40"/>
    <w:rsid w:val="00685F3E"/>
    <w:rsid w:val="006C3DFC"/>
    <w:rsid w:val="006E1763"/>
    <w:rsid w:val="006E3FF0"/>
    <w:rsid w:val="00705246"/>
    <w:rsid w:val="007125C8"/>
    <w:rsid w:val="00716E14"/>
    <w:rsid w:val="00770C0F"/>
    <w:rsid w:val="0077589E"/>
    <w:rsid w:val="00797F6A"/>
    <w:rsid w:val="007B34AE"/>
    <w:rsid w:val="007C12AA"/>
    <w:rsid w:val="007C4E41"/>
    <w:rsid w:val="007C74E2"/>
    <w:rsid w:val="007D05D3"/>
    <w:rsid w:val="007D3054"/>
    <w:rsid w:val="007D39FC"/>
    <w:rsid w:val="007D67F8"/>
    <w:rsid w:val="007F7029"/>
    <w:rsid w:val="00813620"/>
    <w:rsid w:val="008136C8"/>
    <w:rsid w:val="008141FD"/>
    <w:rsid w:val="008160A0"/>
    <w:rsid w:val="0082358D"/>
    <w:rsid w:val="00823D08"/>
    <w:rsid w:val="00833C94"/>
    <w:rsid w:val="00842C24"/>
    <w:rsid w:val="00844247"/>
    <w:rsid w:val="00851613"/>
    <w:rsid w:val="0085631B"/>
    <w:rsid w:val="008742FA"/>
    <w:rsid w:val="00881F2B"/>
    <w:rsid w:val="0088334F"/>
    <w:rsid w:val="00883AFC"/>
    <w:rsid w:val="0089205C"/>
    <w:rsid w:val="008A16D7"/>
    <w:rsid w:val="008B1A4D"/>
    <w:rsid w:val="008C3102"/>
    <w:rsid w:val="008C57A1"/>
    <w:rsid w:val="008D063A"/>
    <w:rsid w:val="008D2DE5"/>
    <w:rsid w:val="008D709F"/>
    <w:rsid w:val="008E1EDC"/>
    <w:rsid w:val="008E1F9C"/>
    <w:rsid w:val="008E4A57"/>
    <w:rsid w:val="008E6D6A"/>
    <w:rsid w:val="008E790D"/>
    <w:rsid w:val="008F06D6"/>
    <w:rsid w:val="00902178"/>
    <w:rsid w:val="00906519"/>
    <w:rsid w:val="009114DB"/>
    <w:rsid w:val="00911A4D"/>
    <w:rsid w:val="009309F2"/>
    <w:rsid w:val="00936998"/>
    <w:rsid w:val="0094568D"/>
    <w:rsid w:val="00952D33"/>
    <w:rsid w:val="00961D4E"/>
    <w:rsid w:val="009653D9"/>
    <w:rsid w:val="00965577"/>
    <w:rsid w:val="00974149"/>
    <w:rsid w:val="00991ADA"/>
    <w:rsid w:val="009924E6"/>
    <w:rsid w:val="00996662"/>
    <w:rsid w:val="009A2D55"/>
    <w:rsid w:val="009A58D3"/>
    <w:rsid w:val="009B109E"/>
    <w:rsid w:val="009B39CC"/>
    <w:rsid w:val="009D6DB0"/>
    <w:rsid w:val="009E428A"/>
    <w:rsid w:val="009E46D4"/>
    <w:rsid w:val="009E53F5"/>
    <w:rsid w:val="009E7ED4"/>
    <w:rsid w:val="00A0175F"/>
    <w:rsid w:val="00A1053B"/>
    <w:rsid w:val="00A172F2"/>
    <w:rsid w:val="00A214A2"/>
    <w:rsid w:val="00A25126"/>
    <w:rsid w:val="00A30935"/>
    <w:rsid w:val="00A35A88"/>
    <w:rsid w:val="00A40AE4"/>
    <w:rsid w:val="00A658CA"/>
    <w:rsid w:val="00A67838"/>
    <w:rsid w:val="00A67F20"/>
    <w:rsid w:val="00A722B9"/>
    <w:rsid w:val="00A74485"/>
    <w:rsid w:val="00AA3787"/>
    <w:rsid w:val="00AA5E64"/>
    <w:rsid w:val="00AA6285"/>
    <w:rsid w:val="00AB6E4F"/>
    <w:rsid w:val="00AD499B"/>
    <w:rsid w:val="00B041F0"/>
    <w:rsid w:val="00B04C09"/>
    <w:rsid w:val="00B050CE"/>
    <w:rsid w:val="00B11DB6"/>
    <w:rsid w:val="00B16908"/>
    <w:rsid w:val="00B2432B"/>
    <w:rsid w:val="00B36353"/>
    <w:rsid w:val="00B66D07"/>
    <w:rsid w:val="00B77D70"/>
    <w:rsid w:val="00B80624"/>
    <w:rsid w:val="00B822C5"/>
    <w:rsid w:val="00BA283D"/>
    <w:rsid w:val="00BA4206"/>
    <w:rsid w:val="00BA5682"/>
    <w:rsid w:val="00BB4662"/>
    <w:rsid w:val="00BB66A1"/>
    <w:rsid w:val="00BC6819"/>
    <w:rsid w:val="00BD087E"/>
    <w:rsid w:val="00BD1B3C"/>
    <w:rsid w:val="00BE63D0"/>
    <w:rsid w:val="00C05957"/>
    <w:rsid w:val="00C13FC3"/>
    <w:rsid w:val="00C14F8B"/>
    <w:rsid w:val="00C265B1"/>
    <w:rsid w:val="00C47195"/>
    <w:rsid w:val="00C6118D"/>
    <w:rsid w:val="00C636E3"/>
    <w:rsid w:val="00C6400A"/>
    <w:rsid w:val="00C84BE6"/>
    <w:rsid w:val="00C86FB3"/>
    <w:rsid w:val="00C903BD"/>
    <w:rsid w:val="00CA1916"/>
    <w:rsid w:val="00CA74C8"/>
    <w:rsid w:val="00CD15A7"/>
    <w:rsid w:val="00CD6475"/>
    <w:rsid w:val="00CF002F"/>
    <w:rsid w:val="00D01726"/>
    <w:rsid w:val="00D10E01"/>
    <w:rsid w:val="00D173BC"/>
    <w:rsid w:val="00D179A6"/>
    <w:rsid w:val="00D23C98"/>
    <w:rsid w:val="00D27FE3"/>
    <w:rsid w:val="00D3070D"/>
    <w:rsid w:val="00D30C24"/>
    <w:rsid w:val="00D33BCC"/>
    <w:rsid w:val="00D368A4"/>
    <w:rsid w:val="00D42A70"/>
    <w:rsid w:val="00D43A1E"/>
    <w:rsid w:val="00D44E2C"/>
    <w:rsid w:val="00D50367"/>
    <w:rsid w:val="00D518D9"/>
    <w:rsid w:val="00D53D3F"/>
    <w:rsid w:val="00D5415A"/>
    <w:rsid w:val="00D607BA"/>
    <w:rsid w:val="00D67FE5"/>
    <w:rsid w:val="00D728B8"/>
    <w:rsid w:val="00D83B45"/>
    <w:rsid w:val="00D84950"/>
    <w:rsid w:val="00D85D55"/>
    <w:rsid w:val="00D91830"/>
    <w:rsid w:val="00DA5225"/>
    <w:rsid w:val="00DA5F60"/>
    <w:rsid w:val="00DA6057"/>
    <w:rsid w:val="00DB0D35"/>
    <w:rsid w:val="00DC3D4D"/>
    <w:rsid w:val="00DC5278"/>
    <w:rsid w:val="00DD2D77"/>
    <w:rsid w:val="00DD3A1D"/>
    <w:rsid w:val="00DE02D0"/>
    <w:rsid w:val="00DF03C1"/>
    <w:rsid w:val="00DF0B5D"/>
    <w:rsid w:val="00DF1F18"/>
    <w:rsid w:val="00DF281C"/>
    <w:rsid w:val="00DF7377"/>
    <w:rsid w:val="00E007D7"/>
    <w:rsid w:val="00E14F22"/>
    <w:rsid w:val="00E3131A"/>
    <w:rsid w:val="00E31985"/>
    <w:rsid w:val="00E31E19"/>
    <w:rsid w:val="00E36EC7"/>
    <w:rsid w:val="00E37EF8"/>
    <w:rsid w:val="00E57637"/>
    <w:rsid w:val="00E64BC1"/>
    <w:rsid w:val="00E66117"/>
    <w:rsid w:val="00E71935"/>
    <w:rsid w:val="00E72F99"/>
    <w:rsid w:val="00E812AE"/>
    <w:rsid w:val="00E85EDC"/>
    <w:rsid w:val="00E90B1C"/>
    <w:rsid w:val="00E95D7C"/>
    <w:rsid w:val="00EB1E7A"/>
    <w:rsid w:val="00EB55E8"/>
    <w:rsid w:val="00EC2857"/>
    <w:rsid w:val="00EE24F7"/>
    <w:rsid w:val="00EE7CD5"/>
    <w:rsid w:val="00EE7E56"/>
    <w:rsid w:val="00EF129F"/>
    <w:rsid w:val="00F00A4E"/>
    <w:rsid w:val="00F0449C"/>
    <w:rsid w:val="00F12A0B"/>
    <w:rsid w:val="00F1632F"/>
    <w:rsid w:val="00F1656B"/>
    <w:rsid w:val="00F23088"/>
    <w:rsid w:val="00F2546E"/>
    <w:rsid w:val="00F341C0"/>
    <w:rsid w:val="00F36C97"/>
    <w:rsid w:val="00F37FA4"/>
    <w:rsid w:val="00F424D2"/>
    <w:rsid w:val="00F4251A"/>
    <w:rsid w:val="00F42791"/>
    <w:rsid w:val="00F45133"/>
    <w:rsid w:val="00F52C64"/>
    <w:rsid w:val="00F530CA"/>
    <w:rsid w:val="00F604D5"/>
    <w:rsid w:val="00F62E69"/>
    <w:rsid w:val="00F7558F"/>
    <w:rsid w:val="00F80142"/>
    <w:rsid w:val="00F84678"/>
    <w:rsid w:val="00F847B0"/>
    <w:rsid w:val="00F91F6E"/>
    <w:rsid w:val="00F93A48"/>
    <w:rsid w:val="00F96D1E"/>
    <w:rsid w:val="00FA6541"/>
    <w:rsid w:val="00FB7FCE"/>
    <w:rsid w:val="00FC4958"/>
    <w:rsid w:val="00FE1A52"/>
    <w:rsid w:val="00FE552A"/>
    <w:rsid w:val="00FE75E2"/>
    <w:rsid w:val="00FF1A80"/>
    <w:rsid w:val="00FF2ED9"/>
    <w:rsid w:val="00FF78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79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ECC48-8F20-48AE-9577-5A1EA7A70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182</Words>
  <Characters>1041</Characters>
  <Application>Microsoft Office Word</Application>
  <DocSecurity>0</DocSecurity>
  <Lines>8</Lines>
  <Paragraphs>2</Paragraphs>
  <ScaleCrop>false</ScaleCrop>
  <Company>Microsoft</Company>
  <LinksUpToDate>false</LinksUpToDate>
  <CharactersWithSpaces>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pc17163</dc:creator>
  <cp:lastModifiedBy>MD580</cp:lastModifiedBy>
  <cp:revision>3</cp:revision>
  <dcterms:created xsi:type="dcterms:W3CDTF">2017-02-23T07:14:00Z</dcterms:created>
  <dcterms:modified xsi:type="dcterms:W3CDTF">2017-02-23T07:14:00Z</dcterms:modified>
</cp:coreProperties>
</file>