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7D0A" w:rsidRPr="00EB4592" w:rsidRDefault="002A7D0A" w:rsidP="002A7D0A">
      <w:pPr>
        <w:adjustRightInd w:val="0"/>
        <w:spacing w:line="360" w:lineRule="auto"/>
        <w:rPr>
          <w:rFonts w:ascii="標楷體" w:eastAsia="標楷體" w:hAnsi="標楷體"/>
          <w:b/>
          <w:sz w:val="40"/>
          <w:szCs w:val="40"/>
        </w:rPr>
      </w:pPr>
      <w:r w:rsidRPr="00EB4592">
        <w:rPr>
          <w:rFonts w:ascii="標楷體" w:eastAsia="標楷體" w:hAnsi="標楷體"/>
          <w:b/>
          <w:sz w:val="40"/>
          <w:szCs w:val="40"/>
        </w:rPr>
        <w:t>出國報告（出國類別：考察）</w:t>
      </w:r>
    </w:p>
    <w:p w:rsidR="002A7D0A" w:rsidRPr="007C33ED" w:rsidRDefault="002A7D0A" w:rsidP="002A7D0A">
      <w:pPr>
        <w:adjustRightInd w:val="0"/>
        <w:spacing w:line="360" w:lineRule="auto"/>
        <w:rPr>
          <w:rFonts w:ascii="新細明體" w:hAnsi="新細明體"/>
          <w:sz w:val="32"/>
        </w:rPr>
      </w:pPr>
    </w:p>
    <w:p w:rsidR="002A7D0A" w:rsidRPr="007C33ED" w:rsidRDefault="002A7D0A" w:rsidP="002A7D0A">
      <w:pPr>
        <w:adjustRightInd w:val="0"/>
        <w:spacing w:line="360" w:lineRule="auto"/>
        <w:rPr>
          <w:rFonts w:ascii="新細明體" w:hAnsi="新細明體"/>
          <w:sz w:val="32"/>
        </w:rPr>
      </w:pPr>
    </w:p>
    <w:p w:rsidR="002A7D0A" w:rsidRPr="007C33ED" w:rsidRDefault="002A7D0A" w:rsidP="002A7D0A">
      <w:pPr>
        <w:adjustRightInd w:val="0"/>
        <w:spacing w:line="360" w:lineRule="auto"/>
        <w:rPr>
          <w:rFonts w:ascii="新細明體" w:hAnsi="新細明體"/>
          <w:sz w:val="32"/>
        </w:rPr>
      </w:pPr>
    </w:p>
    <w:p w:rsidR="002A7D0A" w:rsidRPr="007C33ED" w:rsidRDefault="002A7D0A" w:rsidP="002A7D0A">
      <w:pPr>
        <w:adjustRightInd w:val="0"/>
        <w:spacing w:line="360" w:lineRule="auto"/>
        <w:rPr>
          <w:rFonts w:ascii="新細明體" w:hAnsi="新細明體"/>
          <w:sz w:val="32"/>
        </w:rPr>
      </w:pPr>
    </w:p>
    <w:p w:rsidR="00EB4592" w:rsidRDefault="00EB4592" w:rsidP="00EB4592">
      <w:pPr>
        <w:adjustRightInd w:val="0"/>
        <w:spacing w:line="360" w:lineRule="auto"/>
        <w:jc w:val="center"/>
        <w:rPr>
          <w:rFonts w:ascii="標楷體" w:eastAsia="標楷體" w:hAnsi="標楷體"/>
          <w:b/>
          <w:color w:val="000000"/>
          <w:sz w:val="52"/>
          <w:szCs w:val="52"/>
        </w:rPr>
      </w:pPr>
      <w:r>
        <w:rPr>
          <w:rFonts w:ascii="標楷體" w:eastAsia="標楷體" w:hAnsi="標楷體" w:hint="eastAsia"/>
          <w:b/>
          <w:color w:val="000000"/>
          <w:sz w:val="52"/>
          <w:szCs w:val="52"/>
        </w:rPr>
        <w:t>澎湖縣馬公市民代表會</w:t>
      </w:r>
      <w:r w:rsidR="00E23D79">
        <w:rPr>
          <w:rFonts w:ascii="標楷體" w:eastAsia="標楷體" w:hAnsi="標楷體" w:hint="eastAsia"/>
          <w:b/>
          <w:color w:val="000000"/>
          <w:sz w:val="52"/>
          <w:szCs w:val="52"/>
        </w:rPr>
        <w:t>115</w:t>
      </w:r>
      <w:r>
        <w:rPr>
          <w:rFonts w:ascii="標楷體" w:eastAsia="標楷體" w:hAnsi="標楷體" w:hint="eastAsia"/>
          <w:b/>
          <w:color w:val="000000"/>
          <w:sz w:val="52"/>
          <w:szCs w:val="52"/>
        </w:rPr>
        <w:t>年度</w:t>
      </w:r>
    </w:p>
    <w:p w:rsidR="00EB4592" w:rsidRPr="004C6854" w:rsidRDefault="00EB4592" w:rsidP="00EB4592">
      <w:pPr>
        <w:adjustRightInd w:val="0"/>
        <w:spacing w:line="360" w:lineRule="auto"/>
        <w:jc w:val="center"/>
        <w:rPr>
          <w:rFonts w:ascii="標楷體" w:eastAsia="標楷體" w:hAnsi="標楷體"/>
          <w:b/>
          <w:sz w:val="52"/>
          <w:szCs w:val="52"/>
          <w:u w:val="wave"/>
        </w:rPr>
      </w:pPr>
      <w:r>
        <w:rPr>
          <w:rFonts w:ascii="標楷體" w:eastAsia="標楷體" w:hAnsi="標楷體" w:hint="eastAsia"/>
          <w:b/>
          <w:color w:val="000000"/>
          <w:sz w:val="52"/>
          <w:szCs w:val="52"/>
        </w:rPr>
        <w:t>代表</w:t>
      </w:r>
      <w:r w:rsidRPr="004C6854">
        <w:rPr>
          <w:rFonts w:ascii="標楷體" w:eastAsia="標楷體" w:hAnsi="標楷體" w:hint="eastAsia"/>
          <w:b/>
          <w:color w:val="000000"/>
          <w:sz w:val="52"/>
          <w:szCs w:val="52"/>
        </w:rPr>
        <w:t>出國考察報告</w:t>
      </w:r>
      <w:r>
        <w:rPr>
          <w:rFonts w:ascii="標楷體" w:eastAsia="標楷體" w:hAnsi="標楷體" w:hint="eastAsia"/>
          <w:b/>
          <w:color w:val="000000"/>
          <w:sz w:val="52"/>
          <w:szCs w:val="52"/>
        </w:rPr>
        <w:t>書</w:t>
      </w:r>
    </w:p>
    <w:p w:rsidR="002A7D0A" w:rsidRPr="007C33ED" w:rsidRDefault="002A7D0A" w:rsidP="002A7D0A">
      <w:pPr>
        <w:adjustRightInd w:val="0"/>
        <w:spacing w:line="360" w:lineRule="auto"/>
        <w:jc w:val="center"/>
        <w:rPr>
          <w:rFonts w:ascii="新細明體" w:hAnsi="新細明體"/>
          <w:b/>
          <w:sz w:val="52"/>
          <w:szCs w:val="52"/>
          <w:u w:val="wave"/>
        </w:rPr>
      </w:pPr>
    </w:p>
    <w:p w:rsidR="002A7D0A" w:rsidRPr="006B029C" w:rsidRDefault="002A7D0A" w:rsidP="002A7D0A">
      <w:pPr>
        <w:adjustRightInd w:val="0"/>
        <w:spacing w:line="360" w:lineRule="auto"/>
        <w:rPr>
          <w:rFonts w:ascii="新細明體" w:hAnsi="新細明體"/>
          <w:sz w:val="40"/>
        </w:rPr>
      </w:pPr>
    </w:p>
    <w:p w:rsidR="002A7D0A" w:rsidRPr="007C33ED" w:rsidRDefault="002A7D0A" w:rsidP="002A7D0A">
      <w:pPr>
        <w:adjustRightInd w:val="0"/>
        <w:spacing w:line="360" w:lineRule="auto"/>
        <w:rPr>
          <w:rFonts w:ascii="新細明體" w:hAnsi="新細明體"/>
          <w:sz w:val="40"/>
        </w:rPr>
      </w:pPr>
    </w:p>
    <w:p w:rsidR="002A7D0A" w:rsidRPr="007C33ED" w:rsidRDefault="002A7D0A" w:rsidP="002A7D0A">
      <w:pPr>
        <w:adjustRightInd w:val="0"/>
        <w:spacing w:line="360" w:lineRule="auto"/>
        <w:rPr>
          <w:rFonts w:ascii="新細明體" w:hAnsi="新細明體"/>
          <w:sz w:val="40"/>
        </w:rPr>
      </w:pPr>
    </w:p>
    <w:p w:rsidR="002A7D0A" w:rsidRPr="007C33ED" w:rsidRDefault="002A7D0A" w:rsidP="002A7D0A">
      <w:pPr>
        <w:adjustRightInd w:val="0"/>
        <w:spacing w:line="360" w:lineRule="auto"/>
        <w:rPr>
          <w:rFonts w:ascii="新細明體" w:hAnsi="新細明體"/>
          <w:sz w:val="40"/>
        </w:rPr>
      </w:pPr>
    </w:p>
    <w:p w:rsidR="002A7D0A" w:rsidRPr="007C33ED" w:rsidRDefault="002A7D0A" w:rsidP="002A7D0A">
      <w:pPr>
        <w:adjustRightInd w:val="0"/>
        <w:spacing w:line="360" w:lineRule="auto"/>
        <w:rPr>
          <w:rFonts w:ascii="新細明體" w:hAnsi="新細明體"/>
          <w:sz w:val="40"/>
        </w:rPr>
      </w:pPr>
    </w:p>
    <w:p w:rsidR="002A7D0A" w:rsidRPr="00EB4592" w:rsidRDefault="002A7D0A" w:rsidP="00EB4592">
      <w:pPr>
        <w:tabs>
          <w:tab w:val="left" w:pos="3850"/>
        </w:tabs>
        <w:adjustRightInd w:val="0"/>
        <w:spacing w:line="360" w:lineRule="auto"/>
        <w:jc w:val="center"/>
        <w:rPr>
          <w:rFonts w:ascii="標楷體" w:eastAsia="標楷體" w:hAnsi="標楷體"/>
          <w:sz w:val="28"/>
        </w:rPr>
      </w:pPr>
      <w:r w:rsidRPr="00EB4592">
        <w:rPr>
          <w:rFonts w:ascii="標楷體" w:eastAsia="標楷體" w:hAnsi="標楷體" w:hint="eastAsia"/>
          <w:sz w:val="28"/>
        </w:rPr>
        <w:t>服務機關：澎湖縣馬公市民代表會</w:t>
      </w:r>
    </w:p>
    <w:p w:rsidR="002A7D0A" w:rsidRPr="00EB4592" w:rsidRDefault="00EB4592" w:rsidP="00EB4592">
      <w:pPr>
        <w:tabs>
          <w:tab w:val="left" w:pos="3850"/>
          <w:tab w:val="left" w:pos="5160"/>
        </w:tabs>
        <w:adjustRightInd w:val="0"/>
        <w:spacing w:line="360" w:lineRule="auto"/>
        <w:ind w:right="31"/>
        <w:rPr>
          <w:rFonts w:ascii="標楷體" w:eastAsia="標楷體" w:hAnsi="標楷體"/>
          <w:sz w:val="28"/>
        </w:rPr>
      </w:pPr>
      <w:r>
        <w:rPr>
          <w:rFonts w:ascii="標楷體" w:eastAsia="標楷體" w:hAnsi="標楷體" w:hint="eastAsia"/>
          <w:sz w:val="28"/>
        </w:rPr>
        <w:t xml:space="preserve">              </w:t>
      </w:r>
      <w:r w:rsidR="002A7D0A" w:rsidRPr="00EB4592">
        <w:rPr>
          <w:rFonts w:ascii="標楷體" w:eastAsia="標楷體" w:hAnsi="標楷體" w:hint="eastAsia"/>
          <w:sz w:val="28"/>
        </w:rPr>
        <w:t>姓名職稱：</w:t>
      </w:r>
      <w:r w:rsidR="00FC7333">
        <w:rPr>
          <w:rFonts w:ascii="標楷體" w:eastAsia="標楷體" w:hAnsi="標楷體" w:hint="eastAsia"/>
          <w:sz w:val="28"/>
        </w:rPr>
        <w:t>吳仁祥</w:t>
      </w:r>
      <w:r w:rsidR="00A41A51">
        <w:rPr>
          <w:rFonts w:ascii="標楷體" w:eastAsia="標楷體" w:hAnsi="標楷體" w:hint="eastAsia"/>
          <w:sz w:val="28"/>
        </w:rPr>
        <w:t>代表</w:t>
      </w:r>
    </w:p>
    <w:p w:rsidR="002A7D0A" w:rsidRPr="00EB4592" w:rsidRDefault="00EB4592" w:rsidP="00EB4592">
      <w:pPr>
        <w:tabs>
          <w:tab w:val="left" w:pos="3850"/>
          <w:tab w:val="left" w:pos="5280"/>
        </w:tabs>
        <w:adjustRightInd w:val="0"/>
        <w:spacing w:line="360" w:lineRule="auto"/>
        <w:rPr>
          <w:rFonts w:ascii="標楷體" w:eastAsia="標楷體" w:hAnsi="標楷體"/>
          <w:sz w:val="28"/>
        </w:rPr>
      </w:pPr>
      <w:r>
        <w:rPr>
          <w:rFonts w:ascii="標楷體" w:eastAsia="標楷體" w:hAnsi="標楷體" w:hint="eastAsia"/>
          <w:sz w:val="28"/>
        </w:rPr>
        <w:t xml:space="preserve">              考察</w:t>
      </w:r>
      <w:r w:rsidR="002A7D0A" w:rsidRPr="00EB4592">
        <w:rPr>
          <w:rFonts w:ascii="標楷體" w:eastAsia="標楷體" w:hAnsi="標楷體" w:hint="eastAsia"/>
          <w:sz w:val="28"/>
        </w:rPr>
        <w:t>國家：</w:t>
      </w:r>
      <w:r w:rsidR="00FC7333">
        <w:rPr>
          <w:rFonts w:ascii="標楷體" w:eastAsia="標楷體" w:hAnsi="標楷體" w:hint="eastAsia"/>
          <w:sz w:val="28"/>
        </w:rPr>
        <w:t>大陸地區</w:t>
      </w:r>
      <w:r w:rsidR="002A7D0A" w:rsidRPr="00EB4592">
        <w:rPr>
          <w:rFonts w:ascii="標楷體" w:eastAsia="標楷體" w:hAnsi="標楷體" w:hint="eastAsia"/>
          <w:sz w:val="28"/>
        </w:rPr>
        <w:t>(</w:t>
      </w:r>
      <w:r w:rsidR="00FC7333">
        <w:rPr>
          <w:rFonts w:ascii="標楷體" w:eastAsia="標楷體" w:hAnsi="標楷體" w:hint="eastAsia"/>
          <w:sz w:val="28"/>
        </w:rPr>
        <w:t>成都、泉州</w:t>
      </w:r>
      <w:r w:rsidR="002A7D0A" w:rsidRPr="00EB4592">
        <w:rPr>
          <w:rFonts w:ascii="標楷體" w:eastAsia="標楷體" w:hAnsi="標楷體" w:hint="eastAsia"/>
          <w:sz w:val="28"/>
        </w:rPr>
        <w:t>)</w:t>
      </w:r>
    </w:p>
    <w:p w:rsidR="002A7D0A" w:rsidRPr="00EB4592" w:rsidRDefault="00EB4592" w:rsidP="00EB4592">
      <w:pPr>
        <w:tabs>
          <w:tab w:val="left" w:pos="3850"/>
          <w:tab w:val="left" w:pos="5280"/>
        </w:tabs>
        <w:adjustRightInd w:val="0"/>
        <w:spacing w:line="360" w:lineRule="auto"/>
        <w:rPr>
          <w:rFonts w:ascii="標楷體" w:eastAsia="標楷體" w:hAnsi="標楷體"/>
          <w:sz w:val="28"/>
        </w:rPr>
      </w:pPr>
      <w:r>
        <w:rPr>
          <w:rFonts w:ascii="標楷體" w:eastAsia="標楷體" w:hAnsi="標楷體" w:hint="eastAsia"/>
          <w:sz w:val="28"/>
        </w:rPr>
        <w:t xml:space="preserve">              </w:t>
      </w:r>
      <w:r w:rsidR="002A7D0A" w:rsidRPr="00EB4592">
        <w:rPr>
          <w:rFonts w:ascii="標楷體" w:eastAsia="標楷體" w:hAnsi="標楷體" w:hint="eastAsia"/>
          <w:sz w:val="28"/>
        </w:rPr>
        <w:t>出國期間：11</w:t>
      </w:r>
      <w:r w:rsidR="0089689E">
        <w:rPr>
          <w:rFonts w:ascii="標楷體" w:eastAsia="標楷體" w:hAnsi="標楷體" w:hint="eastAsia"/>
          <w:sz w:val="28"/>
        </w:rPr>
        <w:t>5</w:t>
      </w:r>
      <w:r w:rsidR="002A7D0A" w:rsidRPr="00EB4592">
        <w:rPr>
          <w:rFonts w:ascii="標楷體" w:eastAsia="標楷體" w:hAnsi="標楷體" w:hint="eastAsia"/>
          <w:sz w:val="28"/>
        </w:rPr>
        <w:t>.</w:t>
      </w:r>
      <w:r w:rsidR="00FC7333">
        <w:rPr>
          <w:rFonts w:ascii="標楷體" w:eastAsia="標楷體" w:hAnsi="標楷體" w:hint="eastAsia"/>
          <w:sz w:val="28"/>
        </w:rPr>
        <w:t>6.1</w:t>
      </w:r>
      <w:r w:rsidR="002A7D0A" w:rsidRPr="00EB4592">
        <w:rPr>
          <w:rFonts w:ascii="標楷體" w:eastAsia="標楷體" w:hAnsi="標楷體" w:hint="eastAsia"/>
          <w:sz w:val="28"/>
        </w:rPr>
        <w:t>-11</w:t>
      </w:r>
      <w:r w:rsidR="0089689E">
        <w:rPr>
          <w:rFonts w:ascii="標楷體" w:eastAsia="標楷體" w:hAnsi="標楷體" w:hint="eastAsia"/>
          <w:sz w:val="28"/>
        </w:rPr>
        <w:t>5</w:t>
      </w:r>
      <w:r w:rsidR="002A7D0A" w:rsidRPr="00EB4592">
        <w:rPr>
          <w:rFonts w:ascii="標楷體" w:eastAsia="標楷體" w:hAnsi="標楷體" w:hint="eastAsia"/>
          <w:sz w:val="28"/>
        </w:rPr>
        <w:t>.</w:t>
      </w:r>
      <w:r w:rsidR="00FC7333">
        <w:rPr>
          <w:rFonts w:ascii="標楷體" w:eastAsia="標楷體" w:hAnsi="標楷體" w:hint="eastAsia"/>
          <w:sz w:val="28"/>
        </w:rPr>
        <w:t>6</w:t>
      </w:r>
      <w:r w:rsidR="002A7D0A" w:rsidRPr="00EB4592">
        <w:rPr>
          <w:rFonts w:ascii="標楷體" w:eastAsia="標楷體" w:hAnsi="標楷體" w:hint="eastAsia"/>
          <w:sz w:val="28"/>
        </w:rPr>
        <w:t>.</w:t>
      </w:r>
      <w:r w:rsidR="00FC7333">
        <w:rPr>
          <w:rFonts w:ascii="標楷體" w:eastAsia="標楷體" w:hAnsi="標楷體" w:hint="eastAsia"/>
          <w:sz w:val="28"/>
        </w:rPr>
        <w:t>6</w:t>
      </w:r>
    </w:p>
    <w:p w:rsidR="002A7D0A" w:rsidRPr="00EB4592" w:rsidRDefault="00EB4592" w:rsidP="00EB4592">
      <w:pPr>
        <w:tabs>
          <w:tab w:val="left" w:pos="3850"/>
          <w:tab w:val="left" w:pos="5280"/>
        </w:tabs>
        <w:adjustRightInd w:val="0"/>
        <w:spacing w:line="360" w:lineRule="auto"/>
        <w:rPr>
          <w:rFonts w:ascii="標楷體" w:eastAsia="標楷體" w:hAnsi="標楷體"/>
          <w:sz w:val="28"/>
        </w:rPr>
      </w:pPr>
      <w:r>
        <w:rPr>
          <w:rFonts w:ascii="標楷體" w:eastAsia="標楷體" w:hAnsi="標楷體" w:hint="eastAsia"/>
          <w:sz w:val="28"/>
        </w:rPr>
        <w:t xml:space="preserve">              </w:t>
      </w:r>
      <w:r w:rsidR="002A7D0A" w:rsidRPr="00EB4592">
        <w:rPr>
          <w:rFonts w:ascii="標楷體" w:eastAsia="標楷體" w:hAnsi="標楷體" w:hint="eastAsia"/>
          <w:sz w:val="28"/>
        </w:rPr>
        <w:t>報告日期：</w:t>
      </w:r>
      <w:r w:rsidR="0089689E">
        <w:rPr>
          <w:rFonts w:ascii="標楷體" w:eastAsia="標楷體" w:hAnsi="標楷體" w:hint="eastAsia"/>
          <w:sz w:val="28"/>
        </w:rPr>
        <w:t>115</w:t>
      </w:r>
      <w:r w:rsidR="002A7D0A" w:rsidRPr="00EB4592">
        <w:rPr>
          <w:rFonts w:ascii="標楷體" w:eastAsia="標楷體" w:hAnsi="標楷體" w:hint="eastAsia"/>
          <w:sz w:val="28"/>
        </w:rPr>
        <w:t>.</w:t>
      </w:r>
      <w:r w:rsidR="00FC7333">
        <w:rPr>
          <w:rFonts w:ascii="標楷體" w:eastAsia="標楷體" w:hAnsi="標楷體" w:hint="eastAsia"/>
          <w:sz w:val="28"/>
        </w:rPr>
        <w:t>6.15</w:t>
      </w:r>
    </w:p>
    <w:p w:rsidR="002A7D0A" w:rsidRPr="00B15960" w:rsidRDefault="002A7D0A" w:rsidP="002A7D0A">
      <w:pPr>
        <w:adjustRightInd w:val="0"/>
        <w:spacing w:line="360" w:lineRule="auto"/>
        <w:rPr>
          <w:rFonts w:ascii="新細明體" w:hAnsi="新細明體"/>
          <w:sz w:val="32"/>
        </w:rPr>
      </w:pPr>
    </w:p>
    <w:p w:rsidR="00E7306C" w:rsidRDefault="002A7D0A" w:rsidP="00E7306C">
      <w:pPr>
        <w:adjustRightInd w:val="0"/>
        <w:spacing w:line="360" w:lineRule="auto"/>
        <w:rPr>
          <w:rFonts w:ascii="標楷體" w:eastAsia="標楷體" w:hAnsi="標楷體"/>
          <w:b/>
        </w:rPr>
      </w:pPr>
      <w:r w:rsidRPr="00EB4592">
        <w:rPr>
          <w:rFonts w:ascii="標楷體" w:eastAsia="標楷體" w:hAnsi="標楷體" w:hint="eastAsia"/>
          <w:b/>
        </w:rPr>
        <w:lastRenderedPageBreak/>
        <w:t>考察目的</w:t>
      </w:r>
    </w:p>
    <w:p w:rsidR="00EB4592" w:rsidRDefault="00E7306C" w:rsidP="00E7306C">
      <w:pPr>
        <w:adjustRightInd w:val="0"/>
        <w:spacing w:line="360" w:lineRule="auto"/>
        <w:ind w:firstLine="480"/>
        <w:rPr>
          <w:rFonts w:ascii="標楷體" w:eastAsia="標楷體" w:hAnsi="標楷體"/>
        </w:rPr>
      </w:pPr>
      <w:r w:rsidRPr="00E7306C">
        <w:rPr>
          <w:rFonts w:ascii="標楷體" w:eastAsia="標楷體" w:hAnsi="標楷體"/>
        </w:rPr>
        <w:t>為借鏡外地文旅產業活化與歷史文化資產保存之成功經驗，特規劃赴四川省成都市與福建省泉州市進行實地調研；期透過考察成都，深入研析其如何平衡文化保護與現代觀光開發，並實地探討兩地文創園區經營、夜間經濟聚落打造、以及都市水岸廊道與綠色景觀空間之規劃實務，俾汲取兩地兼具歷史深度與現代創意之發展策略，作為未來推動本地歷史建築活化、精進觀光政策及優化城鄉公共空間佈局之重要施政參考。</w:t>
      </w:r>
    </w:p>
    <w:p w:rsidR="00E7306C" w:rsidRPr="00E7306C" w:rsidRDefault="00E7306C" w:rsidP="00E7306C">
      <w:pPr>
        <w:adjustRightInd w:val="0"/>
        <w:spacing w:line="360" w:lineRule="auto"/>
        <w:ind w:firstLine="480"/>
        <w:rPr>
          <w:rFonts w:ascii="標楷體" w:eastAsia="標楷體" w:hAnsi="標楷體"/>
          <w:b/>
        </w:rPr>
      </w:pPr>
    </w:p>
    <w:p w:rsidR="002A7D0A" w:rsidRDefault="002A7D0A" w:rsidP="00403D9D">
      <w:pPr>
        <w:adjustRightInd w:val="0"/>
        <w:rPr>
          <w:rFonts w:ascii="標楷體" w:eastAsia="標楷體" w:hAnsi="標楷體" w:hint="eastAsia"/>
          <w:b/>
          <w:color w:val="000000"/>
        </w:rPr>
      </w:pPr>
      <w:r w:rsidRPr="00EB4592">
        <w:rPr>
          <w:rFonts w:ascii="標楷體" w:eastAsia="標楷體" w:hAnsi="標楷體" w:hint="eastAsia"/>
          <w:b/>
          <w:color w:val="000000"/>
        </w:rPr>
        <w:t>考察行程</w:t>
      </w:r>
    </w:p>
    <w:p w:rsidR="004C1F6E" w:rsidRPr="004C1F6E" w:rsidRDefault="004C1F6E" w:rsidP="00403D9D">
      <w:pPr>
        <w:adjustRightInd w:val="0"/>
        <w:rPr>
          <w:rFonts w:ascii="標楷體" w:eastAsia="標楷體" w:hAnsi="標楷體"/>
          <w:b/>
          <w:color w:val="000000"/>
        </w:rPr>
      </w:pPr>
      <w:r>
        <w:rPr>
          <w:rFonts w:ascii="標楷體" w:eastAsia="標楷體" w:hAnsi="標楷體" w:hint="eastAsia"/>
          <w:color w:val="000000"/>
        </w:rPr>
        <w:t>5</w:t>
      </w:r>
      <w:r w:rsidRPr="00EB4592">
        <w:rPr>
          <w:rFonts w:ascii="標楷體" w:eastAsia="標楷體" w:hAnsi="標楷體" w:hint="eastAsia"/>
          <w:color w:val="000000"/>
        </w:rPr>
        <w:t>月</w:t>
      </w:r>
      <w:r>
        <w:rPr>
          <w:rFonts w:ascii="標楷體" w:eastAsia="標楷體" w:hAnsi="標楷體" w:hint="eastAsia"/>
          <w:color w:val="000000"/>
        </w:rPr>
        <w:t>31</w:t>
      </w:r>
      <w:r w:rsidRPr="00EB4592">
        <w:rPr>
          <w:rFonts w:ascii="標楷體" w:eastAsia="標楷體" w:hAnsi="標楷體" w:hint="eastAsia"/>
          <w:color w:val="000000"/>
        </w:rPr>
        <w:t>日</w:t>
      </w:r>
      <w:r w:rsidRPr="00EB4592">
        <w:rPr>
          <w:rFonts w:ascii="標楷體" w:eastAsia="標楷體" w:hAnsi="標楷體"/>
          <w:color w:val="000000"/>
        </w:rPr>
        <w:t xml:space="preserve"> </w:t>
      </w:r>
      <w:r>
        <w:rPr>
          <w:rFonts w:ascii="標楷體" w:eastAsia="標楷體" w:hAnsi="標楷體" w:hint="eastAsia"/>
          <w:color w:val="000000"/>
        </w:rPr>
        <w:t>澎湖</w:t>
      </w:r>
      <w:r w:rsidRPr="00EB4592">
        <w:rPr>
          <w:rFonts w:ascii="標楷體" w:eastAsia="標楷體" w:hAnsi="標楷體" w:hint="eastAsia"/>
          <w:color w:val="000000"/>
        </w:rPr>
        <w:sym w:font="Wingdings" w:char="F0E0"/>
      </w:r>
      <w:r>
        <w:rPr>
          <w:rFonts w:ascii="標楷體" w:eastAsia="標楷體" w:hAnsi="標楷體" w:hint="eastAsia"/>
          <w:color w:val="000000"/>
        </w:rPr>
        <w:t>高雄</w:t>
      </w:r>
    </w:p>
    <w:p w:rsidR="002A7D0A" w:rsidRPr="00EB4592" w:rsidRDefault="00E7306C" w:rsidP="00403D9D">
      <w:pPr>
        <w:adjustRightInd w:val="0"/>
        <w:rPr>
          <w:rFonts w:ascii="標楷體" w:eastAsia="標楷體" w:hAnsi="標楷體"/>
          <w:b/>
          <w:color w:val="000000"/>
        </w:rPr>
      </w:pPr>
      <w:r>
        <w:rPr>
          <w:rFonts w:ascii="標楷體" w:eastAsia="標楷體" w:hAnsi="標楷體" w:hint="eastAsia"/>
          <w:color w:val="000000"/>
        </w:rPr>
        <w:t>6</w:t>
      </w:r>
      <w:r w:rsidR="002A7D0A" w:rsidRPr="00EB4592">
        <w:rPr>
          <w:rFonts w:ascii="標楷體" w:eastAsia="標楷體" w:hAnsi="標楷體" w:hint="eastAsia"/>
          <w:color w:val="000000"/>
        </w:rPr>
        <w:t>月</w:t>
      </w:r>
      <w:r>
        <w:rPr>
          <w:rFonts w:ascii="標楷體" w:eastAsia="標楷體" w:hAnsi="標楷體" w:hint="eastAsia"/>
          <w:color w:val="000000"/>
        </w:rPr>
        <w:t>1</w:t>
      </w:r>
      <w:r w:rsidR="002A7D0A" w:rsidRPr="00EB4592">
        <w:rPr>
          <w:rFonts w:ascii="標楷體" w:eastAsia="標楷體" w:hAnsi="標楷體" w:hint="eastAsia"/>
          <w:color w:val="000000"/>
        </w:rPr>
        <w:t>日</w:t>
      </w:r>
      <w:r w:rsidR="002A7D0A" w:rsidRPr="00EB4592">
        <w:rPr>
          <w:rFonts w:ascii="標楷體" w:eastAsia="標楷體" w:hAnsi="標楷體"/>
          <w:color w:val="000000"/>
        </w:rPr>
        <w:t xml:space="preserve"> </w:t>
      </w:r>
      <w:r w:rsidR="002A7D0A" w:rsidRPr="00EB4592">
        <w:rPr>
          <w:rFonts w:ascii="標楷體" w:eastAsia="標楷體" w:hAnsi="標楷體" w:hint="eastAsia"/>
          <w:color w:val="000000"/>
        </w:rPr>
        <w:t xml:space="preserve"> </w:t>
      </w:r>
      <w:r>
        <w:rPr>
          <w:rFonts w:ascii="標楷體" w:eastAsia="標楷體" w:hAnsi="標楷體" w:hint="eastAsia"/>
          <w:color w:val="000000"/>
        </w:rPr>
        <w:t>高雄</w:t>
      </w:r>
      <w:r w:rsidRPr="00EB4592">
        <w:rPr>
          <w:rFonts w:ascii="標楷體" w:eastAsia="標楷體" w:hAnsi="標楷體" w:hint="eastAsia"/>
          <w:color w:val="000000"/>
        </w:rPr>
        <w:sym w:font="Wingdings" w:char="F0E0"/>
      </w:r>
      <w:r>
        <w:rPr>
          <w:rFonts w:ascii="標楷體" w:eastAsia="標楷體" w:hAnsi="標楷體" w:hint="eastAsia"/>
          <w:color w:val="000000"/>
        </w:rPr>
        <w:t>金門</w:t>
      </w:r>
      <w:r w:rsidRPr="00EB4592">
        <w:rPr>
          <w:rFonts w:ascii="標楷體" w:eastAsia="標楷體" w:hAnsi="標楷體" w:hint="eastAsia"/>
          <w:color w:val="000000"/>
        </w:rPr>
        <w:sym w:font="Wingdings" w:char="F0E0"/>
      </w:r>
      <w:r>
        <w:rPr>
          <w:rFonts w:ascii="標楷體" w:eastAsia="標楷體" w:hAnsi="標楷體" w:hint="eastAsia"/>
          <w:color w:val="000000"/>
        </w:rPr>
        <w:t>廈門</w:t>
      </w:r>
      <w:r w:rsidRPr="00EB4592">
        <w:rPr>
          <w:rFonts w:ascii="標楷體" w:eastAsia="標楷體" w:hAnsi="標楷體" w:hint="eastAsia"/>
          <w:color w:val="000000"/>
        </w:rPr>
        <w:sym w:font="Wingdings" w:char="F0E0"/>
      </w:r>
      <w:r>
        <w:rPr>
          <w:rFonts w:ascii="標楷體" w:eastAsia="標楷體" w:hAnsi="標楷體" w:hint="eastAsia"/>
          <w:color w:val="000000"/>
        </w:rPr>
        <w:t>成都</w:t>
      </w:r>
    </w:p>
    <w:p w:rsidR="002A7D0A" w:rsidRPr="00EB4592" w:rsidRDefault="00E7306C" w:rsidP="00403D9D">
      <w:pPr>
        <w:adjustRightInd w:val="0"/>
        <w:rPr>
          <w:rFonts w:ascii="標楷體" w:eastAsia="標楷體" w:hAnsi="標楷體"/>
          <w:color w:val="000000"/>
        </w:rPr>
      </w:pPr>
      <w:r>
        <w:rPr>
          <w:rFonts w:ascii="標楷體" w:eastAsia="標楷體" w:hAnsi="標楷體" w:hint="eastAsia"/>
          <w:color w:val="000000"/>
        </w:rPr>
        <w:t>6</w:t>
      </w:r>
      <w:r w:rsidR="002A7D0A" w:rsidRPr="00EB4592">
        <w:rPr>
          <w:rFonts w:ascii="標楷體" w:eastAsia="標楷體" w:hAnsi="標楷體" w:hint="eastAsia"/>
          <w:color w:val="000000"/>
        </w:rPr>
        <w:t>月</w:t>
      </w:r>
      <w:r>
        <w:rPr>
          <w:rFonts w:ascii="標楷體" w:eastAsia="標楷體" w:hAnsi="標楷體" w:hint="eastAsia"/>
          <w:color w:val="000000"/>
        </w:rPr>
        <w:t>2</w:t>
      </w:r>
      <w:r w:rsidR="002A7D0A" w:rsidRPr="00EB4592">
        <w:rPr>
          <w:rFonts w:ascii="標楷體" w:eastAsia="標楷體" w:hAnsi="標楷體" w:hint="eastAsia"/>
          <w:color w:val="000000"/>
        </w:rPr>
        <w:t>日</w:t>
      </w:r>
      <w:r w:rsidR="002A7D0A" w:rsidRPr="00EB4592">
        <w:rPr>
          <w:rFonts w:ascii="標楷體" w:eastAsia="標楷體" w:hAnsi="標楷體"/>
          <w:color w:val="000000"/>
        </w:rPr>
        <w:t xml:space="preserve"> </w:t>
      </w:r>
      <w:r w:rsidR="002A7D0A" w:rsidRPr="00EB4592">
        <w:rPr>
          <w:rFonts w:ascii="標楷體" w:eastAsia="標楷體" w:hAnsi="標楷體" w:hint="eastAsia"/>
          <w:color w:val="000000"/>
        </w:rPr>
        <w:t xml:space="preserve"> </w:t>
      </w:r>
      <w:r w:rsidR="0046228D">
        <w:rPr>
          <w:rFonts w:ascii="標楷體" w:eastAsia="標楷體" w:hAnsi="標楷體" w:hint="eastAsia"/>
          <w:color w:val="000000"/>
        </w:rPr>
        <w:t>四川</w:t>
      </w:r>
      <w:r w:rsidR="00A41A51">
        <w:rPr>
          <w:rFonts w:ascii="標楷體" w:eastAsia="標楷體" w:hAnsi="標楷體" w:hint="eastAsia"/>
          <w:color w:val="000000"/>
        </w:rPr>
        <w:t>(</w:t>
      </w:r>
      <w:r w:rsidR="0046228D" w:rsidRPr="0046228D">
        <w:rPr>
          <w:rFonts w:ascii="標楷體" w:eastAsia="標楷體" w:hAnsi="標楷體" w:hint="eastAsia"/>
          <w:color w:val="000000"/>
        </w:rPr>
        <w:t>乾元山金光洞</w:t>
      </w:r>
      <w:r w:rsidR="00A41A51">
        <w:rPr>
          <w:rFonts w:ascii="標楷體" w:eastAsia="標楷體" w:hAnsi="標楷體" w:hint="eastAsia"/>
          <w:color w:val="000000"/>
        </w:rPr>
        <w:t>)</w:t>
      </w:r>
    </w:p>
    <w:p w:rsidR="002A7D0A" w:rsidRPr="00EB4592" w:rsidRDefault="00E7306C" w:rsidP="00403D9D">
      <w:pPr>
        <w:rPr>
          <w:rFonts w:ascii="標楷體" w:eastAsia="標楷體" w:hAnsi="標楷體"/>
          <w:color w:val="000000"/>
        </w:rPr>
      </w:pPr>
      <w:r>
        <w:rPr>
          <w:rFonts w:ascii="標楷體" w:eastAsia="標楷體" w:hAnsi="標楷體" w:hint="eastAsia"/>
          <w:color w:val="000000"/>
        </w:rPr>
        <w:t>6</w:t>
      </w:r>
      <w:r w:rsidR="002A7D0A" w:rsidRPr="00EB4592">
        <w:rPr>
          <w:rFonts w:ascii="標楷體" w:eastAsia="標楷體" w:hAnsi="標楷體" w:hint="eastAsia"/>
          <w:color w:val="000000"/>
        </w:rPr>
        <w:t>月</w:t>
      </w:r>
      <w:r>
        <w:rPr>
          <w:rFonts w:ascii="標楷體" w:eastAsia="標楷體" w:hAnsi="標楷體" w:hint="eastAsia"/>
          <w:color w:val="000000"/>
        </w:rPr>
        <w:t>3</w:t>
      </w:r>
      <w:r w:rsidR="002A7D0A" w:rsidRPr="00EB4592">
        <w:rPr>
          <w:rFonts w:ascii="標楷體" w:eastAsia="標楷體" w:hAnsi="標楷體" w:hint="eastAsia"/>
          <w:color w:val="000000"/>
        </w:rPr>
        <w:t xml:space="preserve">日  </w:t>
      </w:r>
      <w:r w:rsidR="0046228D">
        <w:rPr>
          <w:rFonts w:ascii="標楷體" w:eastAsia="標楷體" w:hAnsi="標楷體" w:hint="eastAsia"/>
          <w:color w:val="000000"/>
        </w:rPr>
        <w:t>成都</w:t>
      </w:r>
      <w:r w:rsidR="00A41A51">
        <w:rPr>
          <w:rFonts w:ascii="標楷體" w:eastAsia="標楷體" w:hAnsi="標楷體" w:hint="eastAsia"/>
          <w:color w:val="000000"/>
        </w:rPr>
        <w:t>(</w:t>
      </w:r>
      <w:r w:rsidR="0046228D" w:rsidRPr="0046228D">
        <w:rPr>
          <w:rFonts w:ascii="標楷體" w:eastAsia="標楷體" w:hAnsi="標楷體" w:hint="eastAsia"/>
          <w:color w:val="000000"/>
        </w:rPr>
        <w:t>陳塘關道觀</w:t>
      </w:r>
      <w:r w:rsidR="00E23D79">
        <w:rPr>
          <w:rFonts w:ascii="標楷體" w:eastAsia="標楷體" w:hAnsi="標楷體" w:hint="eastAsia"/>
          <w:color w:val="000000"/>
        </w:rPr>
        <w:t>、</w:t>
      </w:r>
      <w:r w:rsidR="0046228D" w:rsidRPr="0046228D">
        <w:rPr>
          <w:rFonts w:ascii="標楷體" w:eastAsia="標楷體" w:hAnsi="標楷體" w:hint="eastAsia"/>
          <w:color w:val="000000"/>
        </w:rPr>
        <w:t>翠屏山道觀</w:t>
      </w:r>
      <w:r w:rsidR="00A41A51">
        <w:rPr>
          <w:rFonts w:ascii="標楷體" w:eastAsia="標楷體" w:hAnsi="標楷體" w:hint="eastAsia"/>
          <w:color w:val="000000"/>
        </w:rPr>
        <w:t>)</w:t>
      </w:r>
    </w:p>
    <w:p w:rsidR="002A7D0A" w:rsidRPr="00EB4592" w:rsidRDefault="00E7306C" w:rsidP="00403D9D">
      <w:pPr>
        <w:rPr>
          <w:rFonts w:ascii="標楷體" w:eastAsia="標楷體" w:hAnsi="標楷體"/>
          <w:color w:val="000000"/>
        </w:rPr>
      </w:pPr>
      <w:r>
        <w:rPr>
          <w:rFonts w:ascii="標楷體" w:eastAsia="標楷體" w:hAnsi="標楷體" w:hint="eastAsia"/>
          <w:color w:val="000000"/>
        </w:rPr>
        <w:t>6</w:t>
      </w:r>
      <w:r w:rsidR="002A7D0A" w:rsidRPr="00EB4592">
        <w:rPr>
          <w:rFonts w:ascii="標楷體" w:eastAsia="標楷體" w:hAnsi="標楷體" w:hint="eastAsia"/>
          <w:color w:val="000000"/>
        </w:rPr>
        <w:t>月</w:t>
      </w:r>
      <w:r>
        <w:rPr>
          <w:rFonts w:ascii="標楷體" w:eastAsia="標楷體" w:hAnsi="標楷體" w:hint="eastAsia"/>
          <w:color w:val="000000"/>
        </w:rPr>
        <w:t>4</w:t>
      </w:r>
      <w:r w:rsidR="002A7D0A" w:rsidRPr="00EB4592">
        <w:rPr>
          <w:rFonts w:ascii="標楷體" w:eastAsia="標楷體" w:hAnsi="標楷體" w:hint="eastAsia"/>
          <w:color w:val="000000"/>
        </w:rPr>
        <w:t xml:space="preserve">日  </w:t>
      </w:r>
      <w:r w:rsidR="0046228D">
        <w:rPr>
          <w:rFonts w:ascii="標楷體" w:eastAsia="標楷體" w:hAnsi="標楷體" w:hint="eastAsia"/>
          <w:color w:val="000000"/>
        </w:rPr>
        <w:t>泉州</w:t>
      </w:r>
    </w:p>
    <w:p w:rsidR="00E7306C" w:rsidRDefault="00E7306C" w:rsidP="00E7306C">
      <w:pPr>
        <w:rPr>
          <w:rFonts w:ascii="標楷體" w:eastAsia="標楷體" w:hAnsi="標楷體"/>
          <w:color w:val="000000"/>
        </w:rPr>
      </w:pPr>
      <w:r>
        <w:rPr>
          <w:rFonts w:ascii="標楷體" w:eastAsia="標楷體" w:hAnsi="標楷體" w:hint="eastAsia"/>
          <w:color w:val="000000"/>
        </w:rPr>
        <w:t>6</w:t>
      </w:r>
      <w:r w:rsidR="002A7D0A" w:rsidRPr="00EB4592">
        <w:rPr>
          <w:rFonts w:ascii="標楷體" w:eastAsia="標楷體" w:hAnsi="標楷體" w:hint="eastAsia"/>
          <w:color w:val="000000"/>
        </w:rPr>
        <w:t>月</w:t>
      </w:r>
      <w:r>
        <w:rPr>
          <w:rFonts w:ascii="標楷體" w:eastAsia="標楷體" w:hAnsi="標楷體" w:hint="eastAsia"/>
          <w:color w:val="000000"/>
        </w:rPr>
        <w:t>5</w:t>
      </w:r>
      <w:r w:rsidR="002A7D0A" w:rsidRPr="00EB4592">
        <w:rPr>
          <w:rFonts w:ascii="標楷體" w:eastAsia="標楷體" w:hAnsi="標楷體" w:hint="eastAsia"/>
          <w:color w:val="000000"/>
        </w:rPr>
        <w:t xml:space="preserve">日  </w:t>
      </w:r>
      <w:r w:rsidR="0046228D">
        <w:rPr>
          <w:rFonts w:ascii="標楷體" w:eastAsia="標楷體" w:hAnsi="標楷體" w:hint="eastAsia"/>
          <w:color w:val="000000"/>
        </w:rPr>
        <w:t>泉州</w:t>
      </w:r>
      <w:r w:rsidR="00A41A51">
        <w:rPr>
          <w:rFonts w:ascii="標楷體" w:eastAsia="標楷體" w:hAnsi="標楷體" w:hint="eastAsia"/>
          <w:color w:val="000000"/>
        </w:rPr>
        <w:t>(</w:t>
      </w:r>
      <w:r w:rsidR="0046228D" w:rsidRPr="0046228D">
        <w:rPr>
          <w:rFonts w:ascii="標楷體" w:eastAsia="標楷體" w:hAnsi="標楷體" w:hint="eastAsia"/>
          <w:color w:val="000000"/>
        </w:rPr>
        <w:t>泉州天后宮</w:t>
      </w:r>
      <w:r w:rsidR="0046228D">
        <w:rPr>
          <w:rFonts w:ascii="標楷體" w:eastAsia="標楷體" w:hAnsi="標楷體" w:hint="eastAsia"/>
          <w:color w:val="000000"/>
        </w:rPr>
        <w:t>、</w:t>
      </w:r>
      <w:r w:rsidR="0046228D" w:rsidRPr="0046228D">
        <w:rPr>
          <w:rFonts w:ascii="標楷體" w:eastAsia="標楷體" w:hAnsi="標楷體" w:hint="eastAsia"/>
          <w:color w:val="000000"/>
        </w:rPr>
        <w:t>關岳廟</w:t>
      </w:r>
      <w:r w:rsidR="0046228D">
        <w:rPr>
          <w:rFonts w:ascii="標楷體" w:eastAsia="標楷體" w:hAnsi="標楷體" w:hint="eastAsia"/>
          <w:color w:val="000000"/>
        </w:rPr>
        <w:t>、</w:t>
      </w:r>
      <w:r w:rsidR="00A94C8F">
        <w:rPr>
          <w:rFonts w:ascii="標楷體" w:eastAsia="標楷體" w:hAnsi="標楷體" w:hint="eastAsia"/>
          <w:color w:val="000000"/>
        </w:rPr>
        <w:t>木雕工</w:t>
      </w:r>
      <w:r w:rsidR="0046228D" w:rsidRPr="0046228D">
        <w:rPr>
          <w:rFonts w:ascii="標楷體" w:eastAsia="標楷體" w:hAnsi="標楷體" w:hint="eastAsia"/>
          <w:color w:val="000000"/>
        </w:rPr>
        <w:t>廠</w:t>
      </w:r>
      <w:r w:rsidR="00A41A51">
        <w:rPr>
          <w:rFonts w:ascii="標楷體" w:eastAsia="標楷體" w:hAnsi="標楷體" w:hint="eastAsia"/>
          <w:color w:val="000000"/>
        </w:rPr>
        <w:t>)</w:t>
      </w:r>
    </w:p>
    <w:p w:rsidR="002A7D0A" w:rsidRPr="00EB4592" w:rsidRDefault="00E7306C" w:rsidP="00E7306C">
      <w:pPr>
        <w:rPr>
          <w:rFonts w:ascii="標楷體" w:eastAsia="標楷體" w:hAnsi="標楷體"/>
          <w:color w:val="000000"/>
        </w:rPr>
      </w:pPr>
      <w:r>
        <w:rPr>
          <w:rFonts w:ascii="標楷體" w:eastAsia="標楷體" w:hAnsi="標楷體" w:hint="eastAsia"/>
          <w:color w:val="000000"/>
        </w:rPr>
        <w:t>6</w:t>
      </w:r>
      <w:r w:rsidR="002A7D0A" w:rsidRPr="00EB4592">
        <w:rPr>
          <w:rFonts w:ascii="標楷體" w:eastAsia="標楷體" w:hAnsi="標楷體" w:hint="eastAsia"/>
          <w:color w:val="000000"/>
        </w:rPr>
        <w:t>月</w:t>
      </w:r>
      <w:r>
        <w:rPr>
          <w:rFonts w:ascii="標楷體" w:eastAsia="標楷體" w:hAnsi="標楷體" w:hint="eastAsia"/>
          <w:color w:val="000000"/>
        </w:rPr>
        <w:t>6</w:t>
      </w:r>
      <w:r w:rsidR="002A7D0A" w:rsidRPr="00EB4592">
        <w:rPr>
          <w:rFonts w:ascii="標楷體" w:eastAsia="標楷體" w:hAnsi="標楷體" w:hint="eastAsia"/>
          <w:color w:val="000000"/>
        </w:rPr>
        <w:t xml:space="preserve">日  </w:t>
      </w:r>
      <w:r>
        <w:rPr>
          <w:rFonts w:ascii="標楷體" w:eastAsia="標楷體" w:hAnsi="標楷體" w:hint="eastAsia"/>
          <w:color w:val="000000"/>
        </w:rPr>
        <w:t>廈門</w:t>
      </w:r>
      <w:r w:rsidRPr="00EB4592">
        <w:rPr>
          <w:rFonts w:ascii="標楷體" w:eastAsia="標楷體" w:hAnsi="標楷體" w:hint="eastAsia"/>
          <w:color w:val="000000"/>
        </w:rPr>
        <w:sym w:font="Wingdings" w:char="F0E0"/>
      </w:r>
      <w:r>
        <w:rPr>
          <w:rFonts w:ascii="標楷體" w:eastAsia="標楷體" w:hAnsi="標楷體" w:hint="eastAsia"/>
          <w:color w:val="000000"/>
        </w:rPr>
        <w:t>金門</w:t>
      </w:r>
      <w:r w:rsidRPr="00EB4592">
        <w:rPr>
          <w:rFonts w:ascii="標楷體" w:eastAsia="標楷體" w:hAnsi="標楷體" w:hint="eastAsia"/>
          <w:color w:val="000000"/>
        </w:rPr>
        <w:sym w:font="Wingdings" w:char="F0E0"/>
      </w:r>
      <w:r>
        <w:rPr>
          <w:rFonts w:ascii="標楷體" w:eastAsia="標楷體" w:hAnsi="標楷體" w:hint="eastAsia"/>
          <w:color w:val="000000"/>
        </w:rPr>
        <w:t>高雄</w:t>
      </w:r>
      <w:r w:rsidRPr="00EB4592">
        <w:rPr>
          <w:rFonts w:ascii="標楷體" w:eastAsia="標楷體" w:hAnsi="標楷體" w:hint="eastAsia"/>
          <w:color w:val="000000"/>
        </w:rPr>
        <w:sym w:font="Wingdings" w:char="F0E0"/>
      </w:r>
      <w:r>
        <w:rPr>
          <w:rFonts w:ascii="標楷體" w:eastAsia="標楷體" w:hAnsi="標楷體" w:hint="eastAsia"/>
          <w:color w:val="000000"/>
        </w:rPr>
        <w:t>澎湖</w:t>
      </w:r>
    </w:p>
    <w:p w:rsidR="00A41A51" w:rsidRDefault="00A41A51" w:rsidP="00A41A51">
      <w:pPr>
        <w:adjustRightInd w:val="0"/>
        <w:rPr>
          <w:rFonts w:ascii="標楷體" w:eastAsia="標楷體" w:hAnsi="標楷體"/>
          <w:color w:val="000000"/>
        </w:rPr>
      </w:pPr>
    </w:p>
    <w:p w:rsidR="002A7D0A" w:rsidRDefault="002A7D0A" w:rsidP="00A41A51">
      <w:pPr>
        <w:adjustRightInd w:val="0"/>
        <w:rPr>
          <w:rFonts w:ascii="標楷體" w:eastAsia="標楷體" w:hAnsi="標楷體"/>
          <w:b/>
        </w:rPr>
      </w:pPr>
      <w:r w:rsidRPr="00EB4592">
        <w:rPr>
          <w:rFonts w:ascii="標楷體" w:eastAsia="標楷體" w:hAnsi="標楷體" w:hint="eastAsia"/>
          <w:b/>
        </w:rPr>
        <w:t>考察心得</w:t>
      </w:r>
    </w:p>
    <w:p w:rsidR="0046228D" w:rsidRDefault="0046228D" w:rsidP="004C1F6E">
      <w:pPr>
        <w:pStyle w:val="Web"/>
        <w:spacing w:before="0" w:beforeAutospacing="0" w:after="0" w:afterAutospacing="0" w:line="60" w:lineRule="auto"/>
        <w:ind w:firstLine="480"/>
        <w:rPr>
          <w:rFonts w:ascii="標楷體" w:eastAsia="標楷體" w:hAnsi="標楷體" w:cs="Times New Roman"/>
          <w:kern w:val="2"/>
        </w:rPr>
      </w:pPr>
      <w:r w:rsidRPr="0046228D">
        <w:rPr>
          <w:rFonts w:ascii="標楷體" w:eastAsia="標楷體" w:hAnsi="標楷體" w:cs="Times New Roman"/>
          <w:kern w:val="2"/>
        </w:rPr>
        <w:t>本次實地調研四川江油乾元山金光洞，深入汲取其將古典神話與民間信仰轉化為「哪吒文化」核心之成功經驗，並實地觀察其在脆弱的天然溶洞環境中，對宋元時期國家級石刻文物採取低干擾、保護與展示並重的開發模式；景區結合山嶽徒步的秘境感，既維護了歷史真實性，又精準切中現代體驗式文旅市場，其「故事深化、文物活化、生態共生」之策略，對於未來本地在推動宮廟歷史與傳統聚落觀光、深化文化IP鏈結、以及優化自然人文景觀之永續經營，均具備極高的借鏡與啟示價值。</w:t>
      </w:r>
    </w:p>
    <w:p w:rsidR="00A94C8F" w:rsidRDefault="00A94C8F" w:rsidP="004C1F6E">
      <w:pPr>
        <w:pStyle w:val="Web"/>
        <w:spacing w:before="0" w:beforeAutospacing="0" w:after="0" w:afterAutospacing="0" w:line="60" w:lineRule="auto"/>
        <w:ind w:firstLine="480"/>
        <w:rPr>
          <w:rFonts w:ascii="標楷體" w:eastAsia="標楷體" w:hAnsi="標楷體" w:cs="Times New Roman"/>
          <w:kern w:val="2"/>
        </w:rPr>
      </w:pPr>
      <w:r>
        <w:rPr>
          <w:rFonts w:ascii="標楷體" w:eastAsia="標楷體" w:hAnsi="標楷體" w:cs="Times New Roman"/>
          <w:kern w:val="2"/>
        </w:rPr>
        <w:t>江油陳塘關與翠屏山道觀，</w:t>
      </w:r>
      <w:r w:rsidRPr="00A94C8F">
        <w:rPr>
          <w:rFonts w:ascii="標楷體" w:eastAsia="標楷體" w:hAnsi="標楷體" w:cs="Times New Roman"/>
          <w:kern w:val="2"/>
        </w:rPr>
        <w:t>體會到「神話地景」與「跨境民間信仰」在</w:t>
      </w:r>
      <w:r>
        <w:rPr>
          <w:rFonts w:ascii="標楷體" w:eastAsia="標楷體" w:hAnsi="標楷體" w:cs="Times New Roman"/>
          <w:kern w:val="2"/>
        </w:rPr>
        <w:t>文旅發展中的巨大凝聚力。陳塘關作為傳說中哪吒的誕生地，透過延續三月二十廟會搶童子</w:t>
      </w:r>
      <w:r w:rsidRPr="00A94C8F">
        <w:rPr>
          <w:rFonts w:ascii="標楷體" w:eastAsia="標楷體" w:hAnsi="標楷體" w:cs="Times New Roman"/>
          <w:kern w:val="2"/>
        </w:rPr>
        <w:t>等非物質文化遺產，成功活化了古關隘的歷史厚度；而與之遙相呼應的翠屏山道觀，作為哪吒自刎後托夢顯靈、接受香火的信仰原靈祖庭，近年來藉由海內外（尤其是台灣）信眾的高頻率尋根朝聖，轉化為極具黏著度的宗教文旅引擎。兩地「一關一山」將《封神演義》文學虛構與宮廟實體建築、地方民俗深度共嵌的精準模式，對於未來本地系統性梳理在地宮廟故事線以及推動跨境文化交流與主題慢遊，提供了極具實務價值的宏觀借鏡。</w:t>
      </w:r>
    </w:p>
    <w:p w:rsidR="00A94C8F" w:rsidRDefault="00A94C8F" w:rsidP="00A94C8F">
      <w:pPr>
        <w:pStyle w:val="Web"/>
        <w:spacing w:before="0" w:beforeAutospacing="0" w:after="0" w:afterAutospacing="0" w:line="60" w:lineRule="auto"/>
        <w:rPr>
          <w:rFonts w:ascii="標楷體" w:eastAsia="標楷體" w:hAnsi="標楷體" w:cs="Times New Roman"/>
          <w:kern w:val="2"/>
        </w:rPr>
      </w:pPr>
    </w:p>
    <w:p w:rsidR="00A94C8F" w:rsidRDefault="00A94C8F" w:rsidP="00A94C8F">
      <w:pPr>
        <w:pStyle w:val="Web"/>
        <w:spacing w:before="0" w:beforeAutospacing="0" w:after="0" w:afterAutospacing="0" w:line="60" w:lineRule="auto"/>
        <w:ind w:firstLine="480"/>
        <w:rPr>
          <w:rFonts w:ascii="標楷體" w:eastAsia="標楷體" w:hAnsi="標楷體" w:cs="Times New Roman"/>
          <w:kern w:val="2"/>
        </w:rPr>
      </w:pPr>
      <w:r w:rsidRPr="00A94C8F">
        <w:rPr>
          <w:rFonts w:ascii="標楷體" w:eastAsia="標楷體" w:hAnsi="標楷體" w:cs="Times New Roman"/>
          <w:kern w:val="2"/>
        </w:rPr>
        <w:lastRenderedPageBreak/>
        <w:t>透過調研天后宮作為媽祖祖庭的建築規制與世遺點維護實務，以及關岳廟融合關帝與岳飛信仰、香火極盛且與海內外宮廟鏈結深厚的常民聚落效應，並對接木雕工廠將傳統閩南木雕（神像雕刻、古建裝飾）從傳統手藝推向工藝產業化的製程觀察；充分驗證了地方宮廟信仰不僅是兩岸文化與跨境交流的核心紐帶，更是驅動非遺傳統工藝與周邊文創產業永續傳承的市場引擎，其「以信仰凝聚客群、以工藝實體化文化、以產業活化資產」之完整生態鏈，對於未來本地在梳理歷史宮廟之文化底蘊、精進傳統工藝產業轉型、以及活化文化觀光動線規劃上，提供了極具實作價值的施政</w:t>
      </w:r>
      <w:r>
        <w:rPr>
          <w:rFonts w:ascii="標楷體" w:eastAsia="標楷體" w:hAnsi="標楷體" w:cs="Times New Roman"/>
          <w:kern w:val="2"/>
        </w:rPr>
        <w:t>想法</w:t>
      </w:r>
      <w:r w:rsidRPr="00A94C8F">
        <w:rPr>
          <w:rFonts w:ascii="標楷體" w:eastAsia="標楷體" w:hAnsi="標楷體" w:cs="Times New Roman"/>
          <w:kern w:val="2"/>
        </w:rPr>
        <w:t>。</w:t>
      </w:r>
    </w:p>
    <w:p w:rsidR="00A94C8F" w:rsidRPr="00D7220D" w:rsidRDefault="00A94C8F" w:rsidP="00A94C8F">
      <w:pPr>
        <w:pStyle w:val="Web"/>
        <w:spacing w:before="0" w:beforeAutospacing="0" w:after="0" w:afterAutospacing="0" w:line="60" w:lineRule="auto"/>
        <w:ind w:firstLine="480"/>
        <w:rPr>
          <w:rFonts w:ascii="標楷體" w:eastAsia="標楷體" w:hAnsi="標楷體" w:cs="Times New Roman"/>
          <w:kern w:val="2"/>
        </w:rPr>
      </w:pPr>
    </w:p>
    <w:p w:rsidR="00E90761" w:rsidRDefault="00E90761" w:rsidP="00E90761">
      <w:pPr>
        <w:adjustRightInd w:val="0"/>
        <w:rPr>
          <w:rFonts w:ascii="標楷體" w:eastAsia="標楷體" w:hAnsi="標楷體"/>
          <w:b/>
        </w:rPr>
      </w:pPr>
      <w:r>
        <w:rPr>
          <w:rFonts w:ascii="標楷體" w:eastAsia="標楷體" w:hAnsi="標楷體" w:hint="eastAsia"/>
          <w:b/>
        </w:rPr>
        <w:t>考察建議</w:t>
      </w:r>
    </w:p>
    <w:p w:rsidR="007E3222" w:rsidRPr="00D7220D" w:rsidRDefault="004C1F6E" w:rsidP="00D7220D">
      <w:pPr>
        <w:pStyle w:val="Web"/>
        <w:ind w:firstLine="480"/>
        <w:rPr>
          <w:rFonts w:ascii="標楷體" w:eastAsia="標楷體" w:hAnsi="標楷體" w:cs="Times New Roman"/>
          <w:kern w:val="2"/>
        </w:rPr>
      </w:pPr>
      <w:r>
        <w:rPr>
          <w:rFonts w:ascii="標楷體" w:eastAsia="標楷體" w:hAnsi="標楷體" w:cs="Times New Roman"/>
          <w:kern w:val="2"/>
        </w:rPr>
        <w:t>綜合本次川閩兩地考察</w:t>
      </w:r>
      <w:r w:rsidR="00A94C8F" w:rsidRPr="00A94C8F">
        <w:rPr>
          <w:rFonts w:ascii="標楷體" w:eastAsia="標楷體" w:hAnsi="標楷體" w:cs="Times New Roman"/>
          <w:kern w:val="2"/>
        </w:rPr>
        <w:t>，建議</w:t>
      </w:r>
      <w:r>
        <w:rPr>
          <w:rFonts w:ascii="標楷體" w:eastAsia="標楷體" w:hAnsi="標楷體" w:cs="Times New Roman"/>
          <w:kern w:val="2"/>
        </w:rPr>
        <w:t>澎湖</w:t>
      </w:r>
      <w:r w:rsidR="00A94C8F" w:rsidRPr="00A94C8F">
        <w:rPr>
          <w:rFonts w:ascii="標楷體" w:eastAsia="標楷體" w:hAnsi="標楷體" w:cs="Times New Roman"/>
          <w:kern w:val="2"/>
        </w:rPr>
        <w:t>未來在推動文旅與城鄉</w:t>
      </w:r>
      <w:r>
        <w:rPr>
          <w:rFonts w:ascii="標楷體" w:eastAsia="標楷體" w:hAnsi="標楷體" w:cs="Times New Roman"/>
          <w:kern w:val="2"/>
        </w:rPr>
        <w:t>發展時，應採取「故事深化、信仰鏈結、工藝產業化與低度開發」之</w:t>
      </w:r>
      <w:r w:rsidR="00A94C8F" w:rsidRPr="00A94C8F">
        <w:rPr>
          <w:rFonts w:ascii="標楷體" w:eastAsia="標楷體" w:hAnsi="標楷體" w:cs="Times New Roman"/>
          <w:kern w:val="2"/>
        </w:rPr>
        <w:t>策略。首先，應系統性梳理在地宮廟與傳統建築背後的民間傳說與歷史人物，將抽象故事線轉化為具辨識度的文化IP與旅遊動線；其次，善用本地宮廟與兩岸及跨境信仰之深厚淵源，透過尋根朝聖、文化論壇等主題包裝，打造高黏著度的文化交流與宗教觀光引擎；再者，積極媒合在地傳統工藝（如雕刻、古建裝飾）與文創、公共空間需求對接，建立「以信仰帶動工藝、以工藝實體化文化」的非遺產業傳承鏈；最後，在面對自然地景與歷史資產時，應秉持保護優先的原則，保留「秘境感」與歷史厚重感，避免過度商業化，俾以具稀缺性的常民文化與低干擾體驗，精進本地觀光政策並優化永續城鄉空間。</w:t>
      </w:r>
    </w:p>
    <w:sectPr w:rsidR="007E3222" w:rsidRPr="00D7220D" w:rsidSect="00CA51C1">
      <w:foot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61CC" w:rsidRDefault="002761CC" w:rsidP="002A7D0A">
      <w:r>
        <w:separator/>
      </w:r>
    </w:p>
  </w:endnote>
  <w:endnote w:type="continuationSeparator" w:id="0">
    <w:p w:rsidR="002761CC" w:rsidRDefault="002761CC" w:rsidP="002A7D0A">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altName w:val="Arial"/>
    <w:charset w:val="00"/>
    <w:family w:val="swiss"/>
    <w:pitch w:val="variable"/>
    <w:sig w:usb0="00000001" w:usb1="00000003" w:usb2="00000000" w:usb3="00000000" w:csb0="0000019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2315220"/>
      <w:docPartObj>
        <w:docPartGallery w:val="Page Numbers (Bottom of Page)"/>
        <w:docPartUnique/>
      </w:docPartObj>
    </w:sdtPr>
    <w:sdtContent>
      <w:p w:rsidR="00123F84" w:rsidRDefault="00526F68">
        <w:pPr>
          <w:pStyle w:val="af0"/>
          <w:jc w:val="center"/>
        </w:pPr>
        <w:r>
          <w:fldChar w:fldCharType="begin"/>
        </w:r>
        <w:r w:rsidR="00123F84">
          <w:instrText>PAGE   \* MERGEFORMAT</w:instrText>
        </w:r>
        <w:r>
          <w:fldChar w:fldCharType="separate"/>
        </w:r>
        <w:r w:rsidR="004C1F6E" w:rsidRPr="004C1F6E">
          <w:rPr>
            <w:noProof/>
            <w:lang w:val="zh-TW"/>
          </w:rPr>
          <w:t>3</w:t>
        </w:r>
        <w:r>
          <w:fldChar w:fldCharType="end"/>
        </w:r>
      </w:p>
    </w:sdtContent>
  </w:sdt>
  <w:p w:rsidR="00123F84" w:rsidRDefault="00123F84">
    <w:pPr>
      <w:pStyle w:val="a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61CC" w:rsidRDefault="002761CC" w:rsidP="002A7D0A">
      <w:r>
        <w:separator/>
      </w:r>
    </w:p>
  </w:footnote>
  <w:footnote w:type="continuationSeparator" w:id="0">
    <w:p w:rsidR="002761CC" w:rsidRDefault="002761CC" w:rsidP="002A7D0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9B4237"/>
    <w:multiLevelType w:val="multilevel"/>
    <w:tmpl w:val="E21E2E1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C232483"/>
    <w:multiLevelType w:val="hybridMultilevel"/>
    <w:tmpl w:val="3AE83EE2"/>
    <w:lvl w:ilvl="0" w:tplc="D6DC5F30">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isplayHorizontalDrawingGridEvery w:val="0"/>
  <w:displayVerticalDrawingGridEvery w:val="2"/>
  <w:characterSpacingControl w:val="compressPunctuation"/>
  <w:hdrShapeDefaults>
    <o:shapedefaults v:ext="edit" spidmax="2253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9F0313"/>
    <w:rsid w:val="000043F9"/>
    <w:rsid w:val="00014966"/>
    <w:rsid w:val="00021F3F"/>
    <w:rsid w:val="000534A5"/>
    <w:rsid w:val="0008132E"/>
    <w:rsid w:val="000929AE"/>
    <w:rsid w:val="000C23AC"/>
    <w:rsid w:val="000E5DA5"/>
    <w:rsid w:val="00103892"/>
    <w:rsid w:val="00123F84"/>
    <w:rsid w:val="0013645D"/>
    <w:rsid w:val="00156E73"/>
    <w:rsid w:val="001756FA"/>
    <w:rsid w:val="001D24FC"/>
    <w:rsid w:val="002006D6"/>
    <w:rsid w:val="00214D49"/>
    <w:rsid w:val="00263AD5"/>
    <w:rsid w:val="002761CC"/>
    <w:rsid w:val="002A7D0A"/>
    <w:rsid w:val="00356109"/>
    <w:rsid w:val="00361D06"/>
    <w:rsid w:val="00391C42"/>
    <w:rsid w:val="00396A20"/>
    <w:rsid w:val="003F10FB"/>
    <w:rsid w:val="00403D9D"/>
    <w:rsid w:val="0041562D"/>
    <w:rsid w:val="00430AFD"/>
    <w:rsid w:val="00431EEF"/>
    <w:rsid w:val="00442374"/>
    <w:rsid w:val="0045512D"/>
    <w:rsid w:val="0046228D"/>
    <w:rsid w:val="004736CD"/>
    <w:rsid w:val="00482648"/>
    <w:rsid w:val="004C1F6E"/>
    <w:rsid w:val="004E512D"/>
    <w:rsid w:val="00526F68"/>
    <w:rsid w:val="00573C8A"/>
    <w:rsid w:val="005E3411"/>
    <w:rsid w:val="00605212"/>
    <w:rsid w:val="00610B8F"/>
    <w:rsid w:val="006124D2"/>
    <w:rsid w:val="00631502"/>
    <w:rsid w:val="00642BA7"/>
    <w:rsid w:val="00643650"/>
    <w:rsid w:val="006519DB"/>
    <w:rsid w:val="00655E05"/>
    <w:rsid w:val="006B077F"/>
    <w:rsid w:val="006C41EE"/>
    <w:rsid w:val="006D2562"/>
    <w:rsid w:val="00702ECE"/>
    <w:rsid w:val="00735DE7"/>
    <w:rsid w:val="007C12B7"/>
    <w:rsid w:val="007D74FC"/>
    <w:rsid w:val="007E036F"/>
    <w:rsid w:val="007E06A8"/>
    <w:rsid w:val="007E3222"/>
    <w:rsid w:val="00863E85"/>
    <w:rsid w:val="00890EE6"/>
    <w:rsid w:val="0089689E"/>
    <w:rsid w:val="00912064"/>
    <w:rsid w:val="00923FE1"/>
    <w:rsid w:val="00966B8C"/>
    <w:rsid w:val="009B6332"/>
    <w:rsid w:val="009C43EA"/>
    <w:rsid w:val="009F0313"/>
    <w:rsid w:val="00A41455"/>
    <w:rsid w:val="00A41A51"/>
    <w:rsid w:val="00A649F3"/>
    <w:rsid w:val="00A81459"/>
    <w:rsid w:val="00A94C8F"/>
    <w:rsid w:val="00AF55CA"/>
    <w:rsid w:val="00B058B6"/>
    <w:rsid w:val="00B12AB6"/>
    <w:rsid w:val="00B45142"/>
    <w:rsid w:val="00B66C99"/>
    <w:rsid w:val="00B97CA4"/>
    <w:rsid w:val="00BA7784"/>
    <w:rsid w:val="00C455C8"/>
    <w:rsid w:val="00C94FF9"/>
    <w:rsid w:val="00C97608"/>
    <w:rsid w:val="00CA4641"/>
    <w:rsid w:val="00CA51C1"/>
    <w:rsid w:val="00CE4C4C"/>
    <w:rsid w:val="00D10FC2"/>
    <w:rsid w:val="00D6014C"/>
    <w:rsid w:val="00D7220D"/>
    <w:rsid w:val="00D80C9B"/>
    <w:rsid w:val="00DA0077"/>
    <w:rsid w:val="00DA05BD"/>
    <w:rsid w:val="00DA7E4E"/>
    <w:rsid w:val="00DC7892"/>
    <w:rsid w:val="00E0494C"/>
    <w:rsid w:val="00E06B4F"/>
    <w:rsid w:val="00E23D79"/>
    <w:rsid w:val="00E276E0"/>
    <w:rsid w:val="00E40834"/>
    <w:rsid w:val="00E55356"/>
    <w:rsid w:val="00E7306C"/>
    <w:rsid w:val="00E90761"/>
    <w:rsid w:val="00E945F2"/>
    <w:rsid w:val="00EB0117"/>
    <w:rsid w:val="00EB4592"/>
    <w:rsid w:val="00EC44AE"/>
    <w:rsid w:val="00EF7845"/>
    <w:rsid w:val="00F012C8"/>
    <w:rsid w:val="00F34177"/>
    <w:rsid w:val="00F866EA"/>
    <w:rsid w:val="00F91946"/>
    <w:rsid w:val="00F94CC0"/>
    <w:rsid w:val="00F9661D"/>
    <w:rsid w:val="00FA08C1"/>
    <w:rsid w:val="00FB69D4"/>
    <w:rsid w:val="00FB78C6"/>
    <w:rsid w:val="00FC7333"/>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en-US" w:eastAsia="zh-TW"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7D0A"/>
    <w:pPr>
      <w:widowControl w:val="0"/>
      <w:spacing w:after="0" w:line="240" w:lineRule="auto"/>
    </w:pPr>
    <w:rPr>
      <w:rFonts w:ascii="Times New Roman" w:eastAsia="新細明體" w:hAnsi="Times New Roman" w:cs="Times New Roman"/>
    </w:rPr>
  </w:style>
  <w:style w:type="paragraph" w:styleId="1">
    <w:name w:val="heading 1"/>
    <w:basedOn w:val="a"/>
    <w:next w:val="a"/>
    <w:link w:val="10"/>
    <w:uiPriority w:val="9"/>
    <w:qFormat/>
    <w:rsid w:val="009F0313"/>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9F0313"/>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9F0313"/>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9F0313"/>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9F031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9F0313"/>
    <w:pPr>
      <w:keepNext/>
      <w:keepLines/>
      <w:spacing w:before="4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9F0313"/>
    <w:pPr>
      <w:keepNext/>
      <w:keepLines/>
      <w:spacing w:before="4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F0313"/>
    <w:pPr>
      <w:keepNext/>
      <w:keepLines/>
      <w:spacing w:before="4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9F0313"/>
    <w:pPr>
      <w:keepNext/>
      <w:keepLines/>
      <w:spacing w:before="4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9F0313"/>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9F0313"/>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9F0313"/>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9F0313"/>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9F0313"/>
    <w:rPr>
      <w:rFonts w:eastAsiaTheme="majorEastAsia" w:cstheme="majorBidi"/>
      <w:color w:val="0F4761" w:themeColor="accent1" w:themeShade="BF"/>
    </w:rPr>
  </w:style>
  <w:style w:type="character" w:customStyle="1" w:styleId="60">
    <w:name w:val="標題 6 字元"/>
    <w:basedOn w:val="a0"/>
    <w:link w:val="6"/>
    <w:uiPriority w:val="9"/>
    <w:semiHidden/>
    <w:rsid w:val="009F0313"/>
    <w:rPr>
      <w:rFonts w:eastAsiaTheme="majorEastAsia" w:cstheme="majorBidi"/>
      <w:color w:val="595959" w:themeColor="text1" w:themeTint="A6"/>
    </w:rPr>
  </w:style>
  <w:style w:type="character" w:customStyle="1" w:styleId="70">
    <w:name w:val="標題 7 字元"/>
    <w:basedOn w:val="a0"/>
    <w:link w:val="7"/>
    <w:uiPriority w:val="9"/>
    <w:semiHidden/>
    <w:rsid w:val="009F0313"/>
    <w:rPr>
      <w:rFonts w:eastAsiaTheme="majorEastAsia" w:cstheme="majorBidi"/>
      <w:color w:val="595959" w:themeColor="text1" w:themeTint="A6"/>
    </w:rPr>
  </w:style>
  <w:style w:type="character" w:customStyle="1" w:styleId="80">
    <w:name w:val="標題 8 字元"/>
    <w:basedOn w:val="a0"/>
    <w:link w:val="8"/>
    <w:uiPriority w:val="9"/>
    <w:semiHidden/>
    <w:rsid w:val="009F0313"/>
    <w:rPr>
      <w:rFonts w:eastAsiaTheme="majorEastAsia" w:cstheme="majorBidi"/>
      <w:color w:val="272727" w:themeColor="text1" w:themeTint="D8"/>
    </w:rPr>
  </w:style>
  <w:style w:type="character" w:customStyle="1" w:styleId="90">
    <w:name w:val="標題 9 字元"/>
    <w:basedOn w:val="a0"/>
    <w:link w:val="9"/>
    <w:uiPriority w:val="9"/>
    <w:semiHidden/>
    <w:rsid w:val="009F0313"/>
    <w:rPr>
      <w:rFonts w:eastAsiaTheme="majorEastAsia" w:cstheme="majorBidi"/>
      <w:color w:val="272727" w:themeColor="text1" w:themeTint="D8"/>
    </w:rPr>
  </w:style>
  <w:style w:type="paragraph" w:styleId="a3">
    <w:name w:val="Title"/>
    <w:basedOn w:val="a"/>
    <w:next w:val="a"/>
    <w:link w:val="a4"/>
    <w:uiPriority w:val="10"/>
    <w:qFormat/>
    <w:rsid w:val="009F031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9F031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F0313"/>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9F031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F0313"/>
    <w:pPr>
      <w:spacing w:before="160"/>
      <w:jc w:val="center"/>
    </w:pPr>
    <w:rPr>
      <w:i/>
      <w:iCs/>
      <w:color w:val="404040" w:themeColor="text1" w:themeTint="BF"/>
    </w:rPr>
  </w:style>
  <w:style w:type="character" w:customStyle="1" w:styleId="a8">
    <w:name w:val="引文 字元"/>
    <w:basedOn w:val="a0"/>
    <w:link w:val="a7"/>
    <w:uiPriority w:val="29"/>
    <w:rsid w:val="009F0313"/>
    <w:rPr>
      <w:i/>
      <w:iCs/>
      <w:color w:val="404040" w:themeColor="text1" w:themeTint="BF"/>
    </w:rPr>
  </w:style>
  <w:style w:type="paragraph" w:styleId="a9">
    <w:name w:val="List Paragraph"/>
    <w:basedOn w:val="a"/>
    <w:uiPriority w:val="34"/>
    <w:qFormat/>
    <w:rsid w:val="009F0313"/>
    <w:pPr>
      <w:ind w:left="720"/>
      <w:contextualSpacing/>
    </w:pPr>
  </w:style>
  <w:style w:type="character" w:styleId="aa">
    <w:name w:val="Intense Emphasis"/>
    <w:basedOn w:val="a0"/>
    <w:uiPriority w:val="21"/>
    <w:qFormat/>
    <w:rsid w:val="009F0313"/>
    <w:rPr>
      <w:i/>
      <w:iCs/>
      <w:color w:val="0F4761" w:themeColor="accent1" w:themeShade="BF"/>
    </w:rPr>
  </w:style>
  <w:style w:type="paragraph" w:styleId="ab">
    <w:name w:val="Intense Quote"/>
    <w:basedOn w:val="a"/>
    <w:next w:val="a"/>
    <w:link w:val="ac"/>
    <w:uiPriority w:val="30"/>
    <w:qFormat/>
    <w:rsid w:val="009F03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9F0313"/>
    <w:rPr>
      <w:i/>
      <w:iCs/>
      <w:color w:val="0F4761" w:themeColor="accent1" w:themeShade="BF"/>
    </w:rPr>
  </w:style>
  <w:style w:type="character" w:styleId="ad">
    <w:name w:val="Intense Reference"/>
    <w:basedOn w:val="a0"/>
    <w:uiPriority w:val="32"/>
    <w:qFormat/>
    <w:rsid w:val="009F0313"/>
    <w:rPr>
      <w:b/>
      <w:bCs/>
      <w:smallCaps/>
      <w:color w:val="0F4761" w:themeColor="accent1" w:themeShade="BF"/>
      <w:spacing w:val="5"/>
    </w:rPr>
  </w:style>
  <w:style w:type="paragraph" w:styleId="ae">
    <w:name w:val="header"/>
    <w:basedOn w:val="a"/>
    <w:link w:val="af"/>
    <w:uiPriority w:val="99"/>
    <w:unhideWhenUsed/>
    <w:rsid w:val="002A7D0A"/>
    <w:pPr>
      <w:tabs>
        <w:tab w:val="center" w:pos="4153"/>
        <w:tab w:val="right" w:pos="8306"/>
      </w:tabs>
      <w:snapToGrid w:val="0"/>
    </w:pPr>
    <w:rPr>
      <w:sz w:val="20"/>
      <w:szCs w:val="20"/>
    </w:rPr>
  </w:style>
  <w:style w:type="character" w:customStyle="1" w:styleId="af">
    <w:name w:val="頁首 字元"/>
    <w:basedOn w:val="a0"/>
    <w:link w:val="ae"/>
    <w:uiPriority w:val="99"/>
    <w:rsid w:val="002A7D0A"/>
    <w:rPr>
      <w:sz w:val="20"/>
      <w:szCs w:val="20"/>
    </w:rPr>
  </w:style>
  <w:style w:type="paragraph" w:styleId="af0">
    <w:name w:val="footer"/>
    <w:basedOn w:val="a"/>
    <w:link w:val="af1"/>
    <w:uiPriority w:val="99"/>
    <w:unhideWhenUsed/>
    <w:rsid w:val="002A7D0A"/>
    <w:pPr>
      <w:tabs>
        <w:tab w:val="center" w:pos="4153"/>
        <w:tab w:val="right" w:pos="8306"/>
      </w:tabs>
      <w:snapToGrid w:val="0"/>
    </w:pPr>
    <w:rPr>
      <w:sz w:val="20"/>
      <w:szCs w:val="20"/>
    </w:rPr>
  </w:style>
  <w:style w:type="character" w:customStyle="1" w:styleId="af1">
    <w:name w:val="頁尾 字元"/>
    <w:basedOn w:val="a0"/>
    <w:link w:val="af0"/>
    <w:uiPriority w:val="99"/>
    <w:rsid w:val="002A7D0A"/>
    <w:rPr>
      <w:sz w:val="20"/>
      <w:szCs w:val="20"/>
    </w:rPr>
  </w:style>
  <w:style w:type="paragraph" w:styleId="Web">
    <w:name w:val="Normal (Web)"/>
    <w:basedOn w:val="a"/>
    <w:uiPriority w:val="99"/>
    <w:rsid w:val="002A7D0A"/>
    <w:pPr>
      <w:widowControl/>
      <w:spacing w:before="100" w:beforeAutospacing="1" w:after="100" w:afterAutospacing="1"/>
    </w:pPr>
    <w:rPr>
      <w:rFonts w:ascii="新細明體" w:hAnsi="新細明體" w:cs="新細明體"/>
      <w:kern w:val="0"/>
    </w:rPr>
  </w:style>
  <w:style w:type="character" w:styleId="af2">
    <w:name w:val="Strong"/>
    <w:basedOn w:val="a0"/>
    <w:uiPriority w:val="22"/>
    <w:qFormat/>
    <w:rsid w:val="002A7D0A"/>
    <w:rPr>
      <w:b/>
      <w:bCs/>
    </w:rPr>
  </w:style>
  <w:style w:type="table" w:styleId="af3">
    <w:name w:val="Table Grid"/>
    <w:basedOn w:val="a1"/>
    <w:uiPriority w:val="39"/>
    <w:rsid w:val="00D10FC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2345340">
      <w:bodyDiv w:val="1"/>
      <w:marLeft w:val="0"/>
      <w:marRight w:val="0"/>
      <w:marTop w:val="0"/>
      <w:marBottom w:val="0"/>
      <w:divBdr>
        <w:top w:val="none" w:sz="0" w:space="0" w:color="auto"/>
        <w:left w:val="none" w:sz="0" w:space="0" w:color="auto"/>
        <w:bottom w:val="none" w:sz="0" w:space="0" w:color="auto"/>
        <w:right w:val="none" w:sz="0" w:space="0" w:color="auto"/>
      </w:divBdr>
    </w:div>
    <w:div w:id="23674411">
      <w:bodyDiv w:val="1"/>
      <w:marLeft w:val="0"/>
      <w:marRight w:val="0"/>
      <w:marTop w:val="0"/>
      <w:marBottom w:val="0"/>
      <w:divBdr>
        <w:top w:val="none" w:sz="0" w:space="0" w:color="auto"/>
        <w:left w:val="none" w:sz="0" w:space="0" w:color="auto"/>
        <w:bottom w:val="none" w:sz="0" w:space="0" w:color="auto"/>
        <w:right w:val="none" w:sz="0" w:space="0" w:color="auto"/>
      </w:divBdr>
    </w:div>
    <w:div w:id="183979280">
      <w:bodyDiv w:val="1"/>
      <w:marLeft w:val="0"/>
      <w:marRight w:val="0"/>
      <w:marTop w:val="0"/>
      <w:marBottom w:val="0"/>
      <w:divBdr>
        <w:top w:val="none" w:sz="0" w:space="0" w:color="auto"/>
        <w:left w:val="none" w:sz="0" w:space="0" w:color="auto"/>
        <w:bottom w:val="none" w:sz="0" w:space="0" w:color="auto"/>
        <w:right w:val="none" w:sz="0" w:space="0" w:color="auto"/>
      </w:divBdr>
    </w:div>
    <w:div w:id="197817589">
      <w:bodyDiv w:val="1"/>
      <w:marLeft w:val="0"/>
      <w:marRight w:val="0"/>
      <w:marTop w:val="0"/>
      <w:marBottom w:val="0"/>
      <w:divBdr>
        <w:top w:val="none" w:sz="0" w:space="0" w:color="auto"/>
        <w:left w:val="none" w:sz="0" w:space="0" w:color="auto"/>
        <w:bottom w:val="none" w:sz="0" w:space="0" w:color="auto"/>
        <w:right w:val="none" w:sz="0" w:space="0" w:color="auto"/>
      </w:divBdr>
    </w:div>
    <w:div w:id="242303451">
      <w:bodyDiv w:val="1"/>
      <w:marLeft w:val="0"/>
      <w:marRight w:val="0"/>
      <w:marTop w:val="0"/>
      <w:marBottom w:val="0"/>
      <w:divBdr>
        <w:top w:val="none" w:sz="0" w:space="0" w:color="auto"/>
        <w:left w:val="none" w:sz="0" w:space="0" w:color="auto"/>
        <w:bottom w:val="none" w:sz="0" w:space="0" w:color="auto"/>
        <w:right w:val="none" w:sz="0" w:space="0" w:color="auto"/>
      </w:divBdr>
    </w:div>
    <w:div w:id="317612889">
      <w:bodyDiv w:val="1"/>
      <w:marLeft w:val="0"/>
      <w:marRight w:val="0"/>
      <w:marTop w:val="0"/>
      <w:marBottom w:val="0"/>
      <w:divBdr>
        <w:top w:val="none" w:sz="0" w:space="0" w:color="auto"/>
        <w:left w:val="none" w:sz="0" w:space="0" w:color="auto"/>
        <w:bottom w:val="none" w:sz="0" w:space="0" w:color="auto"/>
        <w:right w:val="none" w:sz="0" w:space="0" w:color="auto"/>
      </w:divBdr>
    </w:div>
    <w:div w:id="325860652">
      <w:bodyDiv w:val="1"/>
      <w:marLeft w:val="0"/>
      <w:marRight w:val="0"/>
      <w:marTop w:val="0"/>
      <w:marBottom w:val="0"/>
      <w:divBdr>
        <w:top w:val="none" w:sz="0" w:space="0" w:color="auto"/>
        <w:left w:val="none" w:sz="0" w:space="0" w:color="auto"/>
        <w:bottom w:val="none" w:sz="0" w:space="0" w:color="auto"/>
        <w:right w:val="none" w:sz="0" w:space="0" w:color="auto"/>
      </w:divBdr>
    </w:div>
    <w:div w:id="340199702">
      <w:bodyDiv w:val="1"/>
      <w:marLeft w:val="0"/>
      <w:marRight w:val="0"/>
      <w:marTop w:val="0"/>
      <w:marBottom w:val="0"/>
      <w:divBdr>
        <w:top w:val="none" w:sz="0" w:space="0" w:color="auto"/>
        <w:left w:val="none" w:sz="0" w:space="0" w:color="auto"/>
        <w:bottom w:val="none" w:sz="0" w:space="0" w:color="auto"/>
        <w:right w:val="none" w:sz="0" w:space="0" w:color="auto"/>
      </w:divBdr>
    </w:div>
    <w:div w:id="357202131">
      <w:bodyDiv w:val="1"/>
      <w:marLeft w:val="0"/>
      <w:marRight w:val="0"/>
      <w:marTop w:val="0"/>
      <w:marBottom w:val="0"/>
      <w:divBdr>
        <w:top w:val="none" w:sz="0" w:space="0" w:color="auto"/>
        <w:left w:val="none" w:sz="0" w:space="0" w:color="auto"/>
        <w:bottom w:val="none" w:sz="0" w:space="0" w:color="auto"/>
        <w:right w:val="none" w:sz="0" w:space="0" w:color="auto"/>
      </w:divBdr>
    </w:div>
    <w:div w:id="574433796">
      <w:bodyDiv w:val="1"/>
      <w:marLeft w:val="0"/>
      <w:marRight w:val="0"/>
      <w:marTop w:val="0"/>
      <w:marBottom w:val="0"/>
      <w:divBdr>
        <w:top w:val="none" w:sz="0" w:space="0" w:color="auto"/>
        <w:left w:val="none" w:sz="0" w:space="0" w:color="auto"/>
        <w:bottom w:val="none" w:sz="0" w:space="0" w:color="auto"/>
        <w:right w:val="none" w:sz="0" w:space="0" w:color="auto"/>
      </w:divBdr>
    </w:div>
    <w:div w:id="629046127">
      <w:bodyDiv w:val="1"/>
      <w:marLeft w:val="0"/>
      <w:marRight w:val="0"/>
      <w:marTop w:val="0"/>
      <w:marBottom w:val="0"/>
      <w:divBdr>
        <w:top w:val="none" w:sz="0" w:space="0" w:color="auto"/>
        <w:left w:val="none" w:sz="0" w:space="0" w:color="auto"/>
        <w:bottom w:val="none" w:sz="0" w:space="0" w:color="auto"/>
        <w:right w:val="none" w:sz="0" w:space="0" w:color="auto"/>
      </w:divBdr>
    </w:div>
    <w:div w:id="658191489">
      <w:bodyDiv w:val="1"/>
      <w:marLeft w:val="0"/>
      <w:marRight w:val="0"/>
      <w:marTop w:val="0"/>
      <w:marBottom w:val="0"/>
      <w:divBdr>
        <w:top w:val="none" w:sz="0" w:space="0" w:color="auto"/>
        <w:left w:val="none" w:sz="0" w:space="0" w:color="auto"/>
        <w:bottom w:val="none" w:sz="0" w:space="0" w:color="auto"/>
        <w:right w:val="none" w:sz="0" w:space="0" w:color="auto"/>
      </w:divBdr>
    </w:div>
    <w:div w:id="683091204">
      <w:bodyDiv w:val="1"/>
      <w:marLeft w:val="0"/>
      <w:marRight w:val="0"/>
      <w:marTop w:val="0"/>
      <w:marBottom w:val="0"/>
      <w:divBdr>
        <w:top w:val="none" w:sz="0" w:space="0" w:color="auto"/>
        <w:left w:val="none" w:sz="0" w:space="0" w:color="auto"/>
        <w:bottom w:val="none" w:sz="0" w:space="0" w:color="auto"/>
        <w:right w:val="none" w:sz="0" w:space="0" w:color="auto"/>
      </w:divBdr>
    </w:div>
    <w:div w:id="769356081">
      <w:bodyDiv w:val="1"/>
      <w:marLeft w:val="0"/>
      <w:marRight w:val="0"/>
      <w:marTop w:val="0"/>
      <w:marBottom w:val="0"/>
      <w:divBdr>
        <w:top w:val="none" w:sz="0" w:space="0" w:color="auto"/>
        <w:left w:val="none" w:sz="0" w:space="0" w:color="auto"/>
        <w:bottom w:val="none" w:sz="0" w:space="0" w:color="auto"/>
        <w:right w:val="none" w:sz="0" w:space="0" w:color="auto"/>
      </w:divBdr>
    </w:div>
    <w:div w:id="821433863">
      <w:bodyDiv w:val="1"/>
      <w:marLeft w:val="0"/>
      <w:marRight w:val="0"/>
      <w:marTop w:val="0"/>
      <w:marBottom w:val="0"/>
      <w:divBdr>
        <w:top w:val="none" w:sz="0" w:space="0" w:color="auto"/>
        <w:left w:val="none" w:sz="0" w:space="0" w:color="auto"/>
        <w:bottom w:val="none" w:sz="0" w:space="0" w:color="auto"/>
        <w:right w:val="none" w:sz="0" w:space="0" w:color="auto"/>
      </w:divBdr>
    </w:div>
    <w:div w:id="863983593">
      <w:bodyDiv w:val="1"/>
      <w:marLeft w:val="0"/>
      <w:marRight w:val="0"/>
      <w:marTop w:val="0"/>
      <w:marBottom w:val="0"/>
      <w:divBdr>
        <w:top w:val="none" w:sz="0" w:space="0" w:color="auto"/>
        <w:left w:val="none" w:sz="0" w:space="0" w:color="auto"/>
        <w:bottom w:val="none" w:sz="0" w:space="0" w:color="auto"/>
        <w:right w:val="none" w:sz="0" w:space="0" w:color="auto"/>
      </w:divBdr>
    </w:div>
    <w:div w:id="1172405331">
      <w:bodyDiv w:val="1"/>
      <w:marLeft w:val="0"/>
      <w:marRight w:val="0"/>
      <w:marTop w:val="0"/>
      <w:marBottom w:val="0"/>
      <w:divBdr>
        <w:top w:val="none" w:sz="0" w:space="0" w:color="auto"/>
        <w:left w:val="none" w:sz="0" w:space="0" w:color="auto"/>
        <w:bottom w:val="none" w:sz="0" w:space="0" w:color="auto"/>
        <w:right w:val="none" w:sz="0" w:space="0" w:color="auto"/>
      </w:divBdr>
    </w:div>
    <w:div w:id="1369407444">
      <w:bodyDiv w:val="1"/>
      <w:marLeft w:val="0"/>
      <w:marRight w:val="0"/>
      <w:marTop w:val="0"/>
      <w:marBottom w:val="0"/>
      <w:divBdr>
        <w:top w:val="none" w:sz="0" w:space="0" w:color="auto"/>
        <w:left w:val="none" w:sz="0" w:space="0" w:color="auto"/>
        <w:bottom w:val="none" w:sz="0" w:space="0" w:color="auto"/>
        <w:right w:val="none" w:sz="0" w:space="0" w:color="auto"/>
      </w:divBdr>
    </w:div>
    <w:div w:id="1378355267">
      <w:bodyDiv w:val="1"/>
      <w:marLeft w:val="0"/>
      <w:marRight w:val="0"/>
      <w:marTop w:val="0"/>
      <w:marBottom w:val="0"/>
      <w:divBdr>
        <w:top w:val="none" w:sz="0" w:space="0" w:color="auto"/>
        <w:left w:val="none" w:sz="0" w:space="0" w:color="auto"/>
        <w:bottom w:val="none" w:sz="0" w:space="0" w:color="auto"/>
        <w:right w:val="none" w:sz="0" w:space="0" w:color="auto"/>
      </w:divBdr>
    </w:div>
    <w:div w:id="1488009508">
      <w:bodyDiv w:val="1"/>
      <w:marLeft w:val="0"/>
      <w:marRight w:val="0"/>
      <w:marTop w:val="0"/>
      <w:marBottom w:val="0"/>
      <w:divBdr>
        <w:top w:val="none" w:sz="0" w:space="0" w:color="auto"/>
        <w:left w:val="none" w:sz="0" w:space="0" w:color="auto"/>
        <w:bottom w:val="none" w:sz="0" w:space="0" w:color="auto"/>
        <w:right w:val="none" w:sz="0" w:space="0" w:color="auto"/>
      </w:divBdr>
    </w:div>
    <w:div w:id="1495029460">
      <w:bodyDiv w:val="1"/>
      <w:marLeft w:val="0"/>
      <w:marRight w:val="0"/>
      <w:marTop w:val="0"/>
      <w:marBottom w:val="0"/>
      <w:divBdr>
        <w:top w:val="none" w:sz="0" w:space="0" w:color="auto"/>
        <w:left w:val="none" w:sz="0" w:space="0" w:color="auto"/>
        <w:bottom w:val="none" w:sz="0" w:space="0" w:color="auto"/>
        <w:right w:val="none" w:sz="0" w:space="0" w:color="auto"/>
      </w:divBdr>
    </w:div>
    <w:div w:id="1602256060">
      <w:bodyDiv w:val="1"/>
      <w:marLeft w:val="0"/>
      <w:marRight w:val="0"/>
      <w:marTop w:val="0"/>
      <w:marBottom w:val="0"/>
      <w:divBdr>
        <w:top w:val="none" w:sz="0" w:space="0" w:color="auto"/>
        <w:left w:val="none" w:sz="0" w:space="0" w:color="auto"/>
        <w:bottom w:val="none" w:sz="0" w:space="0" w:color="auto"/>
        <w:right w:val="none" w:sz="0" w:space="0" w:color="auto"/>
      </w:divBdr>
    </w:div>
    <w:div w:id="1705212614">
      <w:bodyDiv w:val="1"/>
      <w:marLeft w:val="0"/>
      <w:marRight w:val="0"/>
      <w:marTop w:val="0"/>
      <w:marBottom w:val="0"/>
      <w:divBdr>
        <w:top w:val="none" w:sz="0" w:space="0" w:color="auto"/>
        <w:left w:val="none" w:sz="0" w:space="0" w:color="auto"/>
        <w:bottom w:val="none" w:sz="0" w:space="0" w:color="auto"/>
        <w:right w:val="none" w:sz="0" w:space="0" w:color="auto"/>
      </w:divBdr>
    </w:div>
    <w:div w:id="1946963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B2D3C-C295-4B6F-9DC6-F2B5016CE5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2798</TotalTime>
  <Pages>3</Pages>
  <Words>236</Words>
  <Characters>1346</Characters>
  <Application>Microsoft Office Word</Application>
  <DocSecurity>0</DocSecurity>
  <Lines>11</Lines>
  <Paragraphs>3</Paragraphs>
  <ScaleCrop>false</ScaleCrop>
  <Company/>
  <LinksUpToDate>false</LinksUpToDate>
  <CharactersWithSpaces>1579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老妖 莊</dc:creator>
  <cp:keywords/>
  <dc:description/>
  <cp:lastModifiedBy>USER</cp:lastModifiedBy>
  <cp:revision>47</cp:revision>
  <cp:lastPrinted>2025-10-27T01:50:00Z</cp:lastPrinted>
  <dcterms:created xsi:type="dcterms:W3CDTF">2024-02-19T07:44:00Z</dcterms:created>
  <dcterms:modified xsi:type="dcterms:W3CDTF">2026-06-15T07:14:00Z</dcterms:modified>
</cp:coreProperties>
</file>